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71" w:tblpY="57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155"/>
        <w:gridCol w:w="1559"/>
      </w:tblGrid>
      <w:tr w:rsidR="00FF45FB" w:rsidTr="00FF45FB">
        <w:trPr>
          <w:trHeight w:val="400"/>
        </w:trPr>
        <w:tc>
          <w:tcPr>
            <w:tcW w:w="8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Критерии оценки                 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баллов  </w:t>
            </w:r>
          </w:p>
        </w:tc>
      </w:tr>
      <w:tr w:rsidR="00FF45FB" w:rsidTr="00FF45FB">
        <w:trPr>
          <w:trHeight w:val="600"/>
        </w:trPr>
        <w:tc>
          <w:tcPr>
            <w:tcW w:w="9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1. Оформление права собственности  на земельный участок в соответствии с действующим законодательством:                                                   </w:t>
            </w: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Соответствуют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5</w:t>
            </w: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Не соответствуют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0</w:t>
            </w:r>
          </w:p>
        </w:tc>
      </w:tr>
      <w:tr w:rsidR="00FF45FB" w:rsidTr="00FF45FB">
        <w:trPr>
          <w:trHeight w:val="400"/>
        </w:trPr>
        <w:tc>
          <w:tcPr>
            <w:tcW w:w="9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2. Санитарное состояние двора, улицы (на протяжении усадьбы и до середины улицы)                                                                   </w:t>
            </w:r>
          </w:p>
        </w:tc>
      </w:tr>
      <w:tr w:rsidR="00FF45FB" w:rsidTr="00FF45FB">
        <w:trPr>
          <w:trHeight w:val="600"/>
        </w:trPr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Чистота   придомовой   территории,   отсутствие    посторонних материалов, предметов, строительных материалов, дров,  мусора, ям, куч                                                       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5</w:t>
            </w:r>
          </w:p>
        </w:tc>
      </w:tr>
      <w:tr w:rsidR="00FF45FB" w:rsidTr="00FF45FB">
        <w:trPr>
          <w:trHeight w:val="600"/>
        </w:trPr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Захламленность  придомовой  территории,  наличие   посторонних материалов, предметов, строительных материалов, дров,  мусора, ям, куч                                                       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0</w:t>
            </w:r>
          </w:p>
        </w:tc>
      </w:tr>
      <w:tr w:rsidR="00FF45FB" w:rsidTr="00FF45FB">
        <w:tc>
          <w:tcPr>
            <w:tcW w:w="9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3. Внешний </w:t>
            </w:r>
            <w:proofErr w:type="gramStart"/>
            <w:r>
              <w:t>эстетический вид</w:t>
            </w:r>
            <w:proofErr w:type="gramEnd"/>
            <w:r>
              <w:t xml:space="preserve"> жилого дома и хозяйственно-бытовых построек: </w:t>
            </w:r>
          </w:p>
        </w:tc>
      </w:tr>
      <w:tr w:rsidR="00FF45FB" w:rsidTr="00FF45FB">
        <w:trPr>
          <w:trHeight w:val="400"/>
        </w:trPr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наружных элементов декора  (резьба,  флюгер,  кашпо  и т.п.):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Имеется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5</w:t>
            </w: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Не имеется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0</w:t>
            </w: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номерного знака: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Имеется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5</w:t>
            </w: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Не имеется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0</w:t>
            </w: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уличного освещения: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Имеется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5</w:t>
            </w: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Не имеется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0</w:t>
            </w:r>
          </w:p>
        </w:tc>
      </w:tr>
      <w:tr w:rsidR="00FF45FB" w:rsidTr="00FF45FB">
        <w:tc>
          <w:tcPr>
            <w:tcW w:w="9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4. Озеленение территории                                                 </w:t>
            </w: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клумб: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Имеется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5</w:t>
            </w: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Не имеется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0</w:t>
            </w: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газонов: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Имеется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5</w:t>
            </w: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Не имеется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0</w:t>
            </w: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декоративных кустарников, плодовых деревьев: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Имеется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5</w:t>
            </w: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Не имеется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0</w:t>
            </w:r>
          </w:p>
        </w:tc>
      </w:tr>
      <w:tr w:rsidR="00FF45FB" w:rsidTr="00FF45FB">
        <w:tc>
          <w:tcPr>
            <w:tcW w:w="9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5. Оформление, индивидуальность усадьбы (например, в национальном стиле) </w:t>
            </w: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Имеется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5</w:t>
            </w: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Не имеется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0</w:t>
            </w:r>
          </w:p>
        </w:tc>
      </w:tr>
      <w:tr w:rsidR="00FF45FB" w:rsidTr="00FF45FB">
        <w:tc>
          <w:tcPr>
            <w:tcW w:w="97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6. Благоустройство территории                                            </w:t>
            </w: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малых архитектурных форм: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45FB" w:rsidTr="00FF45FB">
        <w:tc>
          <w:tcPr>
            <w:tcW w:w="8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Имеется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5</w:t>
            </w:r>
          </w:p>
        </w:tc>
      </w:tr>
      <w:tr w:rsidR="00FF45FB" w:rsidTr="00FF45FB">
        <w:tc>
          <w:tcPr>
            <w:tcW w:w="8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Не имеется                                             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45FB" w:rsidRDefault="00FF45FB" w:rsidP="00E377C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0</w:t>
            </w:r>
          </w:p>
        </w:tc>
      </w:tr>
    </w:tbl>
    <w:p w:rsidR="00934C54" w:rsidRDefault="00934C54">
      <w:bookmarkStart w:id="0" w:name="_GoBack"/>
      <w:bookmarkEnd w:id="0"/>
    </w:p>
    <w:sectPr w:rsidR="0093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F9"/>
    <w:rsid w:val="00934C54"/>
    <w:rsid w:val="00CE36F9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Kruglikova-UV</dc:creator>
  <cp:keywords/>
  <dc:description/>
  <cp:lastModifiedBy>Kruglikova-UV</cp:lastModifiedBy>
  <cp:revision>3</cp:revision>
  <dcterms:created xsi:type="dcterms:W3CDTF">2016-08-16T06:49:00Z</dcterms:created>
  <dcterms:modified xsi:type="dcterms:W3CDTF">2016-08-16T06:49:00Z</dcterms:modified>
</cp:coreProperties>
</file>