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70" w:rsidRDefault="00B64670" w:rsidP="00B646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122C59" wp14:editId="181456A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70" w:rsidRDefault="00B64670" w:rsidP="00B6467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B64670" w:rsidRDefault="00B64670" w:rsidP="00B6467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64670" w:rsidRDefault="00B64670" w:rsidP="00B6467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64670" w:rsidRDefault="00B64670" w:rsidP="00B6467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B64670" w:rsidRDefault="00B64670" w:rsidP="00B6467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64670" w:rsidRDefault="00B64670" w:rsidP="00B6467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B64670" w:rsidRDefault="00B64670" w:rsidP="00B64670">
      <w:pPr>
        <w:jc w:val="center"/>
        <w:rPr>
          <w:sz w:val="28"/>
          <w:szCs w:val="28"/>
        </w:rPr>
      </w:pPr>
    </w:p>
    <w:p w:rsidR="00B64670" w:rsidRDefault="00B64670" w:rsidP="00B646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bookmarkStart w:id="0" w:name="_GoBack"/>
      <w:bookmarkEnd w:id="0"/>
    </w:p>
    <w:p w:rsidR="00B64670" w:rsidRDefault="00B64670" w:rsidP="00B64670">
      <w:pPr>
        <w:ind w:left="142" w:hanging="142"/>
        <w:rPr>
          <w:sz w:val="28"/>
          <w:szCs w:val="28"/>
          <w:u w:val="single"/>
        </w:rPr>
      </w:pPr>
    </w:p>
    <w:p w:rsidR="00B64670" w:rsidRDefault="00B64670" w:rsidP="00B64670">
      <w:pPr>
        <w:shd w:val="clear" w:color="auto" w:fill="FFFFFF"/>
        <w:tabs>
          <w:tab w:val="left" w:pos="6300"/>
        </w:tabs>
        <w:spacing w:line="269" w:lineRule="exact"/>
        <w:ind w:right="-5"/>
        <w:rPr>
          <w:color w:val="000000"/>
          <w:spacing w:val="-1"/>
          <w:sz w:val="28"/>
          <w:szCs w:val="28"/>
        </w:rPr>
      </w:pPr>
    </w:p>
    <w:p w:rsidR="00B64670" w:rsidRDefault="00B64670" w:rsidP="00B64670">
      <w:pPr>
        <w:rPr>
          <w:sz w:val="28"/>
          <w:szCs w:val="28"/>
        </w:rPr>
      </w:pPr>
      <w:r>
        <w:rPr>
          <w:sz w:val="28"/>
          <w:szCs w:val="28"/>
        </w:rPr>
        <w:t>От 12.11.2018г.                              п. Средний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 </w:t>
      </w:r>
    </w:p>
    <w:p w:rsidR="00B64670" w:rsidRDefault="00B64670" w:rsidP="00B64670">
      <w:pPr>
        <w:rPr>
          <w:sz w:val="28"/>
          <w:szCs w:val="28"/>
        </w:rPr>
      </w:pPr>
    </w:p>
    <w:p w:rsidR="00B64670" w:rsidRDefault="00B64670" w:rsidP="00B646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 утверждении основных направлений бюджетной и налоговой политики</w:t>
      </w:r>
    </w:p>
    <w:p w:rsidR="00B64670" w:rsidRDefault="00B64670" w:rsidP="00B646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B64670" w:rsidRDefault="00B64670" w:rsidP="00B6467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на 2019-2021 годы </w:t>
      </w:r>
    </w:p>
    <w:p w:rsidR="00B64670" w:rsidRDefault="00B64670" w:rsidP="00B64670">
      <w:pPr>
        <w:jc w:val="center"/>
        <w:rPr>
          <w:sz w:val="28"/>
          <w:szCs w:val="28"/>
        </w:rPr>
      </w:pPr>
    </w:p>
    <w:p w:rsidR="00B64670" w:rsidRDefault="00B64670" w:rsidP="00B64670">
      <w:pPr>
        <w:jc w:val="center"/>
        <w:rPr>
          <w:sz w:val="28"/>
          <w:szCs w:val="28"/>
        </w:rPr>
      </w:pPr>
    </w:p>
    <w:p w:rsidR="00B64670" w:rsidRDefault="00B64670" w:rsidP="00B646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ст.ст. 172</w:t>
        </w:r>
      </w:hyperlink>
      <w:r w:rsidRPr="00B64670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184.2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ст.1</w:t>
        </w:r>
      </w:hyperlink>
      <w:r>
        <w:rPr>
          <w:sz w:val="28"/>
          <w:szCs w:val="28"/>
        </w:rPr>
        <w:t xml:space="preserve">4 федерального закона "Об общих принципах организации местного самоуправления в Российской Федерации", ст.ст. 23, 47 Устава городского поселения Среднинского  муниципального образования, администрация </w:t>
      </w:r>
    </w:p>
    <w:p w:rsidR="00B64670" w:rsidRDefault="00B64670" w:rsidP="00B6467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64670" w:rsidRDefault="00B64670" w:rsidP="00B6467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направления бюджетной и налоговой политики на 2019 - 2021 годы (</w:t>
      </w:r>
      <w:hyperlink r:id="rId9" w:anchor="sub_9991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Приложение N 1</w:t>
        </w:r>
      </w:hyperlink>
      <w:r>
        <w:rPr>
          <w:sz w:val="28"/>
          <w:szCs w:val="28"/>
        </w:rPr>
        <w:t>).</w:t>
      </w:r>
    </w:p>
    <w:p w:rsidR="00B64670" w:rsidRDefault="00B64670" w:rsidP="00B646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 главы городского поселения </w:t>
      </w:r>
      <w:r>
        <w:rPr>
          <w:sz w:val="28"/>
          <w:szCs w:val="28"/>
        </w:rPr>
        <w:t>Среднинского муниципального</w:t>
      </w:r>
      <w:r>
        <w:rPr>
          <w:sz w:val="28"/>
          <w:szCs w:val="28"/>
        </w:rPr>
        <w:t xml:space="preserve"> образования от 25.10.2017г. № 74 «Об утверждении основных направлений бюджетной и налоговой политики городского поселения Среднинского муниципального образования на 2018 – 2020 годы» признать утратившим силу с 01.01.2019 года.</w:t>
      </w:r>
      <w:bookmarkStart w:id="1" w:name="sub_4"/>
    </w:p>
    <w:p w:rsidR="00B64670" w:rsidRDefault="00B64670" w:rsidP="00B646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«Интернет».  </w:t>
      </w:r>
    </w:p>
    <w:p w:rsidR="00B64670" w:rsidRDefault="00B64670" w:rsidP="00B64670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Вступает в законную силу после размещения на официальном сайте </w:t>
      </w:r>
    </w:p>
    <w:p w:rsidR="00B64670" w:rsidRDefault="00B64670" w:rsidP="00B6467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городского поселения Среднинского</w:t>
      </w:r>
    </w:p>
    <w:p w:rsidR="00B64670" w:rsidRDefault="00B64670" w:rsidP="00B64670">
      <w:pPr>
        <w:widowControl/>
        <w:numPr>
          <w:ilvl w:val="0"/>
          <w:numId w:val="1"/>
        </w:numPr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данным постановлением оставляю за собой.</w:t>
      </w:r>
    </w:p>
    <w:bookmarkEnd w:id="1"/>
    <w:p w:rsidR="00B64670" w:rsidRDefault="00B64670" w:rsidP="00B64670">
      <w:pPr>
        <w:shd w:val="clear" w:color="auto" w:fill="FFFFFF"/>
        <w:jc w:val="both"/>
        <w:rPr>
          <w:sz w:val="28"/>
          <w:szCs w:val="28"/>
        </w:rPr>
      </w:pPr>
    </w:p>
    <w:p w:rsidR="00B64670" w:rsidRDefault="00B64670" w:rsidP="00B6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B64670" w:rsidRDefault="00B64670" w:rsidP="00B646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 В.Д. Барчуков</w:t>
      </w:r>
    </w:p>
    <w:p w:rsidR="00B64670" w:rsidRDefault="00B64670" w:rsidP="00B64670">
      <w:pPr>
        <w:shd w:val="clear" w:color="auto" w:fill="FFFFFF"/>
        <w:rPr>
          <w:spacing w:val="-2"/>
          <w:sz w:val="24"/>
          <w:szCs w:val="24"/>
        </w:rPr>
      </w:pPr>
    </w:p>
    <w:p w:rsidR="00B64670" w:rsidRDefault="00B64670" w:rsidP="00B64670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Приложение №1 </w:t>
      </w:r>
    </w:p>
    <w:p w:rsidR="00B64670" w:rsidRDefault="00B64670" w:rsidP="00B64670">
      <w:pPr>
        <w:shd w:val="clear" w:color="auto" w:fill="FFFFFF"/>
        <w:tabs>
          <w:tab w:val="left" w:pos="5580"/>
        </w:tabs>
        <w:ind w:left="5940" w:hanging="180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утверждено  </w:t>
      </w:r>
      <w:r>
        <w:rPr>
          <w:spacing w:val="-3"/>
          <w:sz w:val="24"/>
          <w:szCs w:val="24"/>
        </w:rPr>
        <w:t xml:space="preserve"> постановлением                                                                                         Администрации   городского поселения Среднинского</w:t>
      </w:r>
    </w:p>
    <w:p w:rsidR="00B64670" w:rsidRDefault="00B64670" w:rsidP="00B64670">
      <w:pPr>
        <w:shd w:val="clear" w:color="auto" w:fill="FFFFFF"/>
        <w:tabs>
          <w:tab w:val="left" w:pos="5580"/>
        </w:tabs>
        <w:ind w:left="6120" w:hanging="1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муниципального образования </w:t>
      </w:r>
    </w:p>
    <w:p w:rsidR="00B64670" w:rsidRDefault="00B64670" w:rsidP="00B64670">
      <w:pPr>
        <w:shd w:val="clear" w:color="auto" w:fill="FFFFFF"/>
        <w:tabs>
          <w:tab w:val="left" w:pos="5580"/>
        </w:tabs>
        <w:ind w:left="6120" w:right="5" w:hanging="180"/>
        <w:rPr>
          <w:sz w:val="24"/>
          <w:szCs w:val="24"/>
        </w:rPr>
      </w:pPr>
      <w:r>
        <w:rPr>
          <w:spacing w:val="-2"/>
          <w:sz w:val="24"/>
          <w:szCs w:val="24"/>
        </w:rPr>
        <w:t>от 12 ноября 2018года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98</w:t>
      </w:r>
    </w:p>
    <w:p w:rsidR="00B64670" w:rsidRDefault="00B64670" w:rsidP="00B64670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B64670" w:rsidRDefault="00B64670" w:rsidP="00B646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Основные направления бюджетной и налоговой политики</w:t>
      </w:r>
    </w:p>
    <w:p w:rsidR="00B64670" w:rsidRDefault="00B64670" w:rsidP="00B646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B64670" w:rsidRDefault="00B64670" w:rsidP="00B6467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на 2019-2021 годы </w:t>
      </w:r>
    </w:p>
    <w:p w:rsidR="00B64670" w:rsidRDefault="00B64670" w:rsidP="00B6467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4670" w:rsidRDefault="00B64670" w:rsidP="00B6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направления бюджетной и налоговой политики городского поселения  Среднинского муниципального образования  на 2019 год и плановый период  до 2021 года  определены с учетом тенденции федерального и областного законодательства, в соответствии с требованиями Бюджетного кодекса Российской Федерации, положениях послания Президента Российской Федерации Федеральному Собранию Российской Федерации, положением о Бюджетном процессе в городском поселении Среднинского муниципального образования, утвержденным решением Думы городского поселения Среднинского муниципального образования от 28.02.2018г. № 24.</w:t>
      </w:r>
    </w:p>
    <w:p w:rsidR="00B64670" w:rsidRDefault="00B64670" w:rsidP="00B6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целями бюджетной и налоговой политики </w:t>
      </w:r>
      <w:r>
        <w:rPr>
          <w:spacing w:val="2"/>
          <w:sz w:val="28"/>
          <w:szCs w:val="28"/>
        </w:rPr>
        <w:t>городского поселения Среднинского муниципального образования на 2019-2021 гг.</w:t>
      </w:r>
      <w:r>
        <w:rPr>
          <w:spacing w:val="-3"/>
          <w:sz w:val="28"/>
          <w:szCs w:val="28"/>
        </w:rPr>
        <w:t xml:space="preserve"> являются</w:t>
      </w:r>
      <w:r>
        <w:rPr>
          <w:color w:val="000000"/>
          <w:spacing w:val="-3"/>
          <w:sz w:val="28"/>
          <w:szCs w:val="28"/>
        </w:rPr>
        <w:t>:</w:t>
      </w:r>
    </w:p>
    <w:p w:rsidR="00B64670" w:rsidRDefault="00B64670" w:rsidP="00B6467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содействие устойчивому социально-экономическому развитию </w:t>
      </w:r>
      <w:r>
        <w:rPr>
          <w:color w:val="000000"/>
          <w:spacing w:val="-2"/>
          <w:sz w:val="28"/>
          <w:szCs w:val="28"/>
        </w:rPr>
        <w:t>городского поселения Среднинского муниципального образования;</w:t>
      </w:r>
    </w:p>
    <w:p w:rsidR="00B64670" w:rsidRDefault="00B64670" w:rsidP="00B6467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обеспечение долгосрочной сбалансированности бюджета городского поселения Среднинского муниципального образования</w:t>
      </w:r>
      <w:r>
        <w:rPr>
          <w:color w:val="000000"/>
          <w:spacing w:val="-1"/>
          <w:sz w:val="28"/>
          <w:szCs w:val="28"/>
        </w:rPr>
        <w:t>;</w:t>
      </w:r>
    </w:p>
    <w:p w:rsidR="00B64670" w:rsidRDefault="00B64670" w:rsidP="00B64670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повышения уровня и качества жизни граждан; </w:t>
      </w:r>
    </w:p>
    <w:p w:rsidR="00B64670" w:rsidRDefault="00B64670" w:rsidP="00B64670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повышения эффективности и прозрачности муниципального управления;</w:t>
      </w:r>
    </w:p>
    <w:p w:rsidR="00B64670" w:rsidRDefault="00B64670" w:rsidP="00B64670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бюджетных расходов, исходя из программно-целевых методов управления с усилением ответственности исполнителей муниципальных программ за результаты их реализации;</w:t>
      </w:r>
    </w:p>
    <w:p w:rsidR="00B64670" w:rsidRDefault="00B64670" w:rsidP="00B64670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B64670" w:rsidRDefault="00B64670" w:rsidP="00B64670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улучшение условий жизни жителей Среднинского муниципального образования, адресное решение социальных проблем; </w:t>
      </w:r>
    </w:p>
    <w:p w:rsidR="00B64670" w:rsidRDefault="00B64670" w:rsidP="00B6467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B64670" w:rsidRDefault="00B64670" w:rsidP="00B64670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прежде всего социально ориентированных некоммерческих организаций.</w:t>
      </w:r>
    </w:p>
    <w:p w:rsidR="00B64670" w:rsidRDefault="00B64670" w:rsidP="00B64670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>
        <w:rPr>
          <w:color w:val="000000"/>
          <w:spacing w:val="4"/>
          <w:sz w:val="28"/>
          <w:szCs w:val="28"/>
        </w:rPr>
        <w:t>налоговой политики городского поселения Среднинского муниципального образования</w:t>
      </w:r>
      <w:r>
        <w:rPr>
          <w:color w:val="000000"/>
          <w:spacing w:val="-3"/>
          <w:sz w:val="28"/>
          <w:szCs w:val="28"/>
        </w:rPr>
        <w:t xml:space="preserve"> являются:</w:t>
      </w:r>
    </w:p>
    <w:p w:rsidR="00B64670" w:rsidRDefault="00B64670" w:rsidP="00B64670">
      <w:pPr>
        <w:shd w:val="clear" w:color="auto" w:fill="FFFFFF"/>
        <w:tabs>
          <w:tab w:val="left" w:pos="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городского поселения Среднинского муниципального образования </w:t>
      </w:r>
      <w:r>
        <w:rPr>
          <w:color w:val="000000"/>
          <w:spacing w:val="-2"/>
          <w:sz w:val="28"/>
          <w:szCs w:val="28"/>
        </w:rPr>
        <w:t>на плановый период;</w:t>
      </w:r>
    </w:p>
    <w:p w:rsidR="00B64670" w:rsidRDefault="00B64670" w:rsidP="00B64670">
      <w:pPr>
        <w:shd w:val="clear" w:color="auto" w:fill="FFFFFF"/>
        <w:tabs>
          <w:tab w:val="left" w:pos="0"/>
          <w:tab w:val="left" w:pos="36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изменений в утвержденный бюджет поселения;</w:t>
      </w:r>
    </w:p>
    <w:p w:rsidR="00B64670" w:rsidRDefault="00B64670" w:rsidP="00B64670">
      <w:pPr>
        <w:shd w:val="clear" w:color="auto" w:fill="FFFFFF"/>
        <w:tabs>
          <w:tab w:val="left" w:pos="0"/>
        </w:tabs>
        <w:ind w:left="19" w:right="14" w:hanging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B64670" w:rsidRDefault="00B64670" w:rsidP="00B64670">
      <w:pPr>
        <w:widowControl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и </w:t>
      </w:r>
      <w:r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B64670" w:rsidRDefault="00B64670" w:rsidP="00B64670">
      <w:pPr>
        <w:widowControl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B64670" w:rsidRDefault="00B64670" w:rsidP="00B64670">
      <w:pPr>
        <w:shd w:val="clear" w:color="auto" w:fill="FFFFFF"/>
        <w:tabs>
          <w:tab w:val="left" w:pos="0"/>
        </w:tabs>
        <w:spacing w:before="34"/>
        <w:ind w:left="5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>
        <w:rPr>
          <w:color w:val="000000"/>
          <w:spacing w:val="-4"/>
          <w:sz w:val="28"/>
          <w:szCs w:val="28"/>
        </w:rPr>
        <w:t>расходов;</w:t>
      </w:r>
    </w:p>
    <w:p w:rsidR="00B64670" w:rsidRDefault="00B64670" w:rsidP="00B64670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B64670" w:rsidRDefault="00B64670" w:rsidP="00B64670">
      <w:pPr>
        <w:widowControl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B64670" w:rsidRDefault="00B64670" w:rsidP="00B64670">
      <w:pPr>
        <w:shd w:val="clear" w:color="auto" w:fill="FFFFFF"/>
        <w:spacing w:before="29"/>
        <w:ind w:left="72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Политика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bCs/>
          <w:color w:val="000000"/>
          <w:spacing w:val="-2"/>
          <w:sz w:val="28"/>
          <w:szCs w:val="28"/>
        </w:rPr>
        <w:t>области доходов</w:t>
      </w:r>
    </w:p>
    <w:p w:rsidR="00B64670" w:rsidRDefault="00B64670" w:rsidP="00B64670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>
        <w:rPr>
          <w:color w:val="000000"/>
          <w:spacing w:val="4"/>
          <w:sz w:val="28"/>
          <w:szCs w:val="28"/>
        </w:rPr>
        <w:t>формирования доходов бюджета городского поселения Среднинского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являются:</w:t>
      </w:r>
    </w:p>
    <w:p w:rsidR="00B64670" w:rsidRDefault="00B64670" w:rsidP="00B64670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9"/>
        <w:ind w:left="34" w:firstLine="384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>
        <w:rPr>
          <w:color w:val="000000"/>
          <w:spacing w:val="-3"/>
          <w:sz w:val="28"/>
          <w:szCs w:val="28"/>
        </w:rPr>
        <w:t xml:space="preserve">подразделениями органов государственной власти, осуществляющими </w:t>
      </w:r>
      <w:r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поселения, в </w:t>
      </w:r>
      <w:r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B64670" w:rsidRDefault="00B64670" w:rsidP="00B64670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/>
        <w:ind w:left="34"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>
        <w:rPr>
          <w:color w:val="000000"/>
          <w:spacing w:val="-3"/>
          <w:sz w:val="28"/>
          <w:szCs w:val="28"/>
        </w:rPr>
        <w:t>ведению органов местного самоуправления городского поселения Среднинского муниципального образования</w:t>
      </w:r>
      <w:r>
        <w:rPr>
          <w:color w:val="000000"/>
          <w:spacing w:val="-2"/>
          <w:sz w:val="28"/>
          <w:szCs w:val="28"/>
        </w:rPr>
        <w:t>;</w:t>
      </w:r>
    </w:p>
    <w:p w:rsidR="00B64670" w:rsidRDefault="00B64670" w:rsidP="00B64670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Приоритеты бюджетных расходов</w:t>
      </w:r>
    </w:p>
    <w:p w:rsidR="00B64670" w:rsidRDefault="00B64670" w:rsidP="00B64670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Исходя из</w:t>
      </w:r>
      <w:r>
        <w:rPr>
          <w:color w:val="000000"/>
          <w:spacing w:val="-3"/>
          <w:sz w:val="28"/>
          <w:szCs w:val="28"/>
        </w:rPr>
        <w:t xml:space="preserve"> сложившейся экономической ситуации, бюджетная политика в </w:t>
      </w:r>
      <w:r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B64670" w:rsidRDefault="00B64670" w:rsidP="00B64670">
      <w:pPr>
        <w:shd w:val="clear" w:color="auto" w:fill="FFFFFF"/>
        <w:tabs>
          <w:tab w:val="left" w:pos="442"/>
        </w:tabs>
        <w:spacing w:before="10"/>
        <w:ind w:left="19"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экономии бюджетных средств в связи с расширением спектра оказания муниципальных услуг;</w:t>
      </w:r>
    </w:p>
    <w:p w:rsidR="00B64670" w:rsidRDefault="00B64670" w:rsidP="00B6467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B64670" w:rsidRDefault="00B64670" w:rsidP="00B64670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развитию малого и среднего предпринимательства;</w:t>
      </w:r>
    </w:p>
    <w:p w:rsidR="00B64670" w:rsidRDefault="00B64670" w:rsidP="00B64670">
      <w:pPr>
        <w:widowControl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 сокращения расходов, не связанных с обеспечением социальных выплат и </w:t>
      </w:r>
      <w:r>
        <w:rPr>
          <w:color w:val="000000"/>
          <w:spacing w:val="-2"/>
          <w:sz w:val="28"/>
          <w:szCs w:val="28"/>
        </w:rPr>
        <w:t>деятельностью объектов социальной инфраструктуры;</w:t>
      </w:r>
    </w:p>
    <w:p w:rsidR="00B64670" w:rsidRDefault="00B64670" w:rsidP="00B64670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обеспечения адресности оказания мер социальной поддержки жителям муниципального образования; </w:t>
      </w:r>
    </w:p>
    <w:p w:rsidR="00B64670" w:rsidRDefault="00B64670" w:rsidP="00B64670">
      <w:pPr>
        <w:shd w:val="clear" w:color="auto" w:fill="FFFFFF"/>
        <w:tabs>
          <w:tab w:val="left" w:pos="379"/>
        </w:tabs>
        <w:ind w:firstLine="25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>
        <w:rPr>
          <w:color w:val="000000"/>
          <w:spacing w:val="-5"/>
          <w:sz w:val="28"/>
          <w:szCs w:val="28"/>
        </w:rPr>
        <w:t>средств.</w:t>
      </w:r>
    </w:p>
    <w:p w:rsidR="00B64670" w:rsidRDefault="00B64670" w:rsidP="00B64670">
      <w:pPr>
        <w:shd w:val="clear" w:color="auto" w:fill="FFFFFF"/>
        <w:tabs>
          <w:tab w:val="left" w:pos="379"/>
        </w:tabs>
        <w:jc w:val="both"/>
        <w:rPr>
          <w:color w:val="000000"/>
          <w:spacing w:val="-5"/>
          <w:sz w:val="28"/>
          <w:szCs w:val="28"/>
        </w:rPr>
      </w:pPr>
    </w:p>
    <w:p w:rsidR="00B64670" w:rsidRDefault="00B64670" w:rsidP="00B64670">
      <w:pPr>
        <w:shd w:val="clear" w:color="auto" w:fill="FFFFFF"/>
        <w:ind w:left="528" w:hanging="17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3. Особенности формирования отдельных направлений расходов бюджета </w:t>
      </w:r>
      <w:r>
        <w:rPr>
          <w:bCs/>
          <w:color w:val="000000"/>
          <w:spacing w:val="-3"/>
          <w:sz w:val="28"/>
          <w:szCs w:val="28"/>
        </w:rPr>
        <w:t>городского поселения Среднинского муниципального образования</w:t>
      </w:r>
      <w:r>
        <w:rPr>
          <w:bCs/>
          <w:color w:val="000000"/>
          <w:spacing w:val="-2"/>
          <w:sz w:val="28"/>
          <w:szCs w:val="28"/>
        </w:rPr>
        <w:t xml:space="preserve"> и </w:t>
      </w:r>
      <w:r>
        <w:rPr>
          <w:bCs/>
          <w:color w:val="000000"/>
          <w:spacing w:val="-2"/>
          <w:sz w:val="28"/>
          <w:szCs w:val="28"/>
        </w:rPr>
        <w:lastRenderedPageBreak/>
        <w:t>приоритеты бюджетных расходов.</w:t>
      </w:r>
    </w:p>
    <w:p w:rsidR="00B64670" w:rsidRDefault="00B64670" w:rsidP="00B64670">
      <w:pPr>
        <w:shd w:val="clear" w:color="auto" w:fill="FFFFFF"/>
        <w:ind w:left="528" w:hanging="178"/>
        <w:jc w:val="center"/>
        <w:rPr>
          <w:sz w:val="28"/>
          <w:szCs w:val="28"/>
        </w:rPr>
      </w:pPr>
    </w:p>
    <w:p w:rsidR="00B64670" w:rsidRDefault="00B64670" w:rsidP="00B64670">
      <w:pPr>
        <w:shd w:val="clear" w:color="auto" w:fill="FFFFFF"/>
        <w:ind w:left="58" w:right="43"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основной целью бюджетной политики на 2019-2021 годы </w:t>
      </w:r>
      <w:r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B64670" w:rsidRDefault="00B64670" w:rsidP="00B64670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B64670" w:rsidRDefault="00B64670" w:rsidP="00B64670">
      <w:pPr>
        <w:numPr>
          <w:ilvl w:val="0"/>
          <w:numId w:val="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начисления на заработную плату;</w:t>
      </w:r>
    </w:p>
    <w:p w:rsidR="00B64670" w:rsidRDefault="00B64670" w:rsidP="00B64670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социальные выплаты;</w:t>
      </w:r>
    </w:p>
    <w:p w:rsidR="00B64670" w:rsidRDefault="00B64670" w:rsidP="00B64670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коммунальные услуги; арендная плата;</w:t>
      </w:r>
    </w:p>
    <w:p w:rsidR="00B64670" w:rsidRDefault="00B64670" w:rsidP="00B64670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взвешенный подход </w:t>
      </w:r>
      <w:r>
        <w:rPr>
          <w:bCs/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 xml:space="preserve">увеличению и принятию </w:t>
      </w:r>
      <w:r>
        <w:rPr>
          <w:color w:val="000000"/>
          <w:spacing w:val="-2"/>
          <w:sz w:val="28"/>
          <w:szCs w:val="28"/>
        </w:rPr>
        <w:t>новых расходных</w:t>
      </w:r>
      <w:r>
        <w:rPr>
          <w:color w:val="000000"/>
          <w:spacing w:val="-2"/>
          <w:sz w:val="28"/>
          <w:szCs w:val="28"/>
        </w:rPr>
        <w:t xml:space="preserve"> обязательств. Принятие решений по увеличению действующих и (или) </w:t>
      </w:r>
      <w:r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>
        <w:rPr>
          <w:color w:val="000000"/>
          <w:spacing w:val="-3"/>
          <w:sz w:val="28"/>
          <w:szCs w:val="28"/>
        </w:rPr>
        <w:t>пределах имеющихся для их реализации финансовых ресурсов.</w:t>
      </w:r>
    </w:p>
    <w:p w:rsidR="00B64670" w:rsidRDefault="00B64670" w:rsidP="00B64670">
      <w:pPr>
        <w:shd w:val="clear" w:color="auto" w:fill="FFFFFF"/>
        <w:tabs>
          <w:tab w:val="left" w:pos="490"/>
        </w:tabs>
        <w:ind w:left="19" w:firstLine="3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>
        <w:rPr>
          <w:color w:val="000000"/>
          <w:spacing w:val="-1"/>
          <w:sz w:val="28"/>
          <w:szCs w:val="28"/>
        </w:rPr>
        <w:t xml:space="preserve">Исполнение бюджета городского поселения Среднинского муниципального образования должно осуществляться в рамках действующего </w:t>
      </w:r>
      <w:r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>
        <w:rPr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Положением о бюджетном процессе в городском поселении Среднинского муниципального образования, </w:t>
      </w:r>
      <w:r>
        <w:rPr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>
        <w:rPr>
          <w:color w:val="000000"/>
          <w:sz w:val="28"/>
          <w:szCs w:val="28"/>
        </w:rPr>
        <w:t xml:space="preserve">городского поселения Среднинского муниципального образования </w:t>
      </w:r>
      <w:r>
        <w:rPr>
          <w:color w:val="000000"/>
          <w:spacing w:val="-3"/>
          <w:sz w:val="28"/>
          <w:szCs w:val="28"/>
        </w:rPr>
        <w:t>на основе казначейской системы исполнения бюджета.</w:t>
      </w:r>
    </w:p>
    <w:p w:rsidR="00B64670" w:rsidRDefault="00B64670" w:rsidP="00B64670">
      <w:pPr>
        <w:shd w:val="clear" w:color="auto" w:fill="FFFFFF"/>
        <w:spacing w:before="226"/>
        <w:ind w:left="797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4. Политика в области управления муниципальным долгом</w:t>
      </w:r>
    </w:p>
    <w:p w:rsidR="00B64670" w:rsidRDefault="00B64670" w:rsidP="00B64670">
      <w:pPr>
        <w:shd w:val="clear" w:color="auto" w:fill="FFFFFF"/>
        <w:spacing w:before="125"/>
        <w:ind w:right="96"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Долговая политика будет направлена на н</w:t>
      </w:r>
      <w:r>
        <w:rPr>
          <w:color w:val="000000"/>
          <w:spacing w:val="1"/>
          <w:sz w:val="28"/>
          <w:szCs w:val="28"/>
        </w:rPr>
        <w:t>едопущение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появления </w:t>
      </w:r>
      <w:r>
        <w:rPr>
          <w:color w:val="000000"/>
          <w:spacing w:val="-3"/>
          <w:sz w:val="28"/>
          <w:szCs w:val="28"/>
        </w:rPr>
        <w:t>муниципального</w:t>
      </w:r>
      <w:r>
        <w:rPr>
          <w:color w:val="000000"/>
          <w:spacing w:val="-3"/>
          <w:sz w:val="28"/>
          <w:szCs w:val="28"/>
        </w:rPr>
        <w:t xml:space="preserve"> долга и </w:t>
      </w:r>
      <w:r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B64670" w:rsidRDefault="00B64670" w:rsidP="00B64670">
      <w:pPr>
        <w:shd w:val="clear" w:color="auto" w:fill="FFFFFF"/>
        <w:spacing w:before="125"/>
        <w:ind w:right="101" w:firstLine="5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Основным направлением долговой политики поселения на среднесрочную </w:t>
      </w:r>
      <w:r>
        <w:rPr>
          <w:color w:val="000000"/>
          <w:spacing w:val="-3"/>
          <w:sz w:val="28"/>
          <w:szCs w:val="28"/>
        </w:rPr>
        <w:t xml:space="preserve">перспективу является недопущение образования муниципального долга в случае стабильной </w:t>
      </w:r>
      <w:r>
        <w:rPr>
          <w:color w:val="000000"/>
          <w:spacing w:val="-2"/>
          <w:sz w:val="28"/>
          <w:szCs w:val="28"/>
        </w:rPr>
        <w:t>экономической ситуации в поселении и исполнения полномочий в прежнем объеме.</w:t>
      </w:r>
    </w:p>
    <w:p w:rsidR="00B64670" w:rsidRDefault="00B64670" w:rsidP="00B64670">
      <w:pPr>
        <w:shd w:val="clear" w:color="auto" w:fill="FFFFFF"/>
        <w:spacing w:before="125"/>
        <w:ind w:left="557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</w:p>
    <w:p w:rsidR="00B64670" w:rsidRDefault="00B64670" w:rsidP="00B64670">
      <w:pPr>
        <w:shd w:val="clear" w:color="auto" w:fill="FFFFFF"/>
        <w:ind w:left="10" w:firstLine="52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Формирование межбюджетных отношений будет </w:t>
      </w:r>
      <w:r>
        <w:rPr>
          <w:color w:val="000000"/>
          <w:spacing w:val="-1"/>
          <w:sz w:val="28"/>
          <w:szCs w:val="28"/>
        </w:rPr>
        <w:t xml:space="preserve">проводиться в соответствии с законом Иркутской области «О межбюджетных </w:t>
      </w:r>
      <w:r>
        <w:rPr>
          <w:color w:val="000000"/>
          <w:spacing w:val="-2"/>
          <w:sz w:val="28"/>
          <w:szCs w:val="28"/>
        </w:rPr>
        <w:t xml:space="preserve">трансфертах и нормативах отчислений доходов в местные бюджеты» </w:t>
      </w:r>
      <w:r>
        <w:rPr>
          <w:color w:val="000000"/>
          <w:spacing w:val="-2"/>
          <w:sz w:val="28"/>
          <w:szCs w:val="28"/>
        </w:rPr>
        <w:t>и Главой</w:t>
      </w:r>
      <w:r>
        <w:rPr>
          <w:color w:val="000000"/>
          <w:spacing w:val="-2"/>
          <w:sz w:val="28"/>
          <w:szCs w:val="28"/>
        </w:rPr>
        <w:t xml:space="preserve"> 16 Бюджетного Кодекса РФ.</w:t>
      </w:r>
    </w:p>
    <w:p w:rsidR="00B64670" w:rsidRDefault="00B64670" w:rsidP="00B64670">
      <w:pPr>
        <w:shd w:val="clear" w:color="auto" w:fill="FFFFFF"/>
        <w:ind w:left="5" w:right="5" w:firstLine="5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Среднинского муниципального образования формируют </w:t>
      </w:r>
      <w:r>
        <w:rPr>
          <w:color w:val="000000"/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color w:val="000000"/>
          <w:spacing w:val="-5"/>
          <w:sz w:val="28"/>
          <w:szCs w:val="28"/>
        </w:rPr>
        <w:t xml:space="preserve">района. </w:t>
      </w:r>
      <w:r>
        <w:rPr>
          <w:color w:val="000000"/>
          <w:spacing w:val="-2"/>
          <w:sz w:val="28"/>
          <w:szCs w:val="28"/>
        </w:rPr>
        <w:t xml:space="preserve">В целях повышения бюджетной дисциплины </w:t>
      </w:r>
      <w:r>
        <w:rPr>
          <w:color w:val="000000"/>
          <w:sz w:val="28"/>
          <w:szCs w:val="28"/>
        </w:rPr>
        <w:t xml:space="preserve">будут усилен </w:t>
      </w:r>
      <w:r>
        <w:rPr>
          <w:color w:val="000000"/>
          <w:sz w:val="28"/>
          <w:szCs w:val="28"/>
        </w:rPr>
        <w:t>контроль соблюдения</w:t>
      </w:r>
      <w:r>
        <w:rPr>
          <w:color w:val="000000"/>
          <w:sz w:val="28"/>
          <w:szCs w:val="28"/>
        </w:rPr>
        <w:t xml:space="preserve"> требований Бюджетного кодекса </w:t>
      </w:r>
      <w:r>
        <w:rPr>
          <w:color w:val="000000"/>
          <w:spacing w:val="-2"/>
          <w:sz w:val="28"/>
          <w:szCs w:val="28"/>
        </w:rPr>
        <w:t xml:space="preserve">РФ при формировании и исполнении бюджета поселения. </w:t>
      </w:r>
    </w:p>
    <w:p w:rsidR="00B64670" w:rsidRDefault="00B64670" w:rsidP="00B64670">
      <w:pPr>
        <w:jc w:val="both"/>
        <w:rPr>
          <w:sz w:val="28"/>
          <w:szCs w:val="28"/>
        </w:rPr>
      </w:pPr>
      <w:r>
        <w:t xml:space="preserve"> </w:t>
      </w:r>
    </w:p>
    <w:p w:rsidR="00C47594" w:rsidRDefault="00C47594"/>
    <w:sectPr w:rsidR="00C4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2D9210B"/>
    <w:multiLevelType w:val="hybridMultilevel"/>
    <w:tmpl w:val="908CD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D"/>
    <w:rsid w:val="00B64670"/>
    <w:rsid w:val="00C47594"/>
    <w:rsid w:val="00D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1061"/>
  <w15:chartTrackingRefBased/>
  <w15:docId w15:val="{CAADE4F5-0247-4D70-B0B6-F345EF0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8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oplenkovaOA\AppData\Local\Microsoft\Windows\INetCache\IE\159SJJQN\&#1055;-98%20&#1086;&#1090;12.11.2018%20&#1086;%20&#1053;&#1040;&#1051;&#1054;&#1075;&#1086;&#1074;&#1086;&#1081;%20&#1080;%20%20&#1041;&#1070;&#1044;&#1046;&#1077;&#1090;&#1085;&#1086;&#1081;%20&#1087;&#1086;&#1083;&#1080;&#1090;&#1080;&#1082;&#1077;%20%20&#1085;&#1072;%202019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7396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2018-11-12T05:27:00Z</dcterms:created>
  <dcterms:modified xsi:type="dcterms:W3CDTF">2018-11-12T05:28:00Z</dcterms:modified>
</cp:coreProperties>
</file>