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45" w:rsidRDefault="00573745" w:rsidP="0057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B992F7" wp14:editId="1347E16E">
            <wp:extent cx="476250" cy="657225"/>
            <wp:effectExtent l="0" t="0" r="0" b="9525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45" w:rsidRDefault="00573745" w:rsidP="0057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Российская Федерация</w:t>
      </w:r>
    </w:p>
    <w:p w:rsidR="00573745" w:rsidRDefault="00573745" w:rsidP="0057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Иркутская область</w:t>
      </w:r>
    </w:p>
    <w:p w:rsidR="00573745" w:rsidRDefault="00573745" w:rsidP="0057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Усольский муниципальный район</w:t>
      </w:r>
    </w:p>
    <w:p w:rsidR="00573745" w:rsidRDefault="00573745" w:rsidP="0057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У М А</w:t>
      </w:r>
    </w:p>
    <w:p w:rsidR="00573745" w:rsidRDefault="00573745" w:rsidP="0057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Среднинского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городского поселения</w:t>
      </w:r>
    </w:p>
    <w:p w:rsidR="00573745" w:rsidRDefault="00573745" w:rsidP="0057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Усольского муниципального района</w:t>
      </w:r>
    </w:p>
    <w:p w:rsidR="00573745" w:rsidRDefault="00573745" w:rsidP="0057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Иркутской области</w:t>
      </w:r>
    </w:p>
    <w:p w:rsidR="00573745" w:rsidRDefault="00573745" w:rsidP="0057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Пятого созыва</w:t>
      </w:r>
    </w:p>
    <w:p w:rsidR="00573745" w:rsidRDefault="00573745" w:rsidP="0057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73745" w:rsidRDefault="00573745" w:rsidP="0057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573745" w:rsidRDefault="00573745" w:rsidP="0057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73745" w:rsidRDefault="00D57988" w:rsidP="00573745">
      <w:pPr>
        <w:shd w:val="clear" w:color="auto" w:fill="FFFFFF"/>
        <w:tabs>
          <w:tab w:val="left" w:pos="109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23.11.2022</w:t>
      </w:r>
      <w:r w:rsidR="005737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№ 09</w:t>
      </w:r>
    </w:p>
    <w:p w:rsidR="00573745" w:rsidRDefault="00573745" w:rsidP="00573745">
      <w:pPr>
        <w:shd w:val="clear" w:color="auto" w:fill="FFFFFF"/>
        <w:tabs>
          <w:tab w:val="lef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Средний</w:t>
      </w:r>
    </w:p>
    <w:p w:rsidR="00573745" w:rsidRDefault="00573745" w:rsidP="00573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73745" w:rsidRDefault="00573745" w:rsidP="0057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Положение «Об условиях оплаты труда муниципальных служащих администрации городского поселения Среднинского муниципального образования», утвержденное решением Думы городского поселения Среднинского муниципального образования от 27 декабря 2017 года № 15</w:t>
      </w:r>
    </w:p>
    <w:p w:rsidR="00573745" w:rsidRDefault="00573745" w:rsidP="005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745" w:rsidRDefault="00573745" w:rsidP="0057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03260681"/>
      <w:r>
        <w:rPr>
          <w:rFonts w:ascii="Times New Roman" w:hAnsi="Times New Roman" w:cs="Times New Roman"/>
          <w:sz w:val="27"/>
          <w:szCs w:val="27"/>
        </w:rPr>
        <w:t xml:space="preserve">В целях упорядочения оплаты труда муниципальных служащих администрации Среднинского городского поселения Усольского муниципального района Иркутской области в соответствии с Указом Губернатора Иркутской области от 16.09.2022г. № 203-уг «О размерах должностных окладов и ежемесячного денежного поощрения государственных гражданских служащих Иркутской области», постановлением Правительства Иркутской области от 28.10.2022г. №833-пп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в соответствии с </w:t>
      </w:r>
      <w:r>
        <w:rPr>
          <w:rFonts w:ascii="Times New Roman" w:hAnsi="Times New Roman" w:cs="Times New Roman"/>
          <w:bCs/>
          <w:sz w:val="27"/>
          <w:szCs w:val="27"/>
        </w:rPr>
        <w:t>Трудовым кодексом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руководствуясь </w:t>
      </w:r>
      <w:r w:rsidR="00D579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статьями 31, 48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Устава Среднинского  муниципального 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573745" w:rsidRDefault="00573745" w:rsidP="0057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 Е Ш И Л А:</w:t>
      </w:r>
    </w:p>
    <w:p w:rsidR="00573745" w:rsidRDefault="00573745" w:rsidP="00573745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Внести в Положение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условиях оплаты труда муниципальных служащих администрации городского поселения Среднинского муниципального образования</w:t>
      </w:r>
      <w:r>
        <w:rPr>
          <w:rFonts w:ascii="Times New Roman" w:hAnsi="Times New Roman" w:cs="Times New Roman"/>
          <w:bCs/>
          <w:sz w:val="27"/>
          <w:szCs w:val="27"/>
        </w:rPr>
        <w:t xml:space="preserve">», </w:t>
      </w:r>
      <w:r>
        <w:rPr>
          <w:rFonts w:ascii="Times New Roman" w:hAnsi="Times New Roman" w:cs="Times New Roman"/>
          <w:sz w:val="27"/>
          <w:szCs w:val="27"/>
        </w:rPr>
        <w:t>утвержденное решением Думы от 27.12.2017 года № 15</w:t>
      </w:r>
      <w:r>
        <w:rPr>
          <w:rFonts w:ascii="Times New Roman" w:hAnsi="Times New Roman" w:cs="Times New Roman"/>
          <w:bCs/>
          <w:sz w:val="27"/>
          <w:szCs w:val="27"/>
        </w:rPr>
        <w:t xml:space="preserve"> (</w:t>
      </w:r>
      <w:r>
        <w:rPr>
          <w:rFonts w:ascii="Times New Roman" w:hAnsi="Times New Roman" w:cs="Times New Roman"/>
          <w:bCs/>
          <w:kern w:val="28"/>
          <w:sz w:val="27"/>
          <w:szCs w:val="27"/>
        </w:rPr>
        <w:t>в редакции от 25.05.2022 г. № 185</w:t>
      </w:r>
      <w:r>
        <w:rPr>
          <w:rFonts w:ascii="Times New Roman" w:hAnsi="Times New Roman" w:cs="Times New Roman"/>
          <w:bCs/>
          <w:sz w:val="27"/>
          <w:szCs w:val="27"/>
        </w:rPr>
        <w:t>) следующие изменения (далее – Положение):</w:t>
      </w:r>
    </w:p>
    <w:p w:rsidR="00573745" w:rsidRDefault="00573745" w:rsidP="0057374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разделе 1 «Общие положения»:</w:t>
      </w:r>
    </w:p>
    <w:p w:rsidR="00573745" w:rsidRDefault="00573745" w:rsidP="00573745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пункте 1.1. исключить слова следующего содержания «Указом Губернатора Иркутской области от 25 октября 2019 года № 255-УГ «О размерах </w:t>
      </w:r>
      <w:r>
        <w:rPr>
          <w:rFonts w:ascii="Times New Roman" w:hAnsi="Times New Roman" w:cs="Times New Roman"/>
          <w:sz w:val="27"/>
          <w:szCs w:val="27"/>
        </w:rPr>
        <w:lastRenderedPageBreak/>
        <w:t>должностных окладов и ежемесячного денежного поощрения государственных гражданских служащих Иркутской области».</w:t>
      </w:r>
    </w:p>
    <w:p w:rsidR="00573745" w:rsidRDefault="00573745" w:rsidP="0057374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разделе 3 «Дополнительные выплаты и порядок их применения»:</w:t>
      </w:r>
    </w:p>
    <w:p w:rsidR="00573745" w:rsidRDefault="00573745" w:rsidP="00573745">
      <w:pPr>
        <w:pStyle w:val="a3"/>
        <w:numPr>
          <w:ilvl w:val="2"/>
          <w:numId w:val="1"/>
        </w:numPr>
        <w:tabs>
          <w:tab w:val="left" w:pos="1440"/>
        </w:tabs>
        <w:spacing w:after="0" w:line="240" w:lineRule="auto"/>
        <w:ind w:hanging="795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подпункт 2 пункта 3.1 изложить </w:t>
      </w:r>
      <w:r>
        <w:rPr>
          <w:rFonts w:ascii="Times New Roman" w:hAnsi="Times New Roman" w:cs="Times New Roman"/>
          <w:bCs/>
          <w:sz w:val="27"/>
          <w:szCs w:val="27"/>
        </w:rPr>
        <w:t>в следующей редакции:</w:t>
      </w:r>
    </w:p>
    <w:p w:rsidR="00573745" w:rsidRDefault="00573745" w:rsidP="00573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«2) ежемесячная надбавка к должностному окладу за особые условия муниципальной службы в следующих размерах:</w:t>
      </w:r>
    </w:p>
    <w:p w:rsidR="00573745" w:rsidRDefault="00573745" w:rsidP="00573745">
      <w:pPr>
        <w:numPr>
          <w:ilvl w:val="0"/>
          <w:numId w:val="2"/>
        </w:numPr>
        <w:tabs>
          <w:tab w:val="num" w:pos="142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главным должностям муниципальной службы – от 40 до 50 процентов должностного оклада;</w:t>
      </w:r>
    </w:p>
    <w:p w:rsidR="00573745" w:rsidRDefault="00573745" w:rsidP="00573745">
      <w:pPr>
        <w:numPr>
          <w:ilvl w:val="0"/>
          <w:numId w:val="2"/>
        </w:numPr>
        <w:tabs>
          <w:tab w:val="num" w:pos="142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ведущим должностям муниципальной службы – от 30 до 40 процентов должностного оклада;</w:t>
      </w:r>
    </w:p>
    <w:p w:rsidR="00573745" w:rsidRDefault="00573745" w:rsidP="00573745">
      <w:pPr>
        <w:numPr>
          <w:ilvl w:val="0"/>
          <w:numId w:val="2"/>
        </w:numPr>
        <w:tabs>
          <w:tab w:val="num" w:pos="142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старшим должностям муниципальной службы – от 20 до 30 процентов должностного оклада;</w:t>
      </w:r>
    </w:p>
    <w:p w:rsidR="00573745" w:rsidRDefault="00573745" w:rsidP="00573745">
      <w:pPr>
        <w:numPr>
          <w:ilvl w:val="0"/>
          <w:numId w:val="2"/>
        </w:numPr>
        <w:tabs>
          <w:tab w:val="num" w:pos="142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младшим должностям муниципальной службы – от 10 до 20 процентов должностного оклада;</w:t>
      </w:r>
    </w:p>
    <w:p w:rsidR="00573745" w:rsidRDefault="00573745" w:rsidP="00573745">
      <w:pPr>
        <w:pStyle w:val="ConsNormal"/>
        <w:widowControl/>
        <w:numPr>
          <w:ilvl w:val="2"/>
          <w:numId w:val="1"/>
        </w:numPr>
        <w:tabs>
          <w:tab w:val="left" w:pos="851"/>
          <w:tab w:val="left" w:pos="1418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подпункт 3 пункта 3.1. считать утратившим силу.</w:t>
      </w:r>
    </w:p>
    <w:p w:rsidR="00573745" w:rsidRDefault="00573745" w:rsidP="00573745">
      <w:pPr>
        <w:pStyle w:val="a3"/>
        <w:numPr>
          <w:ilvl w:val="1"/>
          <w:numId w:val="1"/>
        </w:numPr>
        <w:tabs>
          <w:tab w:val="left" w:pos="784"/>
        </w:tabs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 4 «Норматив формирования расходов на оплату труда и формирование фонда оплаты труда»:</w:t>
      </w:r>
    </w:p>
    <w:p w:rsidR="00573745" w:rsidRDefault="00573745" w:rsidP="00573745">
      <w:pPr>
        <w:pStyle w:val="a3"/>
        <w:numPr>
          <w:ilvl w:val="2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4.1. изложить в следующей редакции:</w:t>
      </w:r>
    </w:p>
    <w:p w:rsidR="00573745" w:rsidRDefault="00573745" w:rsidP="0057374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«4.1. Норматив формирования расходов на оплату труда муниципальных служащих состоит из должностного оклада и следующих дополнительных выплат (в расчете на год):</w:t>
      </w:r>
    </w:p>
    <w:p w:rsidR="00573745" w:rsidRDefault="00573745" w:rsidP="005737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 ежемесячная надбавка к должностному окладу за выслугу лет на муниципальной службе - 2 должностных оклада;</w:t>
      </w:r>
    </w:p>
    <w:p w:rsidR="00573745" w:rsidRDefault="00573745" w:rsidP="0057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2) ежемесячная надбавка к должностному окладу за особые условия муниципальной службы - 3 должностных оклада;</w:t>
      </w:r>
    </w:p>
    <w:p w:rsidR="00573745" w:rsidRDefault="00573745" w:rsidP="0057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3) ежемесячная надбавка к должностному окладу за классный чин - 6 должностных оклада;</w:t>
      </w:r>
    </w:p>
    <w:p w:rsidR="00573745" w:rsidRDefault="00573745" w:rsidP="0057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4) премии за выполнение особо важных и сложных заданий – 2 должностных оклада;</w:t>
      </w:r>
    </w:p>
    <w:p w:rsidR="00573745" w:rsidRDefault="00573745" w:rsidP="0057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5) ежемесячное денежное поощрение - 28 должностных окладов;</w:t>
      </w:r>
    </w:p>
    <w:p w:rsidR="00573745" w:rsidRDefault="00573745" w:rsidP="0057374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6) единовременная выплата при предоставлении ежегодного оплачиваемого отпуска, материальная помощь к отпуску, материальная помощь, выплачиваемая в исключительных случаях, выплачиваемые за счет средств фонда оплаты труда муниципальных служащих - 5 должностных окладов.».</w:t>
      </w:r>
    </w:p>
    <w:p w:rsidR="00573745" w:rsidRDefault="00573745" w:rsidP="00573745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Приложение 1 изложить в новой редакции (прилагается)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1" w:name="_Hlk103344343"/>
    </w:p>
    <w:p w:rsidR="00573745" w:rsidRDefault="00573745" w:rsidP="00573745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Наименования изложить в следующей редакции:</w:t>
      </w:r>
    </w:p>
    <w:p w:rsidR="00573745" w:rsidRDefault="00573745" w:rsidP="0057374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2 к Положению «Порядок и условия выплаты ежемесячной надбавки за выслугу лет»;</w:t>
      </w:r>
    </w:p>
    <w:p w:rsidR="00573745" w:rsidRDefault="00573745" w:rsidP="0057374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6 к Положению «Порядок и условия выплаты надбавки за классный чин».</w:t>
      </w:r>
    </w:p>
    <w:p w:rsidR="00573745" w:rsidRDefault="00573745" w:rsidP="0057374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всему тексту Положения слова «городского поселения Среднинского муниципального образования» заменить словами «Среднинского городского поселения Усольского муниципального района Иркутской области». </w:t>
      </w:r>
    </w:p>
    <w:p w:rsidR="00573745" w:rsidRDefault="00573745" w:rsidP="00573745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Опубликовать настоящее решение в газете «Информационный бюллетень Среднинского муниципального образования» и разместить на </w:t>
      </w:r>
      <w:r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lastRenderedPageBreak/>
        <w:t>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573745" w:rsidRDefault="00573745" w:rsidP="0057374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784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дня его официального опубликования и распространяется на правоотношения, возникшие с 1 июля 2022 года.</w:t>
      </w:r>
    </w:p>
    <w:p w:rsidR="00573745" w:rsidRDefault="00573745" w:rsidP="0057374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Главу Среднинского городского поселения Усольского муниципального района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Анатольевну.</w:t>
      </w:r>
    </w:p>
    <w:bookmarkEnd w:id="1"/>
    <w:p w:rsidR="00573745" w:rsidRDefault="00573745" w:rsidP="0057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745" w:rsidRDefault="00573745" w:rsidP="0057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573745" w:rsidTr="00573745">
        <w:tc>
          <w:tcPr>
            <w:tcW w:w="6062" w:type="dxa"/>
          </w:tcPr>
          <w:p w:rsidR="00573745" w:rsidRDefault="0057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" w:name="_Hlk10334477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Думы Среднинского городского поселения Усольского муниципального района</w:t>
            </w:r>
          </w:p>
          <w:p w:rsidR="00573745" w:rsidRDefault="0057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3745" w:rsidRDefault="0057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73745" w:rsidRDefault="00573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Л.В. Спивакова</w:t>
            </w:r>
          </w:p>
        </w:tc>
      </w:tr>
      <w:tr w:rsidR="00573745" w:rsidTr="00573745">
        <w:tc>
          <w:tcPr>
            <w:tcW w:w="6062" w:type="dxa"/>
            <w:hideMark/>
          </w:tcPr>
          <w:p w:rsidR="00573745" w:rsidRDefault="0057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Среднинского городского поселения</w:t>
            </w:r>
          </w:p>
          <w:p w:rsidR="00573745" w:rsidRDefault="0057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Усольского муниципального района </w:t>
            </w:r>
          </w:p>
        </w:tc>
        <w:tc>
          <w:tcPr>
            <w:tcW w:w="3827" w:type="dxa"/>
            <w:vAlign w:val="center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</w:t>
            </w:r>
          </w:p>
          <w:p w:rsidR="00573745" w:rsidRDefault="0057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М.А. Семёнова</w:t>
            </w:r>
          </w:p>
        </w:tc>
      </w:tr>
      <w:bookmarkEnd w:id="2"/>
    </w:tbl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bookmarkStart w:id="3" w:name="_GoBack"/>
      <w:bookmarkEnd w:id="3"/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573745" w:rsidRDefault="00573745" w:rsidP="00573745">
      <w:pPr>
        <w:tabs>
          <w:tab w:val="left" w:pos="5245"/>
        </w:tabs>
        <w:spacing w:after="0" w:line="240" w:lineRule="auto"/>
        <w:ind w:left="5245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Положению «Об условиях оплаты труда муниципальных служащих администрации городского поселения Среднинского муниципального образования»</w:t>
      </w:r>
    </w:p>
    <w:p w:rsidR="00573745" w:rsidRDefault="00573745" w:rsidP="0057374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573745" w:rsidRDefault="00573745" w:rsidP="0057374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решением Думы</w:t>
      </w:r>
    </w:p>
    <w:p w:rsidR="00573745" w:rsidRDefault="00D57988" w:rsidP="0057374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23.11.2022 г. № 09</w:t>
      </w:r>
    </w:p>
    <w:p w:rsidR="00573745" w:rsidRDefault="00573745" w:rsidP="0057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5245"/>
        </w:tabs>
        <w:spacing w:after="0" w:line="240" w:lineRule="auto"/>
        <w:ind w:left="5245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1671"/>
        <w:gridCol w:w="1889"/>
      </w:tblGrid>
      <w:tr w:rsidR="00573745" w:rsidTr="00573745"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 в органах местного самоуправления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</w:p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ежемесячного денежного </w:t>
            </w:r>
          </w:p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</w:t>
            </w:r>
          </w:p>
        </w:tc>
      </w:tr>
      <w:tr w:rsidR="00573745" w:rsidTr="0057374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Главные должности</w:t>
            </w:r>
          </w:p>
        </w:tc>
      </w:tr>
      <w:tr w:rsidR="00573745" w:rsidTr="00573745"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главы городского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13 620,00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1,8-2,2</w:t>
            </w:r>
          </w:p>
        </w:tc>
      </w:tr>
      <w:tr w:rsidR="00573745" w:rsidTr="0057374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Младшие должности</w:t>
            </w:r>
          </w:p>
        </w:tc>
      </w:tr>
      <w:tr w:rsidR="00573745" w:rsidTr="00573745"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9 341,00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2,0-2,5</w:t>
            </w:r>
          </w:p>
        </w:tc>
      </w:tr>
      <w:tr w:rsidR="00573745" w:rsidTr="00573745"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9 341,00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1,8-2,2</w:t>
            </w:r>
          </w:p>
        </w:tc>
      </w:tr>
    </w:tbl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573745" w:rsidRDefault="00573745" w:rsidP="00573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442BD6" w:rsidRPr="00573745" w:rsidRDefault="00442BD6" w:rsidP="00573745"/>
    <w:sectPr w:rsidR="00442BD6" w:rsidRPr="0057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533"/>
    <w:multiLevelType w:val="multilevel"/>
    <w:tmpl w:val="33187A7A"/>
    <w:lvl w:ilvl="0">
      <w:start w:val="1"/>
      <w:numFmt w:val="decimal"/>
      <w:lvlText w:val="%1."/>
      <w:lvlJc w:val="left"/>
      <w:pPr>
        <w:ind w:left="1144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eastAsia="Times New Roman"/>
      </w:rPr>
    </w:lvl>
  </w:abstractNum>
  <w:abstractNum w:abstractNumId="1" w15:restartNumberingAfterBreak="0">
    <w:nsid w:val="7F971520"/>
    <w:multiLevelType w:val="hybridMultilevel"/>
    <w:tmpl w:val="A3826168"/>
    <w:lvl w:ilvl="0" w:tplc="787A6844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</w:lvl>
    <w:lvl w:ilvl="1" w:tplc="DC6CC8FA">
      <w:start w:val="3"/>
      <w:numFmt w:val="decimal"/>
      <w:lvlText w:val="%2)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68"/>
    <w:rsid w:val="00442BD6"/>
    <w:rsid w:val="00573745"/>
    <w:rsid w:val="005E3AB6"/>
    <w:rsid w:val="00656FDC"/>
    <w:rsid w:val="006E2668"/>
    <w:rsid w:val="00D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A7F96-8001-4328-91E6-324458A1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DC"/>
    <w:pPr>
      <w:ind w:left="720"/>
      <w:contextualSpacing/>
    </w:pPr>
  </w:style>
  <w:style w:type="paragraph" w:customStyle="1" w:styleId="ConsNormal">
    <w:name w:val="ConsNormal"/>
    <w:rsid w:val="00656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9</cp:revision>
  <cp:lastPrinted>2022-11-24T01:31:00Z</cp:lastPrinted>
  <dcterms:created xsi:type="dcterms:W3CDTF">2022-11-10T01:49:00Z</dcterms:created>
  <dcterms:modified xsi:type="dcterms:W3CDTF">2022-11-24T01:36:00Z</dcterms:modified>
</cp:coreProperties>
</file>