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C5" w:rsidRPr="002950C5" w:rsidRDefault="002950C5" w:rsidP="002950C5">
      <w:pPr>
        <w:suppressAutoHyphens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7" o:title=""/>
          </v:shape>
          <o:OLEObject Type="Embed" ProgID="CorelDRAW.Graphic.14" ShapeID="_x0000_i1025" DrawAspect="Content" ObjectID="_1589799521" r:id="rId8"/>
        </w:object>
      </w:r>
    </w:p>
    <w:p w:rsidR="002950C5" w:rsidRPr="002950C5" w:rsidRDefault="002950C5" w:rsidP="002950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ar-SA" w:bidi="en-US"/>
        </w:rPr>
      </w:pPr>
      <w:r w:rsidRPr="002950C5">
        <w:rPr>
          <w:rFonts w:ascii="Times New Roman" w:eastAsia="Times New Roman" w:hAnsi="Times New Roman" w:cs="Times New Roman"/>
          <w:i/>
          <w:sz w:val="36"/>
          <w:szCs w:val="36"/>
          <w:lang w:eastAsia="ar-SA" w:bidi="en-US"/>
        </w:rPr>
        <w:t>Общество с ограниченной ответственностью</w:t>
      </w:r>
    </w:p>
    <w:p w:rsidR="002950C5" w:rsidRPr="002950C5" w:rsidRDefault="002950C5" w:rsidP="002950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 w:bidi="en-US"/>
        </w:rPr>
      </w:pPr>
      <w:r w:rsidRPr="002950C5">
        <w:rPr>
          <w:rFonts w:ascii="Times New Roman" w:eastAsia="Times New Roman" w:hAnsi="Times New Roman" w:cs="Times New Roman"/>
          <w:b/>
          <w:i/>
          <w:sz w:val="36"/>
          <w:szCs w:val="36"/>
          <w:lang w:eastAsia="ar-SA" w:bidi="en-US"/>
        </w:rPr>
        <w:t>«САРСТРОЙНИИПРОЕКТ»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778"/>
        <w:gridCol w:w="3720"/>
      </w:tblGrid>
      <w:tr w:rsidR="002950C5" w:rsidRPr="002950C5" w:rsidTr="00D239E3">
        <w:tc>
          <w:tcPr>
            <w:tcW w:w="5777" w:type="dxa"/>
            <w:shd w:val="clear" w:color="auto" w:fill="auto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Заказчик: Администрация городского поселения</w:t>
            </w:r>
          </w:p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shd w:val="clear" w:color="auto" w:fill="00FFFF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Среднинского муниципального образования</w:t>
            </w:r>
          </w:p>
        </w:tc>
        <w:tc>
          <w:tcPr>
            <w:tcW w:w="3720" w:type="dxa"/>
            <w:shd w:val="clear" w:color="auto" w:fill="auto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Муниципальный контракт № 24</w:t>
            </w:r>
          </w:p>
          <w:p w:rsidR="002950C5" w:rsidRPr="002950C5" w:rsidRDefault="002950C5" w:rsidP="002950C5">
            <w:pPr>
              <w:suppressAutoHyphens/>
              <w:spacing w:after="0" w:line="240" w:lineRule="auto"/>
              <w:ind w:firstLine="210"/>
              <w:jc w:val="right"/>
              <w:rPr>
                <w:rFonts w:ascii="Times New Roman" w:eastAsia="Calibri" w:hAnsi="Times New Roman" w:cs="Calibri"/>
                <w:sz w:val="24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24 мая 2018 года  </w:t>
            </w:r>
          </w:p>
        </w:tc>
      </w:tr>
    </w:tbl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32"/>
          <w:szCs w:val="36"/>
          <w:lang w:eastAsia="ru-RU"/>
        </w:rPr>
      </w:pPr>
      <w:r w:rsidRPr="002950C5">
        <w:rPr>
          <w:rFonts w:ascii="Times New Roman" w:eastAsia="Calibri" w:hAnsi="Times New Roman" w:cs="Calibri"/>
          <w:b/>
          <w:sz w:val="32"/>
          <w:szCs w:val="36"/>
          <w:lang w:eastAsia="ru-RU"/>
        </w:rPr>
        <w:t>ПРОГРАММА КОМПЛЕКСНОГО РАЗВИТИЯ СОЦИАЛЬНОЙ ИНФРАСТУКТУРЫ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36"/>
          <w:szCs w:val="36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2950C5">
        <w:rPr>
          <w:rFonts w:ascii="Times New Roman" w:eastAsia="Calibri" w:hAnsi="Times New Roman" w:cs="Calibri"/>
          <w:b/>
          <w:sz w:val="28"/>
          <w:szCs w:val="28"/>
          <w:lang w:eastAsia="ru-RU"/>
        </w:rPr>
        <w:t>ГОРОДСКОГО ПОСЕЛЕНИЯ СРЕДНИНСКОГО МУНИЦИПАЛЬНОГО ОБРАЗОВАНИЯ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36"/>
          <w:szCs w:val="36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2950C5">
        <w:rPr>
          <w:rFonts w:ascii="Times New Roman" w:eastAsia="Calibri" w:hAnsi="Times New Roman" w:cs="Calibri"/>
          <w:b/>
          <w:sz w:val="28"/>
          <w:szCs w:val="28"/>
          <w:lang w:eastAsia="ru-RU"/>
        </w:rPr>
        <w:t>УСОЛЬСКОГО МУНИЦИПАЛЬНОГО РАЙОНА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2950C5">
        <w:rPr>
          <w:rFonts w:ascii="Times New Roman" w:eastAsia="Calibri" w:hAnsi="Times New Roman" w:cs="Calibri"/>
          <w:b/>
          <w:sz w:val="28"/>
          <w:szCs w:val="28"/>
          <w:lang w:eastAsia="ru-RU"/>
        </w:rPr>
        <w:t>ИРКУТСКОЙ ОБЛАСТИ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4"/>
          <w:lang w:eastAsia="ru-RU"/>
        </w:rPr>
      </w:pPr>
      <w:r w:rsidRPr="002950C5">
        <w:rPr>
          <w:rFonts w:ascii="Times New Roman" w:eastAsia="Calibri" w:hAnsi="Times New Roman" w:cs="Calibri"/>
          <w:b/>
          <w:sz w:val="24"/>
          <w:lang w:eastAsia="ru-RU"/>
        </w:rPr>
        <w:t xml:space="preserve"> 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12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2950C5" w:rsidRPr="002950C5" w:rsidRDefault="002950C5" w:rsidP="002950C5">
      <w:pPr>
        <w:suppressAutoHyphens/>
        <w:spacing w:after="12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2950C5" w:rsidRPr="002950C5" w:rsidRDefault="002950C5" w:rsidP="002950C5">
      <w:pPr>
        <w:suppressAutoHyphens/>
        <w:spacing w:after="12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  <w:sectPr w:rsidR="002950C5" w:rsidRPr="002950C5" w:rsidSect="004E2B08">
          <w:headerReference w:type="default" r:id="rId9"/>
          <w:footerReference w:type="default" r:id="rId10"/>
          <w:pgSz w:w="11906" w:h="16838"/>
          <w:pgMar w:top="1701" w:right="851" w:bottom="1134" w:left="1701" w:header="941" w:footer="941" w:gutter="0"/>
          <w:pgBorders>
            <w:top w:val="thinThickSmallGap" w:sz="18" w:space="8" w:color="00000A"/>
            <w:left w:val="thinThickSmallGap" w:sz="18" w:space="8" w:color="00000A"/>
            <w:bottom w:val="thickThinSmallGap" w:sz="18" w:space="8" w:color="00000A"/>
            <w:right w:val="thickThinSmallGap" w:sz="18" w:space="8" w:color="00000A"/>
          </w:pgBorders>
          <w:pgNumType w:start="5"/>
          <w:cols w:space="720"/>
          <w:formProt w:val="0"/>
          <w:titlePg/>
          <w:docGrid w:linePitch="360" w:charSpace="-6145"/>
        </w:sectPr>
      </w:pPr>
      <w:r w:rsidRPr="002950C5">
        <w:rPr>
          <w:rFonts w:ascii="Times New Roman" w:eastAsia="Calibri" w:hAnsi="Times New Roman" w:cs="Calibri"/>
          <w:b/>
          <w:sz w:val="28"/>
          <w:szCs w:val="28"/>
          <w:lang w:eastAsia="ru-RU"/>
        </w:rPr>
        <w:t>2018 г.</w:t>
      </w:r>
    </w:p>
    <w:p w:rsidR="002950C5" w:rsidRPr="002950C5" w:rsidRDefault="002950C5" w:rsidP="002950C5">
      <w:pPr>
        <w:suppressAutoHyphens/>
        <w:spacing w:after="12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object w:dxaOrig="2664" w:dyaOrig="896">
          <v:shape id="_x0000_i1026" type="#_x0000_t75" style="width:108pt;height:36pt" o:ole="">
            <v:imagedata r:id="rId7" o:title=""/>
          </v:shape>
          <o:OLEObject Type="Embed" ProgID="CorelDRAW.Graphic.14" ShapeID="_x0000_i1026" DrawAspect="Content" ObjectID="_1589799522" r:id="rId11"/>
        </w:object>
      </w:r>
    </w:p>
    <w:p w:rsidR="002950C5" w:rsidRPr="002950C5" w:rsidRDefault="002950C5" w:rsidP="002950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ar-SA" w:bidi="en-US"/>
        </w:rPr>
      </w:pPr>
      <w:r w:rsidRPr="002950C5">
        <w:rPr>
          <w:rFonts w:ascii="Times New Roman" w:eastAsia="Times New Roman" w:hAnsi="Times New Roman" w:cs="Times New Roman"/>
          <w:i/>
          <w:sz w:val="36"/>
          <w:szCs w:val="36"/>
          <w:lang w:eastAsia="ar-SA" w:bidi="en-US"/>
        </w:rPr>
        <w:t>Общество с ограниченной ответственностью</w:t>
      </w:r>
    </w:p>
    <w:p w:rsidR="002950C5" w:rsidRPr="002950C5" w:rsidRDefault="002950C5" w:rsidP="002950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 w:bidi="en-US"/>
        </w:rPr>
      </w:pPr>
      <w:r w:rsidRPr="002950C5">
        <w:rPr>
          <w:rFonts w:ascii="Times New Roman" w:eastAsia="Times New Roman" w:hAnsi="Times New Roman" w:cs="Times New Roman"/>
          <w:b/>
          <w:i/>
          <w:sz w:val="36"/>
          <w:szCs w:val="36"/>
          <w:lang w:eastAsia="ar-SA" w:bidi="en-US"/>
        </w:rPr>
        <w:t>«САРСТРОЙНИИПРОЕКТ»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778"/>
        <w:gridCol w:w="3720"/>
      </w:tblGrid>
      <w:tr w:rsidR="002950C5" w:rsidRPr="002950C5" w:rsidTr="00D239E3">
        <w:tc>
          <w:tcPr>
            <w:tcW w:w="5777" w:type="dxa"/>
            <w:shd w:val="clear" w:color="auto" w:fill="auto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Заказчик: Администрация городского поселения</w:t>
            </w:r>
          </w:p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Среднинского муниципального образования»</w:t>
            </w:r>
          </w:p>
        </w:tc>
        <w:tc>
          <w:tcPr>
            <w:tcW w:w="3720" w:type="dxa"/>
            <w:shd w:val="clear" w:color="auto" w:fill="auto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Муниципальный контракт № 24</w:t>
            </w:r>
          </w:p>
          <w:p w:rsidR="002950C5" w:rsidRPr="002950C5" w:rsidRDefault="002950C5" w:rsidP="002950C5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 мая 2018 года.</w:t>
            </w:r>
          </w:p>
        </w:tc>
      </w:tr>
    </w:tbl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32"/>
          <w:szCs w:val="36"/>
          <w:lang w:eastAsia="ru-RU"/>
        </w:rPr>
      </w:pPr>
      <w:r w:rsidRPr="002950C5">
        <w:rPr>
          <w:rFonts w:ascii="Times New Roman" w:eastAsia="Calibri" w:hAnsi="Times New Roman" w:cs="Calibri"/>
          <w:b/>
          <w:sz w:val="32"/>
          <w:szCs w:val="36"/>
          <w:lang w:eastAsia="ru-RU"/>
        </w:rPr>
        <w:t>ПРОГРАММА КОМПЛЕКСНОГО РАЗВИТИЯ СОЦИАЛЬНОЙ ИНФРАСТУКТУРЫ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36"/>
          <w:szCs w:val="36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2950C5">
        <w:rPr>
          <w:rFonts w:ascii="Times New Roman" w:eastAsia="Calibri" w:hAnsi="Times New Roman" w:cs="Calibri"/>
          <w:b/>
          <w:sz w:val="28"/>
          <w:szCs w:val="28"/>
          <w:lang w:eastAsia="ru-RU"/>
        </w:rPr>
        <w:t>ГОРОДСКОГО ПОСЕЛЕНИЯ СРЕДНИНСКОГО МУНИЦИПАЛЬНОГО ОБРАЗОВАНИЯ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36"/>
          <w:szCs w:val="36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2950C5">
        <w:rPr>
          <w:rFonts w:ascii="Times New Roman" w:eastAsia="Calibri" w:hAnsi="Times New Roman" w:cs="Calibri"/>
          <w:b/>
          <w:sz w:val="28"/>
          <w:szCs w:val="28"/>
          <w:lang w:eastAsia="ru-RU"/>
        </w:rPr>
        <w:t>УСОЛЬСКОГО МУНИЦИПАЛЬНОГО РАЙОНА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  <w:r w:rsidRPr="002950C5">
        <w:rPr>
          <w:rFonts w:ascii="Times New Roman" w:eastAsia="Calibri" w:hAnsi="Times New Roman" w:cs="Calibri"/>
          <w:b/>
          <w:sz w:val="28"/>
          <w:szCs w:val="28"/>
          <w:lang w:eastAsia="ru-RU"/>
        </w:rPr>
        <w:t>ИРКУТСКОЙ ОБЛАСТИ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3685"/>
        <w:gridCol w:w="2552"/>
        <w:gridCol w:w="2835"/>
      </w:tblGrid>
      <w:tr w:rsidR="002950C5" w:rsidRPr="002950C5" w:rsidTr="00D239E3">
        <w:tc>
          <w:tcPr>
            <w:tcW w:w="3685" w:type="dxa"/>
            <w:shd w:val="clear" w:color="auto" w:fill="auto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2950C5">
              <w:rPr>
                <w:rFonts w:ascii="Times New Roman" w:eastAsia="Calibri" w:hAnsi="Times New Roman" w:cs="Calibri"/>
                <w:sz w:val="28"/>
                <w:lang w:eastAsia="ru-RU"/>
              </w:rPr>
              <w:t xml:space="preserve">Генеральный директор ООО «САРСТРОЙНИИПРОЕКТ» </w:t>
            </w:r>
          </w:p>
        </w:tc>
        <w:tc>
          <w:tcPr>
            <w:tcW w:w="2552" w:type="dxa"/>
            <w:tcBorders>
              <w:bottom w:val="single" w:sz="4" w:space="0" w:color="00000A"/>
            </w:tcBorders>
            <w:shd w:val="clear" w:color="auto" w:fill="auto"/>
          </w:tcPr>
          <w:p w:rsidR="002950C5" w:rsidRPr="002950C5" w:rsidRDefault="002950C5" w:rsidP="002950C5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2950C5" w:rsidRPr="002950C5" w:rsidRDefault="002950C5" w:rsidP="002950C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2950C5" w:rsidRPr="002950C5" w:rsidRDefault="002950C5" w:rsidP="002950C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2950C5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Т.Ю. Базанова</w:t>
            </w:r>
          </w:p>
        </w:tc>
      </w:tr>
      <w:tr w:rsidR="002950C5" w:rsidRPr="002950C5" w:rsidTr="00D239E3">
        <w:tc>
          <w:tcPr>
            <w:tcW w:w="3685" w:type="dxa"/>
            <w:shd w:val="clear" w:color="auto" w:fill="auto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</w:tcBorders>
            <w:shd w:val="clear" w:color="auto" w:fill="auto"/>
          </w:tcPr>
          <w:p w:rsidR="002950C5" w:rsidRPr="002950C5" w:rsidRDefault="002950C5" w:rsidP="002950C5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  <w:lang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2950C5" w:rsidRPr="002950C5" w:rsidRDefault="002950C5" w:rsidP="002950C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2950C5" w:rsidRPr="002950C5" w:rsidTr="00D239E3">
        <w:tc>
          <w:tcPr>
            <w:tcW w:w="3685" w:type="dxa"/>
            <w:shd w:val="clear" w:color="auto" w:fill="auto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2950C5">
              <w:rPr>
                <w:rFonts w:ascii="Times New Roman" w:eastAsia="Calibri" w:hAnsi="Times New Roman" w:cs="Calibri"/>
                <w:sz w:val="28"/>
                <w:lang w:eastAsia="ru-RU"/>
              </w:rPr>
              <w:t>Начальник ГО</w:t>
            </w:r>
          </w:p>
        </w:tc>
        <w:tc>
          <w:tcPr>
            <w:tcW w:w="2552" w:type="dxa"/>
            <w:tcBorders>
              <w:bottom w:val="single" w:sz="4" w:space="0" w:color="00000A"/>
            </w:tcBorders>
            <w:shd w:val="clear" w:color="auto" w:fill="auto"/>
          </w:tcPr>
          <w:p w:rsidR="002950C5" w:rsidRPr="002950C5" w:rsidRDefault="002950C5" w:rsidP="002950C5">
            <w:pPr>
              <w:suppressAutoHyphens/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2950C5" w:rsidRPr="002950C5" w:rsidRDefault="002950C5" w:rsidP="002950C5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2950C5">
              <w:rPr>
                <w:rFonts w:ascii="Times New Roman" w:eastAsia="Calibri" w:hAnsi="Times New Roman" w:cs="Calibri"/>
                <w:sz w:val="28"/>
                <w:szCs w:val="28"/>
                <w:lang w:eastAsia="ru-RU"/>
              </w:rPr>
              <w:t>А.В. Темнов</w:t>
            </w:r>
          </w:p>
        </w:tc>
      </w:tr>
    </w:tbl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12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</w:pPr>
    </w:p>
    <w:p w:rsidR="002950C5" w:rsidRPr="002950C5" w:rsidRDefault="002950C5" w:rsidP="002950C5">
      <w:pPr>
        <w:suppressAutoHyphens/>
        <w:spacing w:after="12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ru-RU"/>
        </w:rPr>
        <w:sectPr w:rsidR="002950C5" w:rsidRPr="002950C5" w:rsidSect="004E2B08">
          <w:headerReference w:type="default" r:id="rId12"/>
          <w:footerReference w:type="default" r:id="rId13"/>
          <w:pgSz w:w="11906" w:h="16838"/>
          <w:pgMar w:top="1701" w:right="851" w:bottom="1134" w:left="1701" w:header="941" w:footer="941" w:gutter="0"/>
          <w:pgBorders>
            <w:top w:val="thinThickSmallGap" w:sz="18" w:space="8" w:color="00000A"/>
            <w:left w:val="thinThickSmallGap" w:sz="18" w:space="8" w:color="00000A"/>
            <w:bottom w:val="thickThinSmallGap" w:sz="18" w:space="8" w:color="00000A"/>
            <w:right w:val="thickThinSmallGap" w:sz="18" w:space="8" w:color="00000A"/>
          </w:pgBorders>
          <w:pgNumType w:start="5"/>
          <w:cols w:space="720"/>
          <w:formProt w:val="0"/>
          <w:titlePg/>
          <w:docGrid w:linePitch="360" w:charSpace="-6145"/>
        </w:sectPr>
      </w:pPr>
      <w:r w:rsidRPr="002950C5">
        <w:rPr>
          <w:rFonts w:ascii="Times New Roman" w:eastAsia="Calibri" w:hAnsi="Times New Roman" w:cs="Calibri"/>
          <w:b/>
          <w:sz w:val="28"/>
          <w:szCs w:val="28"/>
          <w:lang w:eastAsia="ru-RU"/>
        </w:rPr>
        <w:t>2018 г.</w:t>
      </w:r>
    </w:p>
    <w:p w:rsidR="002950C5" w:rsidRPr="002950C5" w:rsidRDefault="002950C5" w:rsidP="002950C5">
      <w:pPr>
        <w:suppressAutoHyphens/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950C5" w:rsidRPr="002950C5" w:rsidRDefault="002950C5" w:rsidP="002950C5">
      <w:pPr>
        <w:suppressAutoHyphens/>
        <w:spacing w:after="12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2950C5" w:rsidRPr="002950C5" w:rsidRDefault="002950C5" w:rsidP="002950C5">
      <w:pPr>
        <w:tabs>
          <w:tab w:val="left" w:pos="442"/>
          <w:tab w:val="right" w:leader="underscore" w:pos="9344"/>
        </w:tabs>
        <w:suppressAutoHyphens/>
        <w:spacing w:before="60" w:after="6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b/>
          <w:bCs/>
          <w:caps/>
          <w:sz w:val="24"/>
          <w:szCs w:val="32"/>
        </w:rPr>
        <w:fldChar w:fldCharType="begin"/>
      </w:r>
      <w:r w:rsidRPr="002950C5">
        <w:rPr>
          <w:rFonts w:ascii="Times New Roman" w:eastAsia="Calibri" w:hAnsi="Times New Roman" w:cs="Times New Roman"/>
          <w:b/>
          <w:bCs/>
          <w:caps/>
          <w:sz w:val="24"/>
          <w:szCs w:val="32"/>
        </w:rPr>
        <w:instrText>TOC \z \o "1-4" \u \h</w:instrText>
      </w:r>
      <w:r w:rsidRPr="002950C5">
        <w:rPr>
          <w:rFonts w:ascii="Times New Roman" w:eastAsia="Calibri" w:hAnsi="Times New Roman" w:cs="Times New Roman"/>
          <w:b/>
          <w:bCs/>
          <w:caps/>
          <w:sz w:val="24"/>
          <w:szCs w:val="32"/>
        </w:rPr>
        <w:fldChar w:fldCharType="separate"/>
      </w:r>
      <w:hyperlink w:anchor="_Toc512329044" w:history="1">
        <w:r w:rsidRPr="002950C5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24"/>
            <w:u w:val="single"/>
          </w:rPr>
          <w:t>1.</w:t>
        </w:r>
        <w:r w:rsidRPr="002950C5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ab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24"/>
            <w:u w:val="single"/>
          </w:rPr>
          <w:t>Паспорт программы</w: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tab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begin"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instrText xml:space="preserve"> PAGEREF _Toc512329044 \h </w:instrTex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separate"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t>4</w: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end"/>
        </w:r>
      </w:hyperlink>
    </w:p>
    <w:p w:rsidR="002950C5" w:rsidRPr="002950C5" w:rsidRDefault="002950C5" w:rsidP="002950C5">
      <w:pPr>
        <w:tabs>
          <w:tab w:val="left" w:pos="442"/>
          <w:tab w:val="right" w:leader="underscore" w:pos="9344"/>
        </w:tabs>
        <w:suppressAutoHyphens/>
        <w:spacing w:before="60" w:after="6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512329045" w:history="1">
        <w:r w:rsidRPr="002950C5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24"/>
            <w:u w:val="single"/>
          </w:rPr>
          <w:t>2.</w:t>
        </w:r>
        <w:r w:rsidRPr="002950C5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ab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24"/>
            <w:u w:val="single"/>
          </w:rPr>
          <w:t>ВВЕДЕНИЕ</w: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tab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begin"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instrText xml:space="preserve"> PAGEREF _Toc512329045 \h </w:instrTex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separate"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t>6</w: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end"/>
        </w:r>
      </w:hyperlink>
    </w:p>
    <w:p w:rsidR="002950C5" w:rsidRPr="002950C5" w:rsidRDefault="002950C5" w:rsidP="002950C5">
      <w:pPr>
        <w:tabs>
          <w:tab w:val="left" w:pos="442"/>
          <w:tab w:val="right" w:leader="underscore" w:pos="9344"/>
        </w:tabs>
        <w:suppressAutoHyphens/>
        <w:spacing w:before="60" w:after="6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512329046" w:history="1">
        <w:r w:rsidRPr="002950C5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24"/>
            <w:u w:val="single"/>
          </w:rPr>
          <w:t>3.</w:t>
        </w:r>
        <w:r w:rsidRPr="002950C5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ab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24"/>
            <w:u w:val="single"/>
          </w:rPr>
          <w:t>Характеристика существующего состояния СОЦИАЛЬНОЙ ИНФРАСТРУКТУРЫ Среднинского МУНИЦИПАЛЬНОГО ОБРАЗОВАНИЯ</w: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tab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begin"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instrText xml:space="preserve"> PAGEREF _Toc512329046 \h </w:instrTex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separate"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t>7</w: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end"/>
        </w:r>
      </w:hyperlink>
    </w:p>
    <w:p w:rsidR="002950C5" w:rsidRPr="002950C5" w:rsidRDefault="002950C5" w:rsidP="002950C5">
      <w:pPr>
        <w:tabs>
          <w:tab w:val="left" w:pos="1893"/>
          <w:tab w:val="right" w:leader="underscore" w:pos="9344"/>
        </w:tabs>
        <w:suppressAutoHyphens/>
        <w:spacing w:after="0" w:line="240" w:lineRule="auto"/>
        <w:ind w:left="660"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512329047" w:history="1">
        <w:r w:rsidRPr="002950C5">
          <w:rPr>
            <w:rFonts w:ascii="Times New Roman" w:eastAsia="Calibri" w:hAnsi="Times New Roman" w:cs="Times New Roman"/>
            <w:i/>
            <w:iCs/>
            <w:noProof/>
            <w:color w:val="0000FF"/>
            <w:sz w:val="24"/>
            <w:szCs w:val="24"/>
            <w:u w:val="single"/>
          </w:rPr>
          <w:t>3.1.</w:t>
        </w:r>
        <w:r w:rsidRPr="002950C5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ab/>
        </w:r>
        <w:r w:rsidRPr="002950C5">
          <w:rPr>
            <w:rFonts w:ascii="Times New Roman" w:eastAsia="Calibri" w:hAnsi="Times New Roman" w:cs="Times New Roman"/>
            <w:i/>
            <w:iCs/>
            <w:noProof/>
            <w:color w:val="0000FF"/>
            <w:sz w:val="24"/>
            <w:szCs w:val="24"/>
            <w:u w:val="single"/>
          </w:rPr>
          <w:t>Положение Среднинского МО в системе расселения Усольского района  Иркутской области</w: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_Toc512329047 \h </w:instrTex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7</w: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950C5" w:rsidRPr="002950C5" w:rsidRDefault="002950C5" w:rsidP="002950C5">
      <w:pPr>
        <w:tabs>
          <w:tab w:val="left" w:pos="1893"/>
          <w:tab w:val="right" w:leader="underscore" w:pos="9344"/>
        </w:tabs>
        <w:suppressAutoHyphens/>
        <w:spacing w:after="0" w:line="240" w:lineRule="auto"/>
        <w:ind w:left="660"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512329048" w:history="1">
        <w:r w:rsidRPr="002950C5">
          <w:rPr>
            <w:rFonts w:ascii="Times New Roman" w:eastAsia="Calibri" w:hAnsi="Times New Roman" w:cs="Times New Roman"/>
            <w:i/>
            <w:iCs/>
            <w:noProof/>
            <w:color w:val="0000FF"/>
            <w:sz w:val="24"/>
            <w:szCs w:val="24"/>
            <w:u w:val="single"/>
          </w:rPr>
          <w:t>3.2.</w:t>
        </w:r>
        <w:r w:rsidRPr="002950C5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ab/>
        </w:r>
        <w:r w:rsidRPr="002950C5">
          <w:rPr>
            <w:rFonts w:ascii="Times New Roman" w:eastAsia="Calibri" w:hAnsi="Times New Roman" w:cs="Times New Roman"/>
            <w:i/>
            <w:iCs/>
            <w:noProof/>
            <w:color w:val="0000FF"/>
            <w:sz w:val="24"/>
            <w:szCs w:val="24"/>
            <w:u w:val="single"/>
          </w:rPr>
          <w:t>Характеристика состояния социальной сферы Среднинского МО</w: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_Toc512329048 \h </w:instrTex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7</w: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950C5" w:rsidRPr="002950C5" w:rsidRDefault="002950C5" w:rsidP="002950C5">
      <w:pPr>
        <w:tabs>
          <w:tab w:val="left" w:pos="1893"/>
          <w:tab w:val="right" w:leader="underscore" w:pos="9344"/>
        </w:tabs>
        <w:suppressAutoHyphens/>
        <w:spacing w:after="0" w:line="240" w:lineRule="auto"/>
        <w:ind w:left="660"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512329056" w:history="1">
        <w:r w:rsidRPr="002950C5">
          <w:rPr>
            <w:rFonts w:ascii="Times New Roman" w:eastAsia="Calibri" w:hAnsi="Times New Roman" w:cs="Times New Roman"/>
            <w:i/>
            <w:iCs/>
            <w:noProof/>
            <w:color w:val="0000FF"/>
            <w:sz w:val="24"/>
            <w:szCs w:val="24"/>
            <w:u w:val="single"/>
          </w:rPr>
          <w:t>3.3.</w:t>
        </w:r>
        <w:r w:rsidRPr="002950C5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ab/>
        </w:r>
        <w:r w:rsidRPr="002950C5">
          <w:rPr>
            <w:rFonts w:ascii="Times New Roman" w:eastAsia="Calibri" w:hAnsi="Times New Roman" w:cs="Times New Roman"/>
            <w:i/>
            <w:iCs/>
            <w:noProof/>
            <w:color w:val="0000FF"/>
            <w:sz w:val="24"/>
            <w:szCs w:val="24"/>
            <w:u w:val="single"/>
          </w:rPr>
          <w:t>Характеристика сферы бытового обслуживания населения муниципального образования Среднинское городское поселение</w: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_Toc512329056 \h </w:instrTex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14</w: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950C5" w:rsidRPr="002950C5" w:rsidRDefault="002950C5" w:rsidP="002950C5">
      <w:pPr>
        <w:tabs>
          <w:tab w:val="left" w:pos="1893"/>
          <w:tab w:val="right" w:leader="underscore" w:pos="9344"/>
        </w:tabs>
        <w:suppressAutoHyphens/>
        <w:spacing w:after="0" w:line="240" w:lineRule="auto"/>
        <w:ind w:left="660"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512329057" w:history="1">
        <w:r w:rsidRPr="002950C5">
          <w:rPr>
            <w:rFonts w:ascii="Times New Roman" w:eastAsia="Calibri" w:hAnsi="Times New Roman" w:cs="Times New Roman"/>
            <w:i/>
            <w:iCs/>
            <w:noProof/>
            <w:color w:val="0000FF"/>
            <w:sz w:val="24"/>
            <w:szCs w:val="24"/>
            <w:u w:val="single"/>
          </w:rPr>
          <w:t>3.4.</w:t>
        </w:r>
        <w:r w:rsidRPr="002950C5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ab/>
        </w:r>
        <w:r w:rsidRPr="002950C5">
          <w:rPr>
            <w:rFonts w:ascii="Times New Roman" w:eastAsia="Calibri" w:hAnsi="Times New Roman" w:cs="Times New Roman"/>
            <w:i/>
            <w:iCs/>
            <w:noProof/>
            <w:color w:val="0000FF"/>
            <w:sz w:val="24"/>
            <w:szCs w:val="24"/>
            <w:u w:val="single"/>
          </w:rPr>
          <w:t xml:space="preserve">Прогнозируемый спрос на услуги социальной инфраструктуры </w:t>
        </w:r>
        <w:r w:rsidRPr="002950C5">
          <w:rPr>
            <w:rFonts w:ascii="Times New Roman" w:eastAsia="Calibri" w:hAnsi="Times New Roman" w:cs="Times New Roman"/>
            <w:i/>
            <w:iCs/>
            <w:noProof/>
            <w:color w:val="0000FF"/>
            <w:sz w:val="24"/>
            <w:szCs w:val="24"/>
            <w:u w:val="single"/>
          </w:rPr>
          <w:br/>
          <w:t>поселения</w: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_Toc512329057 \h </w:instrTex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14</w: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950C5" w:rsidRPr="002950C5" w:rsidRDefault="002950C5" w:rsidP="002950C5">
      <w:pPr>
        <w:tabs>
          <w:tab w:val="left" w:pos="1893"/>
          <w:tab w:val="right" w:leader="underscore" w:pos="9344"/>
        </w:tabs>
        <w:suppressAutoHyphens/>
        <w:spacing w:after="0" w:line="240" w:lineRule="auto"/>
        <w:ind w:left="660"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512329058" w:history="1">
        <w:r w:rsidRPr="002950C5">
          <w:rPr>
            <w:rFonts w:ascii="Times New Roman" w:eastAsia="Calibri" w:hAnsi="Times New Roman" w:cs="Times New Roman"/>
            <w:i/>
            <w:iCs/>
            <w:noProof/>
            <w:color w:val="0000FF"/>
            <w:sz w:val="24"/>
            <w:szCs w:val="24"/>
            <w:u w:val="single"/>
          </w:rPr>
          <w:t>3.5.</w:t>
        </w:r>
        <w:r w:rsidRPr="002950C5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ab/>
        </w:r>
        <w:r w:rsidRPr="002950C5">
          <w:rPr>
            <w:rFonts w:ascii="Times New Roman" w:eastAsia="Calibri" w:hAnsi="Times New Roman" w:cs="Times New Roman"/>
            <w:i/>
            <w:iCs/>
            <w:noProof/>
            <w:color w:val="0000FF"/>
            <w:sz w:val="24"/>
            <w:szCs w:val="24"/>
            <w:u w:val="single"/>
          </w:rPr>
          <w:t>Оценка нормативно-правовой базы, необходимой для функционирования и развития социальной инфраструктуры поселения</w: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_Toc512329058 \h </w:instrTex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15</w: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950C5" w:rsidRPr="002950C5" w:rsidRDefault="002950C5" w:rsidP="002950C5">
      <w:pPr>
        <w:tabs>
          <w:tab w:val="left" w:pos="1893"/>
          <w:tab w:val="right" w:leader="underscore" w:pos="9344"/>
        </w:tabs>
        <w:suppressAutoHyphens/>
        <w:spacing w:after="0" w:line="240" w:lineRule="auto"/>
        <w:ind w:left="660"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512329059" w:history="1">
        <w:r w:rsidRPr="002950C5">
          <w:rPr>
            <w:rFonts w:ascii="Times New Roman" w:eastAsia="Calibri" w:hAnsi="Times New Roman" w:cs="Times New Roman"/>
            <w:i/>
            <w:iCs/>
            <w:noProof/>
            <w:color w:val="0000FF"/>
            <w:sz w:val="24"/>
            <w:szCs w:val="24"/>
            <w:u w:val="single"/>
          </w:rPr>
          <w:t>3.6.</w:t>
        </w:r>
        <w:r w:rsidRPr="002950C5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ab/>
        </w:r>
        <w:r w:rsidRPr="002950C5">
          <w:rPr>
            <w:rFonts w:ascii="Times New Roman" w:eastAsia="Calibri" w:hAnsi="Times New Roman" w:cs="Times New Roman"/>
            <w:i/>
            <w:iCs/>
            <w:noProof/>
            <w:color w:val="0000FF"/>
            <w:sz w:val="24"/>
            <w:szCs w:val="24"/>
            <w:u w:val="single"/>
          </w:rPr>
          <w:t>Оценка финансирования социальной инфраструктуры поселения.</w: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_Toc512329059 \h </w:instrTex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15</w: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950C5" w:rsidRPr="002950C5" w:rsidRDefault="002950C5" w:rsidP="002950C5">
      <w:pPr>
        <w:tabs>
          <w:tab w:val="left" w:pos="442"/>
          <w:tab w:val="right" w:leader="underscore" w:pos="9344"/>
        </w:tabs>
        <w:suppressAutoHyphens/>
        <w:spacing w:before="60" w:after="6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512329060" w:history="1">
        <w:r w:rsidRPr="002950C5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24"/>
            <w:u w:val="single"/>
          </w:rPr>
          <w:t>4.</w:t>
        </w:r>
        <w:r w:rsidRPr="002950C5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ab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24"/>
            <w:u w:val="single"/>
          </w:rPr>
          <w:t>Система программных мероприятий по развитию объектов социальной инфрастуктуры</w: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tab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begin"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instrText xml:space="preserve"> PAGEREF _Toc512329060 \h </w:instrTex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separate"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t>18</w: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end"/>
        </w:r>
      </w:hyperlink>
    </w:p>
    <w:p w:rsidR="002950C5" w:rsidRPr="002950C5" w:rsidRDefault="002950C5" w:rsidP="002950C5">
      <w:pPr>
        <w:tabs>
          <w:tab w:val="left" w:pos="1893"/>
          <w:tab w:val="right" w:leader="underscore" w:pos="9344"/>
        </w:tabs>
        <w:suppressAutoHyphens/>
        <w:spacing w:after="0" w:line="240" w:lineRule="auto"/>
        <w:ind w:left="660"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512329061" w:history="1">
        <w:r w:rsidRPr="002950C5">
          <w:rPr>
            <w:rFonts w:ascii="Times New Roman" w:eastAsia="Calibri" w:hAnsi="Times New Roman" w:cs="Times New Roman"/>
            <w:i/>
            <w:iCs/>
            <w:noProof/>
            <w:color w:val="0000FF"/>
            <w:sz w:val="24"/>
            <w:szCs w:val="24"/>
            <w:u w:val="single"/>
          </w:rPr>
          <w:t>4.1.</w:t>
        </w:r>
        <w:r w:rsidRPr="002950C5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ab/>
        </w:r>
        <w:r w:rsidRPr="002950C5">
          <w:rPr>
            <w:rFonts w:ascii="Times New Roman" w:eastAsia="Calibri" w:hAnsi="Times New Roman" w:cs="Times New Roman"/>
            <w:i/>
            <w:iCs/>
            <w:noProof/>
            <w:color w:val="0000FF"/>
            <w:sz w:val="24"/>
            <w:szCs w:val="24"/>
            <w:u w:val="single"/>
          </w:rPr>
          <w:t>Предложения по повышению доступности среды для маломобильных групп населения</w: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_Toc512329061 \h </w:instrTex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18</w: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950C5" w:rsidRPr="002950C5" w:rsidRDefault="002950C5" w:rsidP="002950C5">
      <w:pPr>
        <w:tabs>
          <w:tab w:val="left" w:pos="1893"/>
          <w:tab w:val="right" w:leader="underscore" w:pos="9344"/>
        </w:tabs>
        <w:suppressAutoHyphens/>
        <w:spacing w:after="0" w:line="240" w:lineRule="auto"/>
        <w:ind w:left="660"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512329062" w:history="1">
        <w:r w:rsidRPr="002950C5">
          <w:rPr>
            <w:rFonts w:ascii="Times New Roman" w:eastAsia="Calibri" w:hAnsi="Times New Roman" w:cs="Times New Roman"/>
            <w:i/>
            <w:iCs/>
            <w:noProof/>
            <w:color w:val="0000FF"/>
            <w:sz w:val="24"/>
            <w:szCs w:val="24"/>
            <w:u w:val="single"/>
          </w:rPr>
          <w:t>4.2.</w:t>
        </w:r>
        <w:r w:rsidRPr="002950C5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ab/>
        </w:r>
        <w:r w:rsidRPr="002950C5">
          <w:rPr>
            <w:rFonts w:ascii="Times New Roman" w:eastAsia="Calibri" w:hAnsi="Times New Roman" w:cs="Times New Roman"/>
            <w:i/>
            <w:iCs/>
            <w:noProof/>
            <w:color w:val="0000FF"/>
            <w:sz w:val="24"/>
            <w:szCs w:val="24"/>
            <w:u w:val="single"/>
          </w:rPr>
          <w:t>Перечень основных программных мероприятий на период 2018-2032 гг</w: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begin"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instrText xml:space="preserve"> PAGEREF _Toc512329062 \h </w:instrTex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separate"/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20</w:t>
        </w:r>
        <w:r w:rsidRPr="002950C5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950C5" w:rsidRPr="002950C5" w:rsidRDefault="002950C5" w:rsidP="002950C5">
      <w:pPr>
        <w:tabs>
          <w:tab w:val="left" w:pos="442"/>
          <w:tab w:val="right" w:leader="underscore" w:pos="9344"/>
        </w:tabs>
        <w:suppressAutoHyphens/>
        <w:spacing w:before="60" w:after="6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512329063" w:history="1">
        <w:r w:rsidRPr="002950C5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24"/>
            <w:u w:val="single"/>
          </w:rPr>
          <w:t>5.</w:t>
        </w:r>
        <w:r w:rsidRPr="002950C5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ab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24"/>
            <w:u w:val="single"/>
          </w:rPr>
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инфрастуктуры</w: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tab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begin"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instrText xml:space="preserve"> PAGEREF _Toc512329063 \h </w:instrTex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separate"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t>22</w: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end"/>
        </w:r>
      </w:hyperlink>
    </w:p>
    <w:p w:rsidR="002950C5" w:rsidRPr="002950C5" w:rsidRDefault="002950C5" w:rsidP="002950C5">
      <w:pPr>
        <w:tabs>
          <w:tab w:val="left" w:pos="442"/>
          <w:tab w:val="right" w:leader="underscore" w:pos="9344"/>
        </w:tabs>
        <w:suppressAutoHyphens/>
        <w:spacing w:before="60" w:after="6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512329064" w:history="1">
        <w:r w:rsidRPr="002950C5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24"/>
            <w:u w:val="single"/>
          </w:rPr>
          <w:t>6.</w:t>
        </w:r>
        <w:r w:rsidRPr="002950C5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ab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24"/>
            <w:u w:val="single"/>
          </w:rPr>
          <w:t>Целевые индикаторы программы и оценка эффективности реализации программы</w: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tab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begin"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instrText xml:space="preserve"> PAGEREF _Toc512329064 \h </w:instrTex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separate"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t>25</w: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end"/>
        </w:r>
      </w:hyperlink>
    </w:p>
    <w:p w:rsidR="002950C5" w:rsidRPr="002950C5" w:rsidRDefault="002950C5" w:rsidP="002950C5">
      <w:pPr>
        <w:tabs>
          <w:tab w:val="left" w:pos="442"/>
          <w:tab w:val="right" w:leader="underscore" w:pos="9344"/>
        </w:tabs>
        <w:suppressAutoHyphens/>
        <w:spacing w:before="60" w:after="6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hyperlink w:anchor="_Toc512329065" w:history="1">
        <w:r w:rsidRPr="002950C5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24"/>
            <w:u w:val="single"/>
          </w:rPr>
          <w:t>7.</w:t>
        </w:r>
        <w:r w:rsidRPr="002950C5">
          <w:rPr>
            <w:rFonts w:ascii="Times New Roman" w:eastAsia="Calibri" w:hAnsi="Times New Roman" w:cs="Times New Roman"/>
            <w:noProof/>
            <w:sz w:val="24"/>
            <w:szCs w:val="24"/>
            <w:lang w:eastAsia="ru-RU"/>
          </w:rPr>
          <w:tab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color w:val="0000FF"/>
            <w:sz w:val="24"/>
            <w:szCs w:val="24"/>
            <w:u w:val="single"/>
          </w:rPr>
  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tab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begin"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instrText xml:space="preserve"> PAGEREF _Toc512329065 \h </w:instrTex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separate"/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t>27</w:t>
        </w:r>
        <w:r w:rsidRPr="002950C5">
          <w:rPr>
            <w:rFonts w:ascii="Times New Roman" w:eastAsia="Calibri" w:hAnsi="Times New Roman" w:cs="Times New Roman"/>
            <w:b/>
            <w:bCs/>
            <w:caps/>
            <w:noProof/>
            <w:webHidden/>
            <w:sz w:val="24"/>
            <w:szCs w:val="24"/>
          </w:rPr>
          <w:fldChar w:fldCharType="end"/>
        </w:r>
      </w:hyperlink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fldChar w:fldCharType="end"/>
      </w:r>
    </w:p>
    <w:p w:rsidR="002950C5" w:rsidRPr="002950C5" w:rsidRDefault="002950C5" w:rsidP="002950C5">
      <w:pPr>
        <w:spacing w:after="0" w:line="276" w:lineRule="auto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br w:type="page"/>
      </w:r>
    </w:p>
    <w:p w:rsidR="002950C5" w:rsidRPr="002950C5" w:rsidRDefault="002950C5" w:rsidP="002950C5">
      <w:pPr>
        <w:keepNext/>
        <w:keepLines/>
        <w:numPr>
          <w:ilvl w:val="0"/>
          <w:numId w:val="1"/>
        </w:numPr>
        <w:suppressAutoHyphens/>
        <w:spacing w:before="120" w:after="120" w:line="360" w:lineRule="auto"/>
        <w:ind w:left="714" w:hanging="357"/>
        <w:jc w:val="center"/>
        <w:outlineLvl w:val="0"/>
        <w:rPr>
          <w:rFonts w:ascii="Times New Roman" w:eastAsia="Cambria" w:hAnsi="Times New Roman" w:cs="Cambria"/>
          <w:b/>
          <w:bCs/>
          <w:caps/>
          <w:sz w:val="28"/>
          <w:szCs w:val="28"/>
          <w:lang w:eastAsia="ru-RU"/>
        </w:rPr>
      </w:pPr>
      <w:bookmarkStart w:id="0" w:name="_Toc510539133"/>
      <w:bookmarkStart w:id="1" w:name="_Toc512329044"/>
      <w:bookmarkEnd w:id="0"/>
      <w:r w:rsidRPr="002950C5">
        <w:rPr>
          <w:rFonts w:ascii="Times New Roman" w:eastAsia="Cambria" w:hAnsi="Times New Roman" w:cs="Cambria"/>
          <w:b/>
          <w:bCs/>
          <w:caps/>
          <w:sz w:val="28"/>
          <w:szCs w:val="28"/>
          <w:lang w:eastAsia="ru-RU"/>
        </w:rPr>
        <w:lastRenderedPageBreak/>
        <w:t>Паспорт программы</w:t>
      </w:r>
      <w:bookmarkEnd w:id="1"/>
    </w:p>
    <w:tbl>
      <w:tblPr>
        <w:tblStyle w:val="1f9"/>
        <w:tblW w:w="9344" w:type="dxa"/>
        <w:tblLook w:val="04A0" w:firstRow="1" w:lastRow="0" w:firstColumn="1" w:lastColumn="0" w:noHBand="0" w:noVBand="1"/>
      </w:tblPr>
      <w:tblGrid>
        <w:gridCol w:w="2547"/>
        <w:gridCol w:w="6797"/>
      </w:tblGrid>
      <w:tr w:rsidR="002950C5" w:rsidRPr="002950C5" w:rsidTr="002950C5">
        <w:tc>
          <w:tcPr>
            <w:tcW w:w="2547" w:type="dxa"/>
            <w:shd w:val="clear" w:color="auto" w:fill="BFBFBF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</w:pPr>
            <w:r w:rsidRPr="002950C5"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  <w:t>Наименование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rPr>
                <w:rFonts w:ascii="Times New Roman" w:eastAsia="Cambria" w:hAnsi="Times New Roman" w:cs="Calibri"/>
                <w:b/>
                <w:bCs/>
                <w:caps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 xml:space="preserve">Программа комплексного развития социальной инфраструктуры </w:t>
            </w:r>
            <w:r w:rsidRPr="002950C5">
              <w:rPr>
                <w:rFonts w:ascii="Times New Roman" w:hAnsi="Times New Roman" w:cs="Calibri"/>
                <w:szCs w:val="20"/>
              </w:rPr>
              <w:t>городского поселения Среднинского муниципального образования Усольского района Иркутской области.</w:t>
            </w:r>
            <w:r w:rsidRPr="002950C5">
              <w:rPr>
                <w:rFonts w:ascii="Times New Roman" w:hAnsi="Times New Roman" w:cs="Times New Roman"/>
                <w:szCs w:val="20"/>
              </w:rPr>
              <w:t xml:space="preserve"> (далее – Программа)</w:t>
            </w:r>
          </w:p>
        </w:tc>
      </w:tr>
      <w:tr w:rsidR="002950C5" w:rsidRPr="002950C5" w:rsidTr="002950C5">
        <w:tc>
          <w:tcPr>
            <w:tcW w:w="2547" w:type="dxa"/>
            <w:shd w:val="clear" w:color="auto" w:fill="BFBFBF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2950C5"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  <w:t>Основание для разработки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ind w:right="252"/>
              <w:rPr>
                <w:rFonts w:ascii="Times New Roman" w:eastAsia="Times New Roman" w:hAnsi="Times New Roman" w:cs="Times New Roman"/>
                <w:szCs w:val="20"/>
              </w:rPr>
            </w:pPr>
            <w:r w:rsidRPr="002950C5">
              <w:rPr>
                <w:rFonts w:ascii="Times New Roman" w:eastAsia="Times New Roman" w:hAnsi="Times New Roman" w:cs="Times New Roman"/>
                <w:szCs w:val="20"/>
              </w:rPr>
              <w:t>1. Градостроительный кодекс Российской Федерации;</w:t>
            </w:r>
          </w:p>
          <w:p w:rsidR="002950C5" w:rsidRPr="002950C5" w:rsidRDefault="002950C5" w:rsidP="002950C5">
            <w:pPr>
              <w:suppressAutoHyphens/>
              <w:ind w:right="252"/>
              <w:rPr>
                <w:rFonts w:ascii="Times New Roman" w:eastAsia="Times New Roman" w:hAnsi="Times New Roman" w:cs="Times New Roman"/>
                <w:szCs w:val="20"/>
              </w:rPr>
            </w:pPr>
            <w:r w:rsidRPr="002950C5">
              <w:rPr>
                <w:rFonts w:ascii="Times New Roman" w:eastAsia="Times New Roman" w:hAnsi="Times New Roman" w:cs="Times New Roman"/>
                <w:szCs w:val="20"/>
              </w:rPr>
              <w:t xml:space="preserve">2. 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2950C5" w:rsidRPr="002950C5" w:rsidRDefault="002950C5" w:rsidP="002950C5">
            <w:pPr>
              <w:suppressAutoHyphens/>
              <w:ind w:right="252"/>
              <w:rPr>
                <w:rFonts w:ascii="Times New Roman" w:eastAsia="Times New Roman" w:hAnsi="Times New Roman" w:cs="Times New Roman"/>
                <w:szCs w:val="20"/>
              </w:rPr>
            </w:pPr>
            <w:r w:rsidRPr="002950C5">
              <w:rPr>
                <w:rFonts w:ascii="Times New Roman" w:eastAsia="Times New Roman" w:hAnsi="Times New Roman" w:cs="Times New Roman"/>
                <w:szCs w:val="20"/>
              </w:rPr>
              <w:t>3. Постановление Правительства Российской Федерации от 01.10.2015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2950C5" w:rsidRPr="002950C5" w:rsidRDefault="002950C5" w:rsidP="002950C5">
            <w:pPr>
              <w:suppressAutoHyphens/>
              <w:ind w:right="252"/>
              <w:rPr>
                <w:rFonts w:ascii="Times New Roman" w:eastAsia="Times New Roman" w:hAnsi="Times New Roman" w:cs="Times New Roman"/>
                <w:szCs w:val="20"/>
                <w:lang w:bidi="ru-RU"/>
              </w:rPr>
            </w:pPr>
            <w:r w:rsidRPr="002950C5">
              <w:rPr>
                <w:rFonts w:ascii="Times New Roman" w:eastAsia="Times New Roman" w:hAnsi="Times New Roman" w:cs="Times New Roman"/>
                <w:szCs w:val="20"/>
                <w:lang w:bidi="ru-RU"/>
              </w:rPr>
              <w:t>4. Местные нормативы градостроительного проектирования Среднинского муниципального образования, утвержденные решением Думы Среднинского муниципального образования от 30.08.2017г. № 163.</w:t>
            </w:r>
          </w:p>
          <w:p w:rsidR="002950C5" w:rsidRPr="002950C5" w:rsidRDefault="002950C5" w:rsidP="002950C5">
            <w:pPr>
              <w:suppressAutoHyphens/>
              <w:ind w:right="252"/>
              <w:rPr>
                <w:rFonts w:ascii="Times New Roman" w:eastAsia="Times New Roman" w:hAnsi="Times New Roman" w:cs="Times New Roman"/>
                <w:szCs w:val="20"/>
                <w:lang w:bidi="ru-RU"/>
              </w:rPr>
            </w:pPr>
            <w:r w:rsidRPr="002950C5">
              <w:rPr>
                <w:rFonts w:ascii="Times New Roman" w:eastAsia="Times New Roman" w:hAnsi="Times New Roman" w:cs="Times New Roman"/>
                <w:szCs w:val="20"/>
                <w:lang w:bidi="ru-RU"/>
              </w:rPr>
              <w:t>5. Генеральный план городского поселения Среднинского муниципального образования, утвержденный решением Думы Среднинского муниципального образования от 10.12.2013г. № 56.</w:t>
            </w:r>
          </w:p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Cambria" w:hAnsi="Times New Roman" w:cs="Times New Roman"/>
                <w:b/>
                <w:bCs/>
                <w:caps/>
                <w:szCs w:val="20"/>
                <w:lang w:eastAsia="x-none"/>
              </w:rPr>
            </w:pPr>
            <w:r w:rsidRPr="002950C5">
              <w:rPr>
                <w:rFonts w:ascii="Times New Roman" w:eastAsia="Times New Roman" w:hAnsi="Times New Roman" w:cs="Times New Roman"/>
                <w:szCs w:val="20"/>
                <w:lang w:bidi="ru-RU"/>
              </w:rPr>
              <w:t>6. Другие нормативные документы, в том числе местные</w:t>
            </w:r>
          </w:p>
        </w:tc>
      </w:tr>
      <w:tr w:rsidR="002950C5" w:rsidRPr="002950C5" w:rsidTr="002950C5">
        <w:tc>
          <w:tcPr>
            <w:tcW w:w="2547" w:type="dxa"/>
            <w:shd w:val="clear" w:color="auto" w:fill="BFBFBF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</w:pPr>
            <w:r w:rsidRPr="002950C5"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  <w:t>Заказчик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ind w:firstLine="32"/>
              <w:jc w:val="both"/>
              <w:rPr>
                <w:rFonts w:ascii="Times New Roman" w:hAnsi="Times New Roman" w:cs="Calibri"/>
                <w:iCs/>
                <w:color w:val="000000"/>
                <w:szCs w:val="20"/>
              </w:rPr>
            </w:pPr>
            <w:r w:rsidRPr="002950C5">
              <w:rPr>
                <w:rFonts w:ascii="Times New Roman" w:hAnsi="Times New Roman" w:cs="Calibri"/>
                <w:szCs w:val="20"/>
              </w:rPr>
              <w:t>Администрация городского поселения Среднинского муниципального образования</w:t>
            </w:r>
          </w:p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Cambria" w:hAnsi="Times New Roman" w:cs="Calibri"/>
                <w:bCs/>
                <w:caps/>
                <w:szCs w:val="20"/>
              </w:rPr>
            </w:pPr>
            <w:r w:rsidRPr="002950C5">
              <w:rPr>
                <w:rFonts w:ascii="Times New Roman" w:hAnsi="Times New Roman" w:cs="Calibri"/>
                <w:iCs/>
                <w:color w:val="000000"/>
                <w:szCs w:val="20"/>
              </w:rPr>
              <w:t>Адрес: Иркутская обл. Усольский р-н р.п. Средний ул. 3-я Степная д.1А.</w:t>
            </w:r>
          </w:p>
        </w:tc>
      </w:tr>
      <w:tr w:rsidR="002950C5" w:rsidRPr="002950C5" w:rsidTr="002950C5">
        <w:tc>
          <w:tcPr>
            <w:tcW w:w="2547" w:type="dxa"/>
            <w:shd w:val="clear" w:color="auto" w:fill="BFBFBF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</w:pPr>
            <w:r w:rsidRPr="002950C5"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  <w:t>Исполнители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Cambria" w:hAnsi="Times New Roman" w:cs="Calibri"/>
                <w:b/>
                <w:bCs/>
                <w:caps/>
                <w:sz w:val="24"/>
              </w:rPr>
            </w:pPr>
            <w:r w:rsidRPr="002950C5">
              <w:rPr>
                <w:rFonts w:ascii="Times New Roman" w:hAnsi="Times New Roman" w:cs="Calibri"/>
                <w:szCs w:val="20"/>
              </w:rPr>
              <w:t>ООО «САРСТРОЙНИИПРОЕКТ» Адрес: 410056, г. Саратов, ул. им. Рахова В.Г., д. 96, оф. 78</w:t>
            </w:r>
          </w:p>
        </w:tc>
      </w:tr>
      <w:tr w:rsidR="002950C5" w:rsidRPr="002950C5" w:rsidTr="002950C5">
        <w:tc>
          <w:tcPr>
            <w:tcW w:w="2547" w:type="dxa"/>
            <w:shd w:val="clear" w:color="auto" w:fill="BFBFBF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</w:pPr>
            <w:r w:rsidRPr="002950C5"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  <w:t>Цель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Calibri"/>
                <w:iCs/>
                <w:szCs w:val="20"/>
              </w:rPr>
            </w:pPr>
            <w:r w:rsidRPr="002950C5">
              <w:rPr>
                <w:rFonts w:ascii="Times New Roman" w:hAnsi="Times New Roman" w:cs="Calibri"/>
                <w:iCs/>
                <w:szCs w:val="20"/>
              </w:rPr>
              <w:t>- обеспечение безопасности, качества и эффективности использования населением объектов социальной инфраструктуры поселений;</w:t>
            </w:r>
          </w:p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Calibri"/>
                <w:iCs/>
                <w:szCs w:val="20"/>
              </w:rPr>
            </w:pPr>
            <w:r w:rsidRPr="002950C5">
              <w:rPr>
                <w:rFonts w:ascii="Times New Roman" w:hAnsi="Times New Roman" w:cs="Calibri"/>
                <w:iCs/>
                <w:szCs w:val="20"/>
              </w:rPr>
              <w:t>- обеспечение доступности объектов социальной инфраструктуры поселений для населения в соответствии с нормативами градостроительного проектирования;</w:t>
            </w:r>
          </w:p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Calibri"/>
                <w:iCs/>
                <w:szCs w:val="20"/>
              </w:rPr>
            </w:pPr>
            <w:r w:rsidRPr="002950C5">
              <w:rPr>
                <w:rFonts w:ascii="Times New Roman" w:hAnsi="Times New Roman" w:cs="Calibri"/>
                <w:iCs/>
                <w:szCs w:val="20"/>
              </w:rPr>
              <w:t>- обеспечение сбалансированного, перспективного развития социальной инфраструктуры поселений в соответствии с установленными потребностями в объектах социальной инфраструктуры;</w:t>
            </w:r>
          </w:p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Calibri"/>
                <w:iCs/>
                <w:szCs w:val="20"/>
              </w:rPr>
            </w:pPr>
            <w:r w:rsidRPr="002950C5">
              <w:rPr>
                <w:rFonts w:ascii="Times New Roman" w:hAnsi="Times New Roman" w:cs="Calibri"/>
                <w:iCs/>
                <w:szCs w:val="20"/>
              </w:rPr>
              <w:t>- обеспечение достижени</w:t>
            </w:r>
            <w:r w:rsidRPr="002950C5">
              <w:rPr>
                <w:rFonts w:ascii="Times New Roman" w:hAnsi="Times New Roman" w:cs="Calibri"/>
                <w:szCs w:val="20"/>
              </w:rPr>
              <w:t>я</w:t>
            </w:r>
            <w:r w:rsidRPr="002950C5">
              <w:rPr>
                <w:rFonts w:ascii="Times New Roman" w:hAnsi="Times New Roman" w:cs="Calibri"/>
                <w:iCs/>
                <w:szCs w:val="20"/>
              </w:rPr>
              <w:t xml:space="preserve"> расчетного уровня обеспеченности населения поселений услугами в областях </w:t>
            </w:r>
            <w:r w:rsidRPr="002950C5">
              <w:rPr>
                <w:rFonts w:ascii="Times New Roman" w:hAnsi="Times New Roman" w:cs="Calibri"/>
                <w:szCs w:val="20"/>
              </w:rPr>
              <w:t>образования, здравоохранения, физической культуры и массового спорта и культуры</w:t>
            </w:r>
            <w:r w:rsidRPr="002950C5">
              <w:rPr>
                <w:rFonts w:ascii="Times New Roman" w:hAnsi="Times New Roman" w:cs="Calibri"/>
                <w:iCs/>
                <w:szCs w:val="20"/>
              </w:rPr>
              <w:t xml:space="preserve"> в соответствии с нормативами градостроительного проектирования;</w:t>
            </w:r>
          </w:p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Calibri"/>
                <w:iCs/>
                <w:szCs w:val="20"/>
              </w:rPr>
            </w:pPr>
            <w:r w:rsidRPr="002950C5">
              <w:rPr>
                <w:rFonts w:ascii="Times New Roman" w:hAnsi="Times New Roman" w:cs="Calibri"/>
                <w:iCs/>
                <w:szCs w:val="20"/>
              </w:rPr>
              <w:t>- обеспечение эффективности функционирования действующей социальной инфраструктуры</w:t>
            </w:r>
            <w:r w:rsidRPr="002950C5">
              <w:rPr>
                <w:rFonts w:ascii="Times New Roman" w:hAnsi="Times New Roman" w:cs="Calibri"/>
                <w:szCs w:val="20"/>
              </w:rPr>
              <w:t>.</w:t>
            </w:r>
          </w:p>
        </w:tc>
      </w:tr>
      <w:tr w:rsidR="002950C5" w:rsidRPr="002950C5" w:rsidTr="002950C5">
        <w:tc>
          <w:tcPr>
            <w:tcW w:w="2547" w:type="dxa"/>
            <w:shd w:val="clear" w:color="auto" w:fill="BFBFBF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</w:pPr>
            <w:r w:rsidRPr="002950C5"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  <w:t>Задачи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950C5">
              <w:rPr>
                <w:rFonts w:ascii="Times New Roman" w:eastAsia="Times New Roman" w:hAnsi="Times New Roman" w:cs="Times New Roman"/>
                <w:szCs w:val="20"/>
              </w:rPr>
              <w:t>- развитие системы образования и культуры, за счет реконструкции и ремонта образовательных и детских дошкольных учреждений, домов культуры;</w:t>
            </w:r>
          </w:p>
          <w:p w:rsidR="002950C5" w:rsidRPr="002950C5" w:rsidRDefault="002950C5" w:rsidP="002950C5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950C5">
              <w:rPr>
                <w:rFonts w:ascii="Times New Roman" w:eastAsia="Times New Roman" w:hAnsi="Times New Roman" w:cs="Times New Roman"/>
                <w:szCs w:val="20"/>
              </w:rPr>
              <w:t>- привлечение широких масс населения к занятиям спортом и культивирование здорового образа жизни;</w:t>
            </w:r>
          </w:p>
          <w:p w:rsidR="002950C5" w:rsidRPr="002950C5" w:rsidRDefault="002950C5" w:rsidP="002950C5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950C5">
              <w:rPr>
                <w:rFonts w:ascii="Times New Roman" w:eastAsia="Times New Roman" w:hAnsi="Times New Roman" w:cs="Times New Roman"/>
                <w:szCs w:val="20"/>
              </w:rPr>
              <w:t>- улучшение условий проживания населения за счет реконструкции и ремонта объектов бытового обслуживая, жилого фонда, жилищно-коммунального хозяйства, мест массового отдыха и рекреации;</w:t>
            </w:r>
          </w:p>
          <w:p w:rsidR="002950C5" w:rsidRPr="002950C5" w:rsidRDefault="002950C5" w:rsidP="002950C5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2950C5">
              <w:rPr>
                <w:rFonts w:ascii="Times New Roman" w:eastAsia="Times New Roman" w:hAnsi="Times New Roman" w:cs="Times New Roman"/>
                <w:szCs w:val="20"/>
              </w:rPr>
              <w:t>- повышения уровня жизни населения за счет строительства, реконструкции и ремонта объектов здравоохранения;</w:t>
            </w:r>
          </w:p>
          <w:p w:rsidR="002950C5" w:rsidRPr="002950C5" w:rsidRDefault="002950C5" w:rsidP="002950C5">
            <w:pPr>
              <w:suppressAutoHyphens/>
              <w:contextualSpacing/>
              <w:jc w:val="both"/>
              <w:rPr>
                <w:rFonts w:ascii="Times New Roman" w:eastAsia="Cambria" w:hAnsi="Times New Roman" w:cs="Times New Roman"/>
                <w:b/>
                <w:bCs/>
                <w:caps/>
                <w:szCs w:val="20"/>
              </w:rPr>
            </w:pPr>
            <w:r w:rsidRPr="002950C5">
              <w:rPr>
                <w:rFonts w:ascii="Times New Roman" w:eastAsia="Times New Roman" w:hAnsi="Times New Roman" w:cs="Times New Roman"/>
                <w:szCs w:val="20"/>
              </w:rPr>
              <w:t>- развитие социальной инфраструктуры поселения путем формирования благоприятного социального климата для обеспечения эффективной трудовой деятельности, привлечение молодых специалистов (врачей, учителей), сокращения миграционного оттока.</w:t>
            </w:r>
          </w:p>
        </w:tc>
      </w:tr>
      <w:tr w:rsidR="002950C5" w:rsidRPr="002950C5" w:rsidTr="002950C5">
        <w:tc>
          <w:tcPr>
            <w:tcW w:w="2547" w:type="dxa"/>
            <w:shd w:val="clear" w:color="auto" w:fill="BFBFBF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</w:pPr>
            <w:r w:rsidRPr="002950C5"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  <w:t>Целевые показатели (индикаторы)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- снижение удельного веса объектов социального обслуживания населения, нуждающихся в капитальном ремонте (реконструкции);</w:t>
            </w:r>
          </w:p>
          <w:p w:rsidR="002950C5" w:rsidRPr="002950C5" w:rsidRDefault="002950C5" w:rsidP="002950C5">
            <w:pPr>
              <w:suppressAutoHyphens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– увеличение доли населения обеспеченной объектами культуры в соответствии с нормативными значениями;</w:t>
            </w:r>
          </w:p>
          <w:p w:rsidR="002950C5" w:rsidRPr="002950C5" w:rsidRDefault="002950C5" w:rsidP="002950C5">
            <w:pPr>
              <w:suppressAutoHyphens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– увеличение доли населения обеспеченной спортивными объектами в соответствии с нормативными значениями</w:t>
            </w:r>
          </w:p>
          <w:p w:rsidR="002950C5" w:rsidRPr="002950C5" w:rsidRDefault="002950C5" w:rsidP="002950C5">
            <w:pPr>
              <w:suppressAutoHyphens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-увеличение доли населения, обеспеченной объектами здравоохранения</w:t>
            </w:r>
          </w:p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Times New Roman" w:hAnsi="Times New Roman" w:cs="Times New Roman"/>
                <w:szCs w:val="20"/>
                <w:lang w:val="x-none" w:eastAsia="x-none"/>
              </w:rPr>
            </w:pPr>
            <w:r w:rsidRPr="002950C5">
              <w:rPr>
                <w:rFonts w:ascii="Times New Roman" w:eastAsia="Times New Roman" w:hAnsi="Times New Roman" w:cs="Times New Roman"/>
                <w:szCs w:val="20"/>
                <w:lang w:val="x-none" w:eastAsia="x-none"/>
              </w:rPr>
              <w:lastRenderedPageBreak/>
              <w:t>- достижение расчетного уровня обеспеченности населения услугами образования</w:t>
            </w:r>
          </w:p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Cambria" w:hAnsi="Times New Roman" w:cs="Times New Roman"/>
                <w:b/>
                <w:bCs/>
                <w:caps/>
                <w:sz w:val="28"/>
                <w:szCs w:val="28"/>
                <w:lang w:eastAsia="x-none"/>
              </w:rPr>
            </w:pPr>
            <w:r w:rsidRPr="002950C5">
              <w:rPr>
                <w:rFonts w:ascii="Times New Roman" w:eastAsia="Times New Roman" w:hAnsi="Times New Roman" w:cs="Times New Roman"/>
                <w:szCs w:val="20"/>
                <w:lang w:val="x-none" w:eastAsia="x-none"/>
              </w:rPr>
              <w:t>- сокращени</w:t>
            </w:r>
            <w:r w:rsidRPr="002950C5">
              <w:rPr>
                <w:rFonts w:ascii="Times New Roman" w:eastAsia="Times New Roman" w:hAnsi="Times New Roman" w:cs="Times New Roman"/>
                <w:szCs w:val="20"/>
                <w:lang w:eastAsia="x-none"/>
              </w:rPr>
              <w:t>е</w:t>
            </w:r>
            <w:r w:rsidRPr="002950C5">
              <w:rPr>
                <w:rFonts w:ascii="Times New Roman" w:eastAsia="Times New Roman" w:hAnsi="Times New Roman" w:cs="Times New Roman"/>
                <w:szCs w:val="20"/>
                <w:lang w:val="x-none" w:eastAsia="x-none"/>
              </w:rPr>
              <w:t xml:space="preserve"> показател</w:t>
            </w:r>
            <w:r w:rsidRPr="002950C5">
              <w:rPr>
                <w:rFonts w:ascii="Times New Roman" w:eastAsia="Times New Roman" w:hAnsi="Times New Roman" w:cs="Times New Roman"/>
                <w:szCs w:val="20"/>
                <w:lang w:eastAsia="x-none"/>
              </w:rPr>
              <w:t>ей</w:t>
            </w:r>
            <w:r w:rsidRPr="002950C5">
              <w:rPr>
                <w:rFonts w:ascii="Times New Roman" w:eastAsia="Times New Roman" w:hAnsi="Times New Roman" w:cs="Times New Roman"/>
                <w:szCs w:val="20"/>
                <w:lang w:val="x-none" w:eastAsia="x-none"/>
              </w:rPr>
              <w:t xml:space="preserve"> ежегодного миграционного оттока населения;</w:t>
            </w:r>
          </w:p>
        </w:tc>
      </w:tr>
      <w:tr w:rsidR="002950C5" w:rsidRPr="002950C5" w:rsidTr="002950C5">
        <w:tc>
          <w:tcPr>
            <w:tcW w:w="2547" w:type="dxa"/>
            <w:shd w:val="clear" w:color="auto" w:fill="BFBFBF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</w:pPr>
            <w:r w:rsidRPr="002950C5"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  <w:lastRenderedPageBreak/>
              <w:t>Сроки и этапы реализации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Cambria" w:hAnsi="Times New Roman" w:cs="Times New Roman"/>
                <w:b/>
                <w:bCs/>
                <w:caps/>
                <w:sz w:val="24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Программа реализуется с 2018 по 2032 гг.</w:t>
            </w:r>
          </w:p>
        </w:tc>
      </w:tr>
      <w:tr w:rsidR="002950C5" w:rsidRPr="002950C5" w:rsidTr="002950C5">
        <w:tc>
          <w:tcPr>
            <w:tcW w:w="2547" w:type="dxa"/>
            <w:shd w:val="clear" w:color="auto" w:fill="BFBFBF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Cambria" w:hAnsi="Times New Roman" w:cs="Times New Roman"/>
                <w:b/>
                <w:i/>
                <w:szCs w:val="20"/>
                <w:shd w:val="clear" w:color="auto" w:fill="FFFF00"/>
                <w:lang w:eastAsia="x-none"/>
              </w:rPr>
            </w:pPr>
            <w:r w:rsidRPr="002950C5"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  <w:t>Укрупненное описание запланированных мероприятий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Cambria" w:hAnsi="Times New Roman" w:cs="Times New Roman"/>
                <w:bCs/>
                <w:caps/>
                <w:szCs w:val="20"/>
                <w:shd w:val="clear" w:color="auto" w:fill="FFFF00"/>
              </w:rPr>
            </w:pPr>
            <w:r w:rsidRPr="002950C5">
              <w:rPr>
                <w:rFonts w:ascii="Times New Roman" w:eastAsia="Cambria" w:hAnsi="Times New Roman" w:cs="Times New Roman"/>
                <w:bCs/>
                <w:szCs w:val="20"/>
              </w:rPr>
              <w:t xml:space="preserve">Программа включает первоочередные мероприятия по созданию и развитию социальной инфраструктуры, повышению надежности функционирования этих систем и обеспечению комфортных и безопасных условий для проживания людей в муниципальном образовании. </w:t>
            </w:r>
          </w:p>
        </w:tc>
      </w:tr>
      <w:tr w:rsidR="002950C5" w:rsidRPr="002950C5" w:rsidTr="002950C5">
        <w:tc>
          <w:tcPr>
            <w:tcW w:w="2547" w:type="dxa"/>
            <w:shd w:val="clear" w:color="auto" w:fill="BFBFBF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</w:pPr>
            <w:r w:rsidRPr="002950C5"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  <w:t>Объемы и источники финансирования программы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50C5">
              <w:rPr>
                <w:rFonts w:ascii="Times New Roman" w:hAnsi="Times New Roman" w:cs="Times New Roman"/>
                <w:color w:val="000000"/>
                <w:szCs w:val="20"/>
              </w:rPr>
              <w:t>Суммарный объем финансирования Программы на 2018-2032 годы составляет 93032,4 тыс. рублей, из них:</w:t>
            </w:r>
          </w:p>
          <w:p w:rsidR="002950C5" w:rsidRPr="002950C5" w:rsidRDefault="002950C5" w:rsidP="002950C5">
            <w:pPr>
              <w:suppressAutoHyphens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2950C5">
              <w:rPr>
                <w:rFonts w:ascii="Times New Roman" w:hAnsi="Times New Roman" w:cs="Times New Roman"/>
                <w:color w:val="00000A"/>
                <w:szCs w:val="20"/>
              </w:rPr>
              <w:t>- средства бюджета Среднинского муниципального образования – 45832,4 тыс. рублей</w:t>
            </w:r>
          </w:p>
          <w:p w:rsidR="002950C5" w:rsidRPr="002950C5" w:rsidRDefault="002950C5" w:rsidP="002950C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2950C5">
              <w:rPr>
                <w:rFonts w:ascii="Times New Roman" w:hAnsi="Times New Roman" w:cs="Times New Roman"/>
                <w:color w:val="00000A"/>
                <w:szCs w:val="20"/>
              </w:rPr>
              <w:t xml:space="preserve">на 2018 год в размере 2222 тыс. рублей; </w:t>
            </w:r>
          </w:p>
          <w:p w:rsidR="002950C5" w:rsidRPr="002950C5" w:rsidRDefault="002950C5" w:rsidP="002950C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2950C5">
              <w:rPr>
                <w:rFonts w:ascii="Times New Roman" w:hAnsi="Times New Roman" w:cs="Times New Roman"/>
                <w:color w:val="00000A"/>
                <w:szCs w:val="20"/>
              </w:rPr>
              <w:t xml:space="preserve">на 2019 год в размере 2217 тыс. рублей; </w:t>
            </w:r>
          </w:p>
          <w:p w:rsidR="002950C5" w:rsidRPr="002950C5" w:rsidRDefault="002950C5" w:rsidP="002950C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2950C5">
              <w:rPr>
                <w:rFonts w:ascii="Times New Roman" w:hAnsi="Times New Roman" w:cs="Times New Roman"/>
                <w:color w:val="00000A"/>
                <w:szCs w:val="20"/>
              </w:rPr>
              <w:t>на 2020 год в размере 2217 тыс. рублей.</w:t>
            </w:r>
          </w:p>
          <w:p w:rsidR="002950C5" w:rsidRPr="002950C5" w:rsidRDefault="002950C5" w:rsidP="002950C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2950C5">
              <w:rPr>
                <w:rFonts w:ascii="Times New Roman" w:hAnsi="Times New Roman" w:cs="Times New Roman"/>
                <w:color w:val="00000A"/>
                <w:szCs w:val="20"/>
              </w:rPr>
              <w:t>на 2021 год в размере 2443,2 тыс. рублей</w:t>
            </w:r>
          </w:p>
          <w:p w:rsidR="002950C5" w:rsidRPr="002950C5" w:rsidRDefault="002950C5" w:rsidP="002950C5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2950C5">
              <w:rPr>
                <w:rFonts w:ascii="Times New Roman" w:hAnsi="Times New Roman" w:cs="Times New Roman"/>
                <w:color w:val="00000A"/>
                <w:szCs w:val="20"/>
              </w:rPr>
              <w:t>на 2022 год в размере 3618,2 тыс. рублей</w:t>
            </w:r>
          </w:p>
          <w:p w:rsidR="002950C5" w:rsidRPr="002950C5" w:rsidRDefault="002950C5" w:rsidP="002950C5">
            <w:pPr>
              <w:suppressAutoHyphens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2950C5">
              <w:rPr>
                <w:rFonts w:ascii="Times New Roman" w:hAnsi="Times New Roman" w:cs="Times New Roman"/>
                <w:color w:val="00000A"/>
                <w:szCs w:val="20"/>
              </w:rPr>
              <w:t xml:space="preserve">              на 2023-2032 гг. в размере 33115 тыс. рублей</w:t>
            </w:r>
          </w:p>
          <w:p w:rsidR="002950C5" w:rsidRPr="002950C5" w:rsidRDefault="002950C5" w:rsidP="002950C5">
            <w:pPr>
              <w:suppressAutoHyphens/>
              <w:rPr>
                <w:rFonts w:ascii="Times New Roman" w:eastAsia="Cambria" w:hAnsi="Times New Roman" w:cs="Calibri"/>
                <w:b/>
                <w:bCs/>
                <w:caps/>
                <w:sz w:val="24"/>
                <w:highlight w:val="yellow"/>
                <w:shd w:val="clear" w:color="auto" w:fill="FFFF00"/>
              </w:rPr>
            </w:pPr>
            <w:r w:rsidRPr="002950C5">
              <w:rPr>
                <w:rFonts w:ascii="Times New Roman" w:hAnsi="Times New Roman" w:cs="Times New Roman"/>
                <w:color w:val="000000"/>
                <w:szCs w:val="20"/>
              </w:rPr>
              <w:t xml:space="preserve">Средства местного бюджета на 2018-2032 годы уточняются при </w:t>
            </w:r>
            <w:r w:rsidRPr="002950C5">
              <w:rPr>
                <w:rFonts w:ascii="Times New Roman" w:hAnsi="Times New Roman" w:cs="Calibri"/>
                <w:color w:val="000000"/>
                <w:szCs w:val="20"/>
              </w:rPr>
              <w:t>формировании бюджета на очередной финансовый год</w:t>
            </w:r>
            <w:r w:rsidRPr="002950C5">
              <w:rPr>
                <w:rFonts w:ascii="Times New Roman" w:hAnsi="Times New Roman" w:cs="Calibri"/>
                <w:color w:val="000000"/>
                <w:sz w:val="24"/>
                <w:szCs w:val="24"/>
              </w:rPr>
              <w:t>.</w:t>
            </w:r>
          </w:p>
        </w:tc>
      </w:tr>
      <w:tr w:rsidR="002950C5" w:rsidRPr="002950C5" w:rsidTr="002950C5">
        <w:tc>
          <w:tcPr>
            <w:tcW w:w="2547" w:type="dxa"/>
            <w:shd w:val="clear" w:color="auto" w:fill="BFBFBF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2950C5">
              <w:rPr>
                <w:rFonts w:ascii="Times New Roman" w:eastAsia="Cambria" w:hAnsi="Times New Roman" w:cs="Times New Roman"/>
                <w:b/>
                <w:i/>
                <w:szCs w:val="20"/>
                <w:lang w:eastAsia="x-none"/>
              </w:rPr>
              <w:t xml:space="preserve">Ожидаемые результаты реализации программы </w:t>
            </w:r>
          </w:p>
        </w:tc>
        <w:tc>
          <w:tcPr>
            <w:tcW w:w="6796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50C5">
              <w:rPr>
                <w:rFonts w:ascii="Times New Roman" w:hAnsi="Times New Roman" w:cs="Times New Roman"/>
                <w:color w:val="000000"/>
                <w:szCs w:val="20"/>
              </w:rPr>
              <w:t>- достижение нормативного уровня обеспеченности населения учреждениями образования, здравоохранения, культуры, физической культуры и спорта;</w:t>
            </w:r>
          </w:p>
          <w:p w:rsidR="002950C5" w:rsidRPr="002950C5" w:rsidRDefault="002950C5" w:rsidP="002950C5">
            <w:pPr>
              <w:suppressAutoHyphens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50C5">
              <w:rPr>
                <w:rFonts w:ascii="Times New Roman" w:hAnsi="Times New Roman" w:cs="Times New Roman"/>
                <w:color w:val="000000"/>
                <w:szCs w:val="20"/>
              </w:rPr>
              <w:t>- обеспечение надежности системы социальной инфраструктуры;</w:t>
            </w:r>
          </w:p>
          <w:p w:rsidR="002950C5" w:rsidRPr="002950C5" w:rsidRDefault="002950C5" w:rsidP="002950C5">
            <w:pPr>
              <w:suppressAutoHyphens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50C5">
              <w:rPr>
                <w:rFonts w:ascii="Times New Roman" w:hAnsi="Times New Roman" w:cs="Times New Roman"/>
                <w:color w:val="000000"/>
                <w:szCs w:val="20"/>
              </w:rPr>
              <w:t>- 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2950C5" w:rsidRPr="002950C5" w:rsidRDefault="002950C5" w:rsidP="002950C5">
            <w:pPr>
              <w:suppressAutoHyphens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950C5">
              <w:rPr>
                <w:rFonts w:ascii="Times New Roman" w:hAnsi="Times New Roman" w:cs="Times New Roman"/>
                <w:color w:val="000000"/>
                <w:szCs w:val="20"/>
              </w:rPr>
              <w:t xml:space="preserve"> - повышение уровня жизни и обеспечение населения квалифицированными трудовыми ресурсами.</w:t>
            </w:r>
          </w:p>
        </w:tc>
      </w:tr>
    </w:tbl>
    <w:p w:rsidR="002950C5" w:rsidRPr="002950C5" w:rsidRDefault="002950C5" w:rsidP="002950C5">
      <w:pPr>
        <w:suppressAutoHyphens/>
        <w:spacing w:after="200" w:line="276" w:lineRule="auto"/>
        <w:rPr>
          <w:rFonts w:ascii="Times New Roman" w:eastAsia="Cambria" w:hAnsi="Times New Roman" w:cs="Times New Roman"/>
          <w:b/>
          <w:bCs/>
          <w:caps/>
          <w:sz w:val="28"/>
          <w:szCs w:val="28"/>
          <w:lang w:val="x-none" w:eastAsia="x-none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br w:type="page"/>
      </w:r>
    </w:p>
    <w:p w:rsidR="002950C5" w:rsidRPr="002950C5" w:rsidRDefault="002950C5" w:rsidP="002950C5">
      <w:pPr>
        <w:keepNext/>
        <w:keepLines/>
        <w:numPr>
          <w:ilvl w:val="0"/>
          <w:numId w:val="1"/>
        </w:numPr>
        <w:suppressAutoHyphens/>
        <w:spacing w:before="240" w:after="240" w:line="360" w:lineRule="auto"/>
        <w:jc w:val="center"/>
        <w:outlineLvl w:val="0"/>
        <w:rPr>
          <w:rFonts w:ascii="Times New Roman" w:eastAsia="Cambria" w:hAnsi="Times New Roman" w:cs="Cambria"/>
          <w:b/>
          <w:bCs/>
          <w:caps/>
          <w:sz w:val="28"/>
          <w:szCs w:val="28"/>
          <w:lang w:eastAsia="ru-RU"/>
        </w:rPr>
      </w:pPr>
      <w:bookmarkStart w:id="2" w:name="_Toc512329045"/>
      <w:r w:rsidRPr="002950C5">
        <w:rPr>
          <w:rFonts w:ascii="Times New Roman" w:eastAsia="Cambria" w:hAnsi="Times New Roman" w:cs="Cambria"/>
          <w:b/>
          <w:bCs/>
          <w:caps/>
          <w:sz w:val="28"/>
          <w:szCs w:val="28"/>
          <w:lang w:eastAsia="ru-RU"/>
        </w:rPr>
        <w:lastRenderedPageBreak/>
        <w:t>ВВЕДЕНИЕ</w:t>
      </w:r>
      <w:bookmarkEnd w:id="2"/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Необходимость реализации Федерального закона № 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поселений.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Генеральный план развития муниципального образования отвечает потребностям проживающего на его территории населения, и объективно происходящим на его территории процессам. Программа комплексного развития социальной инфраструктуры городского поселения Среднинского муниципального образования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городского поселения Среднинского муниципального образования 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 xml:space="preserve"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–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Для обеспечения условий успешного выполнения мероприятий Программы, необходимо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нормативных 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социального развития муниципального образования.</w:t>
      </w:r>
    </w:p>
    <w:p w:rsidR="002950C5" w:rsidRPr="002950C5" w:rsidRDefault="002950C5" w:rsidP="002950C5">
      <w:pPr>
        <w:suppressAutoHyphens/>
        <w:spacing w:after="200" w:line="276" w:lineRule="auto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br w:type="page"/>
      </w:r>
    </w:p>
    <w:p w:rsidR="002950C5" w:rsidRPr="002950C5" w:rsidRDefault="002950C5" w:rsidP="002950C5">
      <w:pPr>
        <w:keepNext/>
        <w:keepLines/>
        <w:numPr>
          <w:ilvl w:val="0"/>
          <w:numId w:val="1"/>
        </w:numPr>
        <w:suppressAutoHyphens/>
        <w:spacing w:before="240" w:after="240" w:line="240" w:lineRule="auto"/>
        <w:ind w:left="714" w:hanging="357"/>
        <w:jc w:val="center"/>
        <w:outlineLvl w:val="0"/>
        <w:rPr>
          <w:rFonts w:ascii="Times New Roman" w:eastAsia="Cambria" w:hAnsi="Times New Roman" w:cs="Cambria"/>
          <w:b/>
          <w:bCs/>
          <w:caps/>
          <w:sz w:val="28"/>
          <w:szCs w:val="28"/>
          <w:lang w:eastAsia="ru-RU"/>
        </w:rPr>
      </w:pPr>
      <w:bookmarkStart w:id="3" w:name="_Toc510539135"/>
      <w:bookmarkStart w:id="4" w:name="_Toc512329046"/>
      <w:bookmarkEnd w:id="3"/>
      <w:r w:rsidRPr="002950C5">
        <w:rPr>
          <w:rFonts w:ascii="Times New Roman" w:eastAsia="Cambria" w:hAnsi="Times New Roman" w:cs="Cambria"/>
          <w:b/>
          <w:bCs/>
          <w:caps/>
          <w:sz w:val="28"/>
          <w:szCs w:val="28"/>
          <w:lang w:eastAsia="ru-RU"/>
        </w:rPr>
        <w:lastRenderedPageBreak/>
        <w:t>Характеристика существующего состояния СОЦИАЛЬНОЙ ИНФРАСТРУКТУРЫ среднинского МУНИЦИПАЛЬНОГО ОБРАЗОВАНИЯ</w:t>
      </w:r>
      <w:bookmarkEnd w:id="4"/>
    </w:p>
    <w:p w:rsidR="002950C5" w:rsidRPr="002950C5" w:rsidRDefault="002950C5" w:rsidP="002950C5">
      <w:pPr>
        <w:keepNext/>
        <w:numPr>
          <w:ilvl w:val="1"/>
          <w:numId w:val="1"/>
        </w:numPr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</w:pPr>
      <w:r w:rsidRPr="002950C5"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  <w:t xml:space="preserve"> </w:t>
      </w:r>
      <w:bookmarkStart w:id="5" w:name="_Toc510539136"/>
      <w:bookmarkStart w:id="6" w:name="_Toc512329047"/>
      <w:bookmarkEnd w:id="5"/>
      <w:r w:rsidRPr="002950C5"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  <w:t>Положение Среднинского МО в системе расселения Усольского района Иркутской области</w:t>
      </w:r>
      <w:bookmarkEnd w:id="6"/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информации, предоставленной Администрацией городского поселения Среднинского муниципального образования на начало 2018 года на территории муниципального образования площадью 1963,1 га проживает 5010 чел. при плотности 2,55 чел./га.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Современная территориальная организация определена в соответствии с федеральным законом «Об общих принципах организации местного самоуправления в Российской Федерации» (№131-ФЗ от 06.10.2003 г.), а также принятым в соответствии с ним Законе Иркутской области от 16 декабря 2004 года № 84-оз «О статусе и границах муниципальных образований Усольского района Иркутской области» и унаследовала базовые конфигурации предшествующих систем местного самоуправления. Согласно закону № 84-оз в состав Среднинского муниципального образования входят населенные пункты: рабочий поселок Средний, поселок Степной.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>Среднинское муниципальное образование граничит на юго-востоке с Новомальтинским муниципальным образованием, на северо-западе с Тайтурским муниципальным образованием. Поселение располагает автомобильными дорогами, позволяющими круглогодично поддерживать внешние связи как с окружающими поселениями Усольского муниципального района, так и с районным центром г. Усолье Сибирское.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Внешние транспортные связи Среднинского муниципального образования осуществляются по автомобильной дороге общего пользования федерального значения Р-258 «Байкал» - от Челябинска через Омск, Новосибирск, Кемерово, Красноярск, Иркутск, Улан-Удэ до Читы, проходящей вдоль границы городского поселения.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настоящее время на территории Среднинского муниципального образования функционируют войсковые части. Объекты воздушного и железнодорожного транспорта, расположенные на территории поселения, используются для обеспечения потребностей войсковых частей.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Социально-экономическая активность сосредоточена в административном центре муниципального образования – р.п. Средний. Постоянное население в пос. Степной отсутствует (0 человек). </w:t>
      </w:r>
    </w:p>
    <w:p w:rsidR="002950C5" w:rsidRPr="002950C5" w:rsidRDefault="002950C5" w:rsidP="002950C5">
      <w:pPr>
        <w:keepNext/>
        <w:numPr>
          <w:ilvl w:val="1"/>
          <w:numId w:val="1"/>
        </w:numPr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</w:pPr>
      <w:r w:rsidRPr="002950C5"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  <w:t xml:space="preserve"> </w:t>
      </w:r>
      <w:bookmarkStart w:id="7" w:name="_Toc510539137"/>
      <w:bookmarkStart w:id="8" w:name="_Toc512329048"/>
      <w:bookmarkEnd w:id="7"/>
      <w:r w:rsidRPr="002950C5"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  <w:t>Характеристика состояния социальной сферы Среднинского МО</w:t>
      </w:r>
      <w:bookmarkEnd w:id="8"/>
    </w:p>
    <w:p w:rsidR="002950C5" w:rsidRPr="002950C5" w:rsidRDefault="002950C5" w:rsidP="002950C5">
      <w:pPr>
        <w:keepNext/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  <w:bookmarkStart w:id="9" w:name="_Toc511209102"/>
      <w:bookmarkStart w:id="10" w:name="_Toc510539138"/>
      <w:bookmarkStart w:id="11" w:name="_Toc512329049"/>
      <w:bookmarkEnd w:id="9"/>
      <w:bookmarkEnd w:id="10"/>
      <w:r w:rsidRPr="002950C5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Демографическая ситуация</w:t>
      </w:r>
      <w:bookmarkEnd w:id="11"/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>Динамика численности Среднинского муниципального образования с 2014 по 2018 год представлена в таблице 1.</w:t>
      </w:r>
    </w:p>
    <w:p w:rsidR="002950C5" w:rsidRPr="002950C5" w:rsidRDefault="002950C5" w:rsidP="002950C5">
      <w:pPr>
        <w:keepNext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950C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Таблица 1</w:t>
      </w:r>
    </w:p>
    <w:p w:rsidR="002950C5" w:rsidRPr="002950C5" w:rsidRDefault="002950C5" w:rsidP="002950C5">
      <w:pPr>
        <w:keepNext/>
        <w:tabs>
          <w:tab w:val="left" w:pos="4395"/>
        </w:tabs>
        <w:suppressAutoHyphens/>
        <w:spacing w:after="4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w w:val="103"/>
          <w:sz w:val="24"/>
          <w:szCs w:val="24"/>
          <w:lang w:eastAsia="ar-SA"/>
        </w:rPr>
      </w:pPr>
      <w:r w:rsidRPr="002950C5">
        <w:rPr>
          <w:rFonts w:ascii="Times New Roman" w:eastAsia="Times New Roman" w:hAnsi="Times New Roman" w:cs="Times New Roman"/>
          <w:b/>
          <w:i/>
          <w:w w:val="103"/>
          <w:sz w:val="24"/>
          <w:szCs w:val="24"/>
          <w:lang w:eastAsia="ar-SA"/>
        </w:rPr>
        <w:t>Динамика численности населения городского поселения Срединнского муниципального образования по данным текущего статистического учета</w:t>
      </w:r>
    </w:p>
    <w:tbl>
      <w:tblPr>
        <w:tblW w:w="933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4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1820"/>
        <w:gridCol w:w="825"/>
        <w:gridCol w:w="812"/>
        <w:gridCol w:w="896"/>
        <w:gridCol w:w="896"/>
        <w:gridCol w:w="805"/>
      </w:tblGrid>
      <w:tr w:rsidR="002950C5" w:rsidRPr="002950C5" w:rsidTr="002950C5">
        <w:trPr>
          <w:tblHeader/>
        </w:trPr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2018 год</w:t>
            </w:r>
          </w:p>
        </w:tc>
      </w:tr>
      <w:tr w:rsidR="002950C5" w:rsidRPr="002950C5" w:rsidTr="002950C5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5330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</w:t>
            </w:r>
          </w:p>
        </w:tc>
      </w:tr>
      <w:tr w:rsidR="002950C5" w:rsidRPr="002950C5" w:rsidTr="002950C5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Число родившихся (без мертворожденных)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</w:tr>
      <w:tr w:rsidR="002950C5" w:rsidRPr="002950C5" w:rsidTr="002950C5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умерших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</w:tr>
      <w:tr w:rsidR="002950C5" w:rsidRPr="002950C5" w:rsidTr="002950C5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Естественный прирост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</w:tr>
      <w:tr w:rsidR="002950C5" w:rsidRPr="002950C5" w:rsidTr="002950C5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промилле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</w:tr>
      <w:tr w:rsidR="002950C5" w:rsidRPr="002950C5" w:rsidTr="002950C5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промилле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</w:tr>
      <w:tr w:rsidR="002950C5" w:rsidRPr="002950C5" w:rsidTr="002950C5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естественного прироста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промилле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н/д</w:t>
            </w:r>
          </w:p>
        </w:tc>
      </w:tr>
      <w:tr w:rsidR="002950C5" w:rsidRPr="002950C5" w:rsidTr="002950C5">
        <w:tc>
          <w:tcPr>
            <w:tcW w:w="32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FBFB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Миграция всего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-162</w:t>
            </w:r>
          </w:p>
        </w:tc>
        <w:tc>
          <w:tcPr>
            <w:tcW w:w="8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-171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4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-178</w:t>
            </w:r>
          </w:p>
        </w:tc>
        <w:tc>
          <w:tcPr>
            <w:tcW w:w="8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-109</w:t>
            </w:r>
          </w:p>
        </w:tc>
        <w:tc>
          <w:tcPr>
            <w:tcW w:w="8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н/д</w:t>
            </w:r>
          </w:p>
        </w:tc>
      </w:tr>
    </w:tbl>
    <w:p w:rsidR="002950C5" w:rsidRPr="002950C5" w:rsidRDefault="002950C5" w:rsidP="002950C5">
      <w:pPr>
        <w:tabs>
          <w:tab w:val="left" w:pos="5791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Демографическая ситуация городского поселения Среднинского муниципального образования ввиду закрытости территории и наличия военной части имеет следующие особенности:</w:t>
      </w:r>
    </w:p>
    <w:p w:rsidR="002950C5" w:rsidRPr="002950C5" w:rsidRDefault="002950C5" w:rsidP="002950C5">
      <w:pPr>
        <w:numPr>
          <w:ilvl w:val="0"/>
          <w:numId w:val="17"/>
        </w:numPr>
        <w:suppressAutoHyphens/>
        <w:spacing w:after="0" w:line="240" w:lineRule="auto"/>
        <w:ind w:left="1134" w:hanging="4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естественная прирост, т. е. высокая рождаемость и низкая смертность, как показатель средний естественный прирост составляет 8,8%;</w:t>
      </w:r>
    </w:p>
    <w:p w:rsidR="002950C5" w:rsidRPr="002950C5" w:rsidRDefault="002950C5" w:rsidP="002950C5">
      <w:pPr>
        <w:numPr>
          <w:ilvl w:val="0"/>
          <w:numId w:val="17"/>
        </w:numPr>
        <w:suppressAutoHyphens/>
        <w:spacing w:after="0" w:line="240" w:lineRule="auto"/>
        <w:ind w:left="1134" w:hanging="4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крупные отрицательные показатели миграции населения.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Короткая продолжительность жизни, невысокая рождаемость объясняется следующими факторами: многократным повышением стоимости самообеспечения (питание, лечение, лекарства, одежда), прекращением деятельности ранее крупных предприятий, появилась безработица, резко снизились доходы населения. Ситуация в настоящее время начала улучшаться.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На показатели рождаемости влияют следующие моменты:</w:t>
      </w:r>
    </w:p>
    <w:p w:rsidR="002950C5" w:rsidRPr="002950C5" w:rsidRDefault="002950C5" w:rsidP="002950C5">
      <w:pPr>
        <w:numPr>
          <w:ilvl w:val="0"/>
          <w:numId w:val="18"/>
        </w:numPr>
        <w:suppressAutoHyphens/>
        <w:spacing w:after="0" w:line="240" w:lineRule="auto"/>
        <w:ind w:left="1064"/>
        <w:contextualSpacing/>
        <w:jc w:val="both"/>
        <w:textAlignment w:val="top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материальное благополучие;</w:t>
      </w:r>
    </w:p>
    <w:p w:rsidR="002950C5" w:rsidRPr="002950C5" w:rsidRDefault="002950C5" w:rsidP="002950C5">
      <w:pPr>
        <w:numPr>
          <w:ilvl w:val="0"/>
          <w:numId w:val="18"/>
        </w:numPr>
        <w:suppressAutoHyphens/>
        <w:spacing w:after="0" w:line="240" w:lineRule="auto"/>
        <w:ind w:left="1064"/>
        <w:contextualSpacing/>
        <w:jc w:val="both"/>
        <w:textAlignment w:val="top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государственные выплаты за рождение второго ребенка;</w:t>
      </w:r>
    </w:p>
    <w:p w:rsidR="002950C5" w:rsidRPr="002950C5" w:rsidRDefault="002950C5" w:rsidP="002950C5">
      <w:pPr>
        <w:numPr>
          <w:ilvl w:val="0"/>
          <w:numId w:val="18"/>
        </w:numPr>
        <w:suppressAutoHyphens/>
        <w:spacing w:after="0" w:line="240" w:lineRule="auto"/>
        <w:ind w:left="1064"/>
        <w:contextualSpacing/>
        <w:jc w:val="both"/>
        <w:textAlignment w:val="top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наличие собственного жилья;</w:t>
      </w:r>
    </w:p>
    <w:p w:rsidR="002950C5" w:rsidRPr="002950C5" w:rsidRDefault="002950C5" w:rsidP="002950C5">
      <w:pPr>
        <w:numPr>
          <w:ilvl w:val="0"/>
          <w:numId w:val="18"/>
        </w:numPr>
        <w:suppressAutoHyphens/>
        <w:spacing w:after="0" w:line="240" w:lineRule="auto"/>
        <w:ind w:left="1064"/>
        <w:contextualSpacing/>
        <w:jc w:val="both"/>
        <w:textAlignment w:val="top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уверенность в будущем подрастающего поколения.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Для преломления сложившихся негативных процессов в демографической ситуации, сохранения и поддержания демографического потенциала городского поселения Среднинского МО необходимо достижение высоких темпов экономического роста, реализация национальных и региональных социальных проектов в области демографической политики, улучшения здравоохранения, образования, обеспечения населения доступным жильем, поддержания семьи и детства.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В соответствии с Генеральным планом демографическая ситуация</w:t>
      </w:r>
      <w:r w:rsidRPr="002950C5">
        <w:rPr>
          <w:rFonts w:ascii="Times New Roman" w:eastAsia="Calibri" w:hAnsi="Times New Roman" w:cs="Calibri"/>
          <w:sz w:val="24"/>
          <w:lang w:eastAsia="ru-RU"/>
        </w:rPr>
        <w:t xml:space="preserve"> городского поселения Среднинского МО имеет оптимистический сценарий (прогноз): ч</w:t>
      </w: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>исленность постоянного населения, вследствие жилищного строительства и увеличения числа рабочих мест, по прогнозам составит к 2022 году 5,5 тыс.чел., к 2032 году – 5,8 тыс. чел. (таблица 2):</w:t>
      </w:r>
    </w:p>
    <w:p w:rsidR="002950C5" w:rsidRPr="002950C5" w:rsidRDefault="002950C5" w:rsidP="002950C5">
      <w:pPr>
        <w:suppressAutoHyphens/>
        <w:spacing w:after="0" w:line="240" w:lineRule="auto"/>
        <w:jc w:val="right"/>
        <w:rPr>
          <w:rFonts w:ascii="Calibri" w:eastAsia="Calibri" w:hAnsi="Calibri" w:cs="Times New Roman"/>
          <w:b/>
          <w:bCs/>
          <w:sz w:val="20"/>
          <w:szCs w:val="20"/>
        </w:rPr>
      </w:pPr>
      <w:bookmarkStart w:id="12" w:name="_Ref334102797"/>
      <w:r w:rsidRPr="002950C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Таблица </w:t>
      </w:r>
      <w:bookmarkEnd w:id="12"/>
      <w:r w:rsidRPr="002950C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</w:t>
      </w:r>
    </w:p>
    <w:p w:rsidR="002950C5" w:rsidRPr="002950C5" w:rsidRDefault="002950C5" w:rsidP="002950C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950C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Прогноз численности населения Среднинского муниципального образования, 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69"/>
        <w:gridCol w:w="5038"/>
        <w:gridCol w:w="1181"/>
        <w:gridCol w:w="1181"/>
        <w:gridCol w:w="1175"/>
      </w:tblGrid>
      <w:tr w:rsidR="002950C5" w:rsidRPr="002950C5" w:rsidTr="002950C5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2950C5" w:rsidRPr="002950C5" w:rsidRDefault="002950C5" w:rsidP="002950C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ru-RU"/>
              </w:rPr>
              <w:t>№</w:t>
            </w:r>
          </w:p>
          <w:p w:rsidR="002950C5" w:rsidRPr="002950C5" w:rsidRDefault="002950C5" w:rsidP="002950C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2950C5" w:rsidRPr="002950C5" w:rsidRDefault="002950C5" w:rsidP="002950C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ru-RU"/>
              </w:rPr>
              <w:t>Наименование населенного пункта/муниципального образования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keepNext/>
              <w:keepLines/>
              <w:tabs>
                <w:tab w:val="center" w:pos="4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2950C5" w:rsidRPr="002950C5" w:rsidRDefault="002950C5" w:rsidP="002950C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93" w:type="dxa"/>
            </w:tcMar>
            <w:vAlign w:val="center"/>
          </w:tcPr>
          <w:p w:rsidR="002950C5" w:rsidRPr="002950C5" w:rsidRDefault="002950C5" w:rsidP="002950C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i/>
                <w:color w:val="00000A"/>
                <w:sz w:val="20"/>
                <w:szCs w:val="20"/>
                <w:lang w:eastAsia="ru-RU"/>
              </w:rPr>
              <w:t>2032 г.</w:t>
            </w:r>
          </w:p>
        </w:tc>
      </w:tr>
      <w:tr w:rsidR="002950C5" w:rsidRPr="002950C5" w:rsidTr="00D239E3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р.п. Средний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5010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5450</w:t>
            </w:r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5700</w:t>
            </w:r>
          </w:p>
        </w:tc>
      </w:tr>
      <w:tr w:rsidR="002950C5" w:rsidRPr="002950C5" w:rsidTr="00D239E3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пос. Степной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100</w:t>
            </w:r>
          </w:p>
        </w:tc>
      </w:tr>
      <w:tr w:rsidR="002950C5" w:rsidRPr="002950C5" w:rsidTr="00D239E3">
        <w:trPr>
          <w:trHeight w:val="20"/>
          <w:jc w:val="center"/>
        </w:trPr>
        <w:tc>
          <w:tcPr>
            <w:tcW w:w="4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69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Среднинское муниципальное образование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5010</w:t>
            </w:r>
          </w:p>
        </w:tc>
        <w:tc>
          <w:tcPr>
            <w:tcW w:w="6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63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5800</w:t>
            </w:r>
          </w:p>
        </w:tc>
      </w:tr>
    </w:tbl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Прогнозом на период до 2032 года определены следующие приоритеты социального развития городского поселения Среднинского муниципального образования.</w:t>
      </w:r>
    </w:p>
    <w:p w:rsidR="002950C5" w:rsidRPr="002950C5" w:rsidRDefault="002950C5" w:rsidP="002950C5">
      <w:pPr>
        <w:numPr>
          <w:ilvl w:val="0"/>
          <w:numId w:val="19"/>
        </w:numPr>
        <w:suppressAutoHyphens/>
        <w:spacing w:after="0" w:line="240" w:lineRule="auto"/>
        <w:ind w:left="1078"/>
        <w:contextualSpacing/>
        <w:jc w:val="both"/>
        <w:textAlignment w:val="top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lastRenderedPageBreak/>
        <w:t>повышение уровня жизни населения городского поселения Среднинского муниципального образования, в т.ч. на основе развития социальной инфраструктуры;</w:t>
      </w:r>
    </w:p>
    <w:p w:rsidR="002950C5" w:rsidRPr="002950C5" w:rsidRDefault="002950C5" w:rsidP="002950C5">
      <w:pPr>
        <w:numPr>
          <w:ilvl w:val="0"/>
          <w:numId w:val="19"/>
        </w:numPr>
        <w:suppressAutoHyphens/>
        <w:spacing w:after="0" w:line="240" w:lineRule="auto"/>
        <w:ind w:left="1078"/>
        <w:contextualSpacing/>
        <w:jc w:val="both"/>
        <w:textAlignment w:val="top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2950C5" w:rsidRPr="002950C5" w:rsidRDefault="002950C5" w:rsidP="002950C5">
      <w:pPr>
        <w:numPr>
          <w:ilvl w:val="0"/>
          <w:numId w:val="19"/>
        </w:numPr>
        <w:suppressAutoHyphens/>
        <w:spacing w:after="0" w:line="240" w:lineRule="auto"/>
        <w:ind w:left="1078"/>
        <w:contextualSpacing/>
        <w:jc w:val="both"/>
        <w:textAlignment w:val="top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развитие жилищной сферы в городском поселении;</w:t>
      </w:r>
    </w:p>
    <w:p w:rsidR="002950C5" w:rsidRPr="002950C5" w:rsidRDefault="002950C5" w:rsidP="002950C5">
      <w:pPr>
        <w:numPr>
          <w:ilvl w:val="0"/>
          <w:numId w:val="19"/>
        </w:numPr>
        <w:suppressAutoHyphens/>
        <w:spacing w:after="0" w:line="240" w:lineRule="auto"/>
        <w:ind w:left="1078"/>
        <w:contextualSpacing/>
        <w:jc w:val="both"/>
        <w:textAlignment w:val="top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создание условий для гармоничного развития подрастающего поколения в городском поселении Среднинского муниципальном образовании;</w:t>
      </w:r>
    </w:p>
    <w:p w:rsidR="002950C5" w:rsidRPr="002950C5" w:rsidRDefault="002950C5" w:rsidP="002950C5">
      <w:pPr>
        <w:numPr>
          <w:ilvl w:val="0"/>
          <w:numId w:val="19"/>
        </w:numPr>
        <w:suppressAutoHyphens/>
        <w:spacing w:after="0" w:line="240" w:lineRule="auto"/>
        <w:ind w:left="1078"/>
        <w:contextualSpacing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сохранение культурного наследия.</w:t>
      </w:r>
    </w:p>
    <w:p w:rsidR="002950C5" w:rsidRPr="002950C5" w:rsidRDefault="002950C5" w:rsidP="002950C5">
      <w:pPr>
        <w:keepNext/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  <w:bookmarkStart w:id="13" w:name="_Toc511209103"/>
      <w:bookmarkStart w:id="14" w:name="_Toc510539139"/>
      <w:bookmarkStart w:id="15" w:name="_Toc512329050"/>
      <w:bookmarkEnd w:id="13"/>
      <w:bookmarkEnd w:id="14"/>
      <w:r w:rsidRPr="002950C5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 xml:space="preserve">Экономический потенциал развития </w:t>
      </w:r>
      <w:bookmarkEnd w:id="15"/>
      <w:r w:rsidRPr="002950C5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городского поселения Среднинского муниципального образования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bookmarkStart w:id="16" w:name="_Toc511209104"/>
      <w:bookmarkStart w:id="17" w:name="_Toc510539140"/>
      <w:bookmarkStart w:id="18" w:name="_Toc512329051"/>
      <w:bookmarkEnd w:id="16"/>
      <w:bookmarkEnd w:id="17"/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Ввиду закрытости территории производственная и сельскохозяйственная сферы Среднинского муниципального образования не развиты. Также городское поселение имеет достаточно низкий уровень развития малого и среднего предпринимательства. Наибольшая доля субъектов малого и среднего предпринимательства приходится на сферу торговли. Численность экономически занятого населения на территории Среднинского муниципального образования составляет 66% от общей численности населения.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В настоящее время на территории Среднинского МО функционируют войсковые части. В сфере малого и среднего бизнеса зарегистрировано и действуют на территории поселения 80 предпринимателей и обществ с ограниченной ответственностью. Основное направление деятельности – розничная торговля.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Количество предприятий торговли на территории муниципального образования – 33 единицы, среди них магазины, торговые павильоны, аптечные пункты.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Количество предприятий общественного питания – 4 единицы.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Бытовое обслуживание населения осуществляют 7 предприятий по следующим видам деятельности:</w:t>
      </w:r>
    </w:p>
    <w:p w:rsidR="002950C5" w:rsidRPr="002950C5" w:rsidRDefault="002950C5" w:rsidP="002950C5">
      <w:pPr>
        <w:numPr>
          <w:ilvl w:val="0"/>
          <w:numId w:val="24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ремонт, окраска и пошив обуви;</w:t>
      </w:r>
    </w:p>
    <w:p w:rsidR="002950C5" w:rsidRPr="002950C5" w:rsidRDefault="002950C5" w:rsidP="002950C5">
      <w:pPr>
        <w:numPr>
          <w:ilvl w:val="0"/>
          <w:numId w:val="24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техническое обслуживание и ремонт транспортных средств, машин и оборудования;</w:t>
      </w:r>
    </w:p>
    <w:p w:rsidR="002950C5" w:rsidRPr="002950C5" w:rsidRDefault="002950C5" w:rsidP="002950C5">
      <w:pPr>
        <w:numPr>
          <w:ilvl w:val="0"/>
          <w:numId w:val="24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парикмахерские и косметические услуги;</w:t>
      </w:r>
    </w:p>
    <w:p w:rsidR="002950C5" w:rsidRPr="002950C5" w:rsidRDefault="002950C5" w:rsidP="002950C5">
      <w:pPr>
        <w:numPr>
          <w:ilvl w:val="0"/>
          <w:numId w:val="24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фотоателье, фото- и кинолаборатории.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В границах р.п. Средний расположены топливные склады к котельной и коммунально-складская территория войсковой части 62266-Б.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Развитие производственной сферы влияет на занятость населения, благосостояние и уровень жизни. Для этого необходимо:</w:t>
      </w:r>
    </w:p>
    <w:p w:rsidR="002950C5" w:rsidRPr="002950C5" w:rsidRDefault="002950C5" w:rsidP="002950C5">
      <w:pPr>
        <w:numPr>
          <w:ilvl w:val="0"/>
          <w:numId w:val="2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вовлечение социально незащищенной части населения в предпринимательскую деятельность и создание новых рабочих мест;</w:t>
      </w:r>
    </w:p>
    <w:p w:rsidR="002950C5" w:rsidRPr="002950C5" w:rsidRDefault="002950C5" w:rsidP="002950C5">
      <w:pPr>
        <w:numPr>
          <w:ilvl w:val="0"/>
          <w:numId w:val="2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создание и развитие субъектов малого и среднего предпринимательств в сфере сервиса и обслуживания населения;</w:t>
      </w:r>
    </w:p>
    <w:p w:rsidR="002950C5" w:rsidRPr="002950C5" w:rsidRDefault="002950C5" w:rsidP="002950C5">
      <w:pPr>
        <w:numPr>
          <w:ilvl w:val="0"/>
          <w:numId w:val="25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оказание информационно-консультационных услуг гражданам по общепредпринимательским вопросам, по вопросам трудовых отношений, по вопросам регистрации предпринимательской деятельности, по ведению и сдаче в соответствующие органы бухгалтерской отчетности, по вопросам получения кредитов и инвестиций.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Экономика МО Среднинское в целом находится в сложном положении из-за отсутствия собственных инвестиционных средств, а также слабости снабженческо-</w:t>
      </w: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lastRenderedPageBreak/>
        <w:t>сбытовой кооперации. Перечень предприятий, функционирующих на территории муниципального образования представлен в таблице 3: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Calibri"/>
          <w:b/>
          <w:i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Calibri"/>
          <w:b/>
          <w:i/>
          <w:sz w:val="24"/>
          <w:szCs w:val="24"/>
          <w:lang w:eastAsia="ru-RU"/>
        </w:rPr>
        <w:t>Таблица 3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i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Calibri"/>
          <w:b/>
          <w:i/>
          <w:sz w:val="24"/>
          <w:szCs w:val="24"/>
          <w:lang w:eastAsia="ru-RU"/>
        </w:rPr>
        <w:t>Отдельные показатели прогноза развития экономики Среднинского муниципального образования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48"/>
        <w:gridCol w:w="1050"/>
        <w:gridCol w:w="979"/>
        <w:gridCol w:w="951"/>
        <w:gridCol w:w="966"/>
        <w:gridCol w:w="813"/>
        <w:gridCol w:w="837"/>
      </w:tblGrid>
      <w:tr w:rsidR="002950C5" w:rsidRPr="002950C5" w:rsidTr="002950C5">
        <w:trPr>
          <w:trHeight w:val="375"/>
        </w:trPr>
        <w:tc>
          <w:tcPr>
            <w:tcW w:w="20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поселения и показателя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Факт 2015 г.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Факт 2016 г.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Факт 2017 г.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Прогноз на:</w:t>
            </w:r>
          </w:p>
        </w:tc>
      </w:tr>
      <w:tr w:rsidR="002950C5" w:rsidRPr="002950C5" w:rsidTr="00D239E3">
        <w:trPr>
          <w:trHeight w:val="343"/>
        </w:trPr>
        <w:tc>
          <w:tcPr>
            <w:tcW w:w="20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9" w:name="OLE_LINK1"/>
            <w:bookmarkStart w:id="20" w:name="OLE_LINK2"/>
            <w:bookmarkStart w:id="21" w:name="OLE_LINK3"/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2019 г.</w:t>
            </w:r>
            <w:bookmarkEnd w:id="19"/>
            <w:bookmarkEnd w:id="20"/>
            <w:bookmarkEnd w:id="21"/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</w:tr>
      <w:tr w:rsidR="002950C5" w:rsidRPr="002950C5" w:rsidTr="00D239E3">
        <w:trPr>
          <w:trHeight w:val="5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Выручка от реализации продукции, работ, услуг (в действующих ценах) по полному кругу организаций, тыс. руб.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57639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63273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62578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74105,6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80822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99499</w:t>
            </w:r>
          </w:p>
        </w:tc>
      </w:tr>
      <w:tr w:rsidR="002950C5" w:rsidRPr="002950C5" w:rsidTr="00D239E3">
        <w:trPr>
          <w:trHeight w:val="300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т.ч. предприятия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950C5" w:rsidRPr="002950C5" w:rsidTr="00D239E3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«ОКЕАН»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42401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46217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48990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60748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75327</w:t>
            </w:r>
          </w:p>
        </w:tc>
      </w:tr>
      <w:tr w:rsidR="002950C5" w:rsidRPr="002950C5" w:rsidTr="00D239E3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«ПАЛЛАДА»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5639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5977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6906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10619</w:t>
            </w:r>
          </w:p>
        </w:tc>
      </w:tr>
      <w:tr w:rsidR="002950C5" w:rsidRPr="002950C5" w:rsidTr="00D239E3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«ЛАДЕЛЬ»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6376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7366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10553</w:t>
            </w:r>
          </w:p>
        </w:tc>
      </w:tr>
      <w:tr w:rsidR="002950C5" w:rsidRPr="002950C5" w:rsidTr="00D239E3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АЛЬЯНС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2950C5" w:rsidRPr="002950C5" w:rsidTr="00D239E3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ДУЭТ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3762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6175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50C5" w:rsidRPr="002950C5" w:rsidTr="00D239E3">
        <w:trPr>
          <w:trHeight w:val="49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по полному кругу организаций, чел.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3712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3712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3710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3691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3797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3797</w:t>
            </w:r>
          </w:p>
        </w:tc>
      </w:tr>
      <w:tr w:rsidR="002950C5" w:rsidRPr="002950C5" w:rsidTr="00D239E3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в/ч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</w:tr>
      <w:tr w:rsidR="002950C5" w:rsidRPr="002950C5" w:rsidTr="00D239E3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ОАО "Славянка" "РЭУ"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50C5" w:rsidRPr="002950C5" w:rsidTr="00D239E3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АО "ГУ ЖКХ"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2950C5" w:rsidRPr="002950C5" w:rsidTr="00D239E3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АЛЬЯНС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950C5" w:rsidRPr="002950C5" w:rsidTr="00D239E3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«ОКЕАН»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950C5" w:rsidRPr="002950C5" w:rsidTr="00D239E3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«ПАЛЛАДА»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950C5" w:rsidRPr="002950C5" w:rsidTr="00D239E3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«ЛАДЕЛЬ»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950C5" w:rsidRPr="002950C5" w:rsidTr="00D239E3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ООО ДУЭТ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950C5" w:rsidRPr="002950C5" w:rsidTr="00D239E3">
        <w:trPr>
          <w:trHeight w:val="255"/>
        </w:trPr>
        <w:tc>
          <w:tcPr>
            <w:tcW w:w="2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Соц. сфера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2950C5" w:rsidRPr="002950C5" w:rsidTr="00D239E3">
        <w:trPr>
          <w:trHeight w:val="443"/>
        </w:trPr>
        <w:tc>
          <w:tcPr>
            <w:tcW w:w="2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Число безработных граждан, чел.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2950C5" w:rsidRPr="002950C5" w:rsidRDefault="002950C5" w:rsidP="002950C5">
      <w:pPr>
        <w:keepNext/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  <w:r w:rsidRPr="002950C5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Состояние жилищного фонда</w:t>
      </w:r>
      <w:bookmarkEnd w:id="18"/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По состоянию на 2017 год по данным Федеральной службы государственной статистики общая площадь жилых помещений Среднинского муниципального образования составляла 148,9 тыс. кв. м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Уровень жилищной обеспеченности на 2016 год в целом по городскому поселению составлял 28,4 м</w:t>
      </w:r>
      <w:r w:rsidRPr="002950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 w:bidi="en-US"/>
        </w:rPr>
        <w:t>2</w:t>
      </w:r>
      <w:r w:rsidRPr="002950C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на чел.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На территории муниципального образования новое строительство не осуществляется с 1997 года.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Расчетные показатели среднего уровня обеспеченности жилым фондом приняты с учетом текущей ситуации в жилищной сфере в размере 24 м</w:t>
      </w:r>
      <w:r w:rsidRPr="002950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 w:bidi="en-US"/>
        </w:rPr>
        <w:t>2</w:t>
      </w:r>
      <w:r w:rsidRPr="002950C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 на чел.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Жилищный фонд имеет среднюю благоустроенность, около 50% общей площади муниципального жилищного фонда оборудовано основными видами благоустройства.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Жилищный фонд отличается в целом удовлетворительным техническим состоянием. Большая часть домов была построена в 70-х годах XX века. Жилищный фонд представлен некапитальными малоэтажными жилыми домами и капитальными (крупнопанельными и кирпичными) многоэтажными жилыми домами. Первоочередной задачей улучшения жилищных условий Среднинского МО является реконструкция ветхого и аварийного фонда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lastRenderedPageBreak/>
        <w:t>Схемой территориального планирования Иркутской области предполагается, что уровень жилищной обеспеченности в городском поселении Среднинского муниципального образования к 2030 году составит 30 м</w:t>
      </w:r>
      <w:r w:rsidRPr="002950C5">
        <w:rPr>
          <w:rFonts w:ascii="Times New Roman" w:eastAsia="Calibri" w:hAnsi="Times New Roman" w:cs="Calibri"/>
          <w:sz w:val="24"/>
          <w:szCs w:val="24"/>
          <w:vertAlign w:val="superscript"/>
          <w:lang w:eastAsia="ru-RU"/>
        </w:rPr>
        <w:t>2</w:t>
      </w: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/чел. Данный показатель отображен в таблице 4: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Calibri"/>
          <w:b/>
          <w:i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Calibri"/>
          <w:b/>
          <w:i/>
          <w:sz w:val="24"/>
          <w:szCs w:val="24"/>
          <w:lang w:eastAsia="ru-RU"/>
        </w:rPr>
        <w:t>Таблица 4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i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Calibri"/>
          <w:b/>
          <w:i/>
          <w:sz w:val="24"/>
          <w:szCs w:val="24"/>
          <w:lang w:eastAsia="ru-RU"/>
        </w:rPr>
        <w:t>Планируемое увеличение жилищного фонда</w:t>
      </w:r>
    </w:p>
    <w:tbl>
      <w:tblPr>
        <w:tblW w:w="9233" w:type="dxa"/>
        <w:tblInd w:w="10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962"/>
        <w:gridCol w:w="1560"/>
        <w:gridCol w:w="1559"/>
        <w:gridCol w:w="1152"/>
      </w:tblGrid>
      <w:tr w:rsidR="002950C5" w:rsidRPr="002950C5" w:rsidTr="00D239E3">
        <w:trPr>
          <w:trHeight w:val="193"/>
        </w:trPr>
        <w:tc>
          <w:tcPr>
            <w:tcW w:w="49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D9D9D9"/>
            <w:tcMar>
              <w:left w:w="93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Этапы проекта</w:t>
            </w:r>
          </w:p>
        </w:tc>
        <w:tc>
          <w:tcPr>
            <w:tcW w:w="1560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D9D9D9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Число лет</w:t>
            </w:r>
          </w:p>
        </w:tc>
        <w:tc>
          <w:tcPr>
            <w:tcW w:w="1559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D9D9D9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среднем за год, тыс.</w:t>
            </w:r>
            <w:r w:rsidRPr="002950C5"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950C5">
              <w:rPr>
                <w:rFonts w:ascii="Times New Roman" w:eastAsia="Calibri" w:hAnsi="Times New Roman" w:cs="Calibri"/>
                <w:b/>
                <w:i/>
                <w:sz w:val="20"/>
                <w:szCs w:val="24"/>
                <w:lang w:eastAsia="ru-RU"/>
              </w:rPr>
              <w:t>м</w:t>
            </w:r>
            <w:r w:rsidRPr="002950C5">
              <w:rPr>
                <w:rFonts w:ascii="Times New Roman" w:eastAsia="Calibri" w:hAnsi="Times New Roman" w:cs="Calibri"/>
                <w:b/>
                <w:i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D9D9D9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 за период, тыс</w:t>
            </w:r>
            <w:r w:rsidRPr="00295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ru-RU"/>
              </w:rPr>
              <w:t>.</w:t>
            </w:r>
            <w:r w:rsidRPr="002950C5">
              <w:rPr>
                <w:rFonts w:ascii="Times New Roman" w:eastAsia="Calibri" w:hAnsi="Times New Roman" w:cs="Calibri"/>
                <w:b/>
                <w:i/>
                <w:sz w:val="20"/>
                <w:szCs w:val="24"/>
                <w:lang w:eastAsia="ru-RU"/>
              </w:rPr>
              <w:t xml:space="preserve"> м</w:t>
            </w:r>
            <w:r w:rsidRPr="002950C5">
              <w:rPr>
                <w:rFonts w:ascii="Times New Roman" w:eastAsia="Calibri" w:hAnsi="Times New Roman" w:cs="Calibri"/>
                <w:b/>
                <w:i/>
                <w:sz w:val="20"/>
                <w:szCs w:val="24"/>
                <w:vertAlign w:val="superscript"/>
                <w:lang w:eastAsia="ru-RU"/>
              </w:rPr>
              <w:t>2</w:t>
            </w:r>
          </w:p>
        </w:tc>
      </w:tr>
      <w:tr w:rsidR="002950C5" w:rsidRPr="002950C5" w:rsidTr="00D239E3">
        <w:trPr>
          <w:trHeight w:val="50"/>
        </w:trPr>
        <w:tc>
          <w:tcPr>
            <w:tcW w:w="4962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000000" w:fill="F2F2F2"/>
            <w:tcMar>
              <w:left w:w="93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Расчетный срок СТП – до 2030 г.</w:t>
            </w:r>
          </w:p>
        </w:tc>
        <w:tc>
          <w:tcPr>
            <w:tcW w:w="1560" w:type="dxa"/>
            <w:tcBorders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bottom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52" w:type="dxa"/>
            <w:tcBorders>
              <w:bottom w:val="single" w:sz="12" w:space="0" w:color="00000A"/>
              <w:right w:val="single" w:sz="12" w:space="0" w:color="00000A"/>
            </w:tcBorders>
            <w:shd w:val="clear" w:color="000000" w:fill="FFFFFF"/>
            <w:vAlign w:val="bottom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</w:tr>
    </w:tbl>
    <w:p w:rsidR="002950C5" w:rsidRPr="002950C5" w:rsidRDefault="002950C5" w:rsidP="002950C5">
      <w:pPr>
        <w:keepNext/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  <w:bookmarkStart w:id="22" w:name="OLE_LINK112"/>
      <w:bookmarkStart w:id="23" w:name="OLE_LINK111"/>
      <w:bookmarkStart w:id="24" w:name="OLE_LINK110"/>
      <w:bookmarkStart w:id="25" w:name="OLE_LINK109"/>
      <w:bookmarkStart w:id="26" w:name="_Toc511209105"/>
      <w:bookmarkStart w:id="27" w:name="_Toc510539141"/>
      <w:bookmarkStart w:id="28" w:name="_Toc512329052"/>
      <w:bookmarkEnd w:id="22"/>
      <w:bookmarkEnd w:id="23"/>
      <w:bookmarkEnd w:id="24"/>
      <w:bookmarkEnd w:id="25"/>
      <w:bookmarkEnd w:id="26"/>
      <w:bookmarkEnd w:id="27"/>
      <w:r w:rsidRPr="002950C5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Состояние дошкольных и общеобразовательных учреждений</w:t>
      </w:r>
      <w:bookmarkEnd w:id="28"/>
    </w:p>
    <w:p w:rsidR="002950C5" w:rsidRPr="002950C5" w:rsidRDefault="002950C5" w:rsidP="002950C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Учреждения образования представлены 1 детским дошкольным учреждением и 1 средней общеобразовательной школой. Учреждения образования полностью обеспечивают потребности населения. Все здания учреждений образования имеют низкую степень износа и не нуждаются в капитальном ремонте и реконструкции (таблица 5).</w:t>
      </w:r>
      <w:r w:rsidRPr="002950C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950C5" w:rsidRPr="002950C5" w:rsidRDefault="002950C5" w:rsidP="002950C5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Согласно данным о возрастной структуре населения</w:t>
      </w:r>
      <w:r w:rsidRPr="002950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население в возрасте моложе 16 лет составило на начало в 2017 г. около 26% численности населения городского поселения.</w:t>
      </w:r>
    </w:p>
    <w:p w:rsidR="002950C5" w:rsidRPr="002950C5" w:rsidRDefault="002950C5" w:rsidP="002950C5">
      <w:pPr>
        <w:tabs>
          <w:tab w:val="left" w:pos="284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МНГП Среднинского муниципального образования приняты следующие </w:t>
      </w:r>
      <w:r w:rsidRPr="002950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нормативы минимального обеспечения объектами образовательных учреждений (таблица 6):</w:t>
      </w:r>
    </w:p>
    <w:p w:rsidR="002950C5" w:rsidRPr="002950C5" w:rsidRDefault="002950C5" w:rsidP="002950C5">
      <w:pPr>
        <w:numPr>
          <w:ilvl w:val="0"/>
          <w:numId w:val="26"/>
        </w:numPr>
        <w:tabs>
          <w:tab w:val="left" w:pos="284"/>
        </w:tabs>
        <w:suppressAutoHyphens/>
        <w:snapToGrid w:val="0"/>
        <w:spacing w:after="0" w:line="240" w:lineRule="auto"/>
        <w:ind w:left="107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Объекты дошкольного образования - 56 мест на 1 тыс. чел.;</w:t>
      </w:r>
    </w:p>
    <w:p w:rsidR="002950C5" w:rsidRPr="002950C5" w:rsidRDefault="002950C5" w:rsidP="002950C5">
      <w:pPr>
        <w:numPr>
          <w:ilvl w:val="0"/>
          <w:numId w:val="26"/>
        </w:numPr>
        <w:tabs>
          <w:tab w:val="left" w:pos="284"/>
        </w:tabs>
        <w:suppressAutoHyphens/>
        <w:snapToGrid w:val="0"/>
        <w:spacing w:after="0" w:line="240" w:lineRule="auto"/>
        <w:ind w:left="107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ru-RU"/>
        </w:rPr>
      </w:pPr>
      <w:r w:rsidRPr="002950C5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ru-RU"/>
        </w:rPr>
        <w:t>Объекты общего образования - 191 место на 1 тыс.чел.;</w:t>
      </w:r>
    </w:p>
    <w:p w:rsidR="002950C5" w:rsidRPr="002950C5" w:rsidRDefault="002950C5" w:rsidP="002950C5">
      <w:pPr>
        <w:numPr>
          <w:ilvl w:val="0"/>
          <w:numId w:val="26"/>
        </w:numPr>
        <w:tabs>
          <w:tab w:val="left" w:pos="284"/>
        </w:tabs>
        <w:suppressAutoHyphens/>
        <w:snapToGrid w:val="0"/>
        <w:spacing w:after="0" w:line="240" w:lineRule="auto"/>
        <w:ind w:left="107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ru-RU"/>
        </w:rPr>
      </w:pPr>
      <w:r w:rsidRPr="002950C5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ru-RU"/>
        </w:rPr>
        <w:t>Объекты дополнительного образования детей – 20 мест на 1 тыс. чел.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Таблица 5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i/>
          <w:sz w:val="24"/>
          <w:lang w:eastAsia="ru-RU"/>
        </w:rPr>
      </w:pPr>
      <w:r w:rsidRPr="002950C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Перечень дошкольных и образовательных учреждений городского поселения Среднинского муниципального образования</w:t>
      </w:r>
    </w:p>
    <w:tbl>
      <w:tblPr>
        <w:tblStyle w:val="1f9"/>
        <w:tblW w:w="9344" w:type="dxa"/>
        <w:tblLook w:val="04A0" w:firstRow="1" w:lastRow="0" w:firstColumn="1" w:lastColumn="0" w:noHBand="0" w:noVBand="1"/>
      </w:tblPr>
      <w:tblGrid>
        <w:gridCol w:w="4267"/>
        <w:gridCol w:w="1832"/>
        <w:gridCol w:w="1712"/>
        <w:gridCol w:w="1533"/>
      </w:tblGrid>
      <w:tr w:rsidR="002950C5" w:rsidRPr="002950C5" w:rsidTr="002950C5">
        <w:trPr>
          <w:tblHeader/>
        </w:trPr>
        <w:tc>
          <w:tcPr>
            <w:tcW w:w="4267" w:type="dxa"/>
            <w:shd w:val="clear" w:color="auto" w:fill="BFBFBF"/>
            <w:tcMar>
              <w:left w:w="108" w:type="dxa"/>
            </w:tcMar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Наименование учреждения</w:t>
            </w:r>
          </w:p>
        </w:tc>
        <w:tc>
          <w:tcPr>
            <w:tcW w:w="1832" w:type="dxa"/>
            <w:shd w:val="clear" w:color="auto" w:fill="BFBFBF"/>
            <w:tcMar>
              <w:left w:w="108" w:type="dxa"/>
            </w:tcMar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Местоположение</w:t>
            </w:r>
          </w:p>
        </w:tc>
        <w:tc>
          <w:tcPr>
            <w:tcW w:w="1712" w:type="dxa"/>
            <w:shd w:val="clear" w:color="auto" w:fill="BFBFBF"/>
            <w:tcMar>
              <w:left w:w="108" w:type="dxa"/>
            </w:tcMar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Проектная вместимость, чел.</w:t>
            </w:r>
          </w:p>
        </w:tc>
        <w:tc>
          <w:tcPr>
            <w:tcW w:w="1533" w:type="dxa"/>
            <w:shd w:val="clear" w:color="auto" w:fill="BFBFBF"/>
            <w:tcMar>
              <w:left w:w="108" w:type="dxa"/>
            </w:tcMar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Фактическая посещаемость чел.</w:t>
            </w:r>
          </w:p>
        </w:tc>
      </w:tr>
      <w:tr w:rsidR="002950C5" w:rsidRPr="002950C5" w:rsidTr="00D239E3">
        <w:tc>
          <w:tcPr>
            <w:tcW w:w="4267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МОУ Белая средняя общеобразовательная школа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рп. Средний</w:t>
            </w:r>
          </w:p>
        </w:tc>
        <w:tc>
          <w:tcPr>
            <w:tcW w:w="1712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1200</w:t>
            </w:r>
          </w:p>
        </w:tc>
        <w:tc>
          <w:tcPr>
            <w:tcW w:w="1533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629</w:t>
            </w:r>
          </w:p>
        </w:tc>
      </w:tr>
      <w:tr w:rsidR="002950C5" w:rsidRPr="002950C5" w:rsidTr="00D239E3">
        <w:tc>
          <w:tcPr>
            <w:tcW w:w="4267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Детский сад №28</w:t>
            </w:r>
          </w:p>
        </w:tc>
        <w:tc>
          <w:tcPr>
            <w:tcW w:w="1832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рп. Средний</w:t>
            </w:r>
          </w:p>
        </w:tc>
        <w:tc>
          <w:tcPr>
            <w:tcW w:w="1712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320</w:t>
            </w:r>
          </w:p>
        </w:tc>
        <w:tc>
          <w:tcPr>
            <w:tcW w:w="1533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130</w:t>
            </w:r>
          </w:p>
        </w:tc>
      </w:tr>
    </w:tbl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p w:rsidR="002950C5" w:rsidRPr="002950C5" w:rsidRDefault="002950C5" w:rsidP="002950C5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№28 расположен в санитарно-защитной зоне гаражей индивидуального транспорта, что не соответствует требованиям п. 5.1 СанПиН 2.2.1/2.1.1.1200-03 «Санитарно-защитные зоны и санитарная классификация предприятий, сооружений и иных объектов».</w:t>
      </w:r>
    </w:p>
    <w:p w:rsidR="002950C5" w:rsidRPr="002950C5" w:rsidRDefault="002950C5" w:rsidP="002950C5">
      <w:pPr>
        <w:keepNext/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  <w:r w:rsidRPr="002950C5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 xml:space="preserve">Организации дополнительного образования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Особенностью существующей системы дополнительного образования является ее интеграционный и межведомственный характер. Современное дополнительное образование реализуется в образовательных организациях дополнительного образования детей, общеобразовательных школах, дошкольных образовательных организациях и охватывает различные сферы деятельности и интересов – образование, культуру и искусство, физическую культуру и спорт, молодежную политику. Развивается также </w:t>
      </w: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lastRenderedPageBreak/>
        <w:t>негосударственный сектор дополнительного образования, который отличает большая гибкость в отношении учета потребностей детей и их родителей.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szCs w:val="24"/>
          <w:lang w:eastAsia="ru-RU"/>
        </w:rPr>
        <w:t>Организации дополнительного образования детей на территории Среднинского МО отсутствуют.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sz w:val="24"/>
          <w:szCs w:val="24"/>
          <w:shd w:val="clear" w:color="auto" w:fill="FBFBFB"/>
          <w:lang w:eastAsia="ru-RU"/>
        </w:rPr>
        <w:t>Нормирование учреждений дополнительного образования определяется из расчета 10% общего числа школьников, то есть 20 мест на 1 тыс. чел.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Детские школы искусств и творчества - </w:t>
      </w:r>
      <w:r w:rsidRPr="002950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учреждения дополнительного образования для детей - объекты периодического пользования, поэтому могут располагаться в пределах 30-минутной </w:t>
      </w: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>пешеходно-транспортной</w:t>
      </w:r>
      <w:r w:rsidRPr="002950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доступности.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Calibri"/>
          <w:b/>
          <w:i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Calibri"/>
          <w:b/>
          <w:i/>
          <w:sz w:val="24"/>
          <w:lang w:eastAsia="ru-RU"/>
        </w:rPr>
      </w:pPr>
      <w:r w:rsidRPr="002950C5">
        <w:rPr>
          <w:rFonts w:ascii="Times New Roman" w:eastAsia="Calibri" w:hAnsi="Times New Roman" w:cs="Calibri"/>
          <w:b/>
          <w:i/>
          <w:sz w:val="24"/>
          <w:lang w:eastAsia="ru-RU"/>
        </w:rPr>
        <w:t>Таблица 6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i/>
          <w:sz w:val="24"/>
          <w:lang w:eastAsia="ru-RU"/>
        </w:rPr>
      </w:pPr>
      <w:r w:rsidRPr="002950C5">
        <w:rPr>
          <w:rFonts w:ascii="Times New Roman" w:eastAsia="Calibri" w:hAnsi="Times New Roman" w:cs="Calibri"/>
          <w:b/>
          <w:i/>
          <w:sz w:val="24"/>
          <w:lang w:eastAsia="ru-RU"/>
        </w:rPr>
        <w:t>Расчёт учреждений образования</w:t>
      </w:r>
    </w:p>
    <w:tbl>
      <w:tblPr>
        <w:tblW w:w="94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2240"/>
        <w:gridCol w:w="2435"/>
        <w:gridCol w:w="1458"/>
        <w:gridCol w:w="9"/>
      </w:tblGrid>
      <w:tr w:rsidR="002950C5" w:rsidRPr="002950C5" w:rsidTr="002950C5">
        <w:trPr>
          <w:trHeight w:val="230"/>
        </w:trPr>
        <w:tc>
          <w:tcPr>
            <w:tcW w:w="3331" w:type="dxa"/>
            <w:vMerge w:val="restart"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40" w:type="dxa"/>
            <w:vMerge w:val="restart"/>
            <w:shd w:val="clear" w:color="auto" w:fill="BFBFBF"/>
          </w:tcPr>
          <w:p w:rsidR="002950C5" w:rsidRPr="002950C5" w:rsidRDefault="002950C5" w:rsidP="002950C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ru-RU"/>
              </w:rPr>
              <w:t>Месторасположение</w:t>
            </w:r>
          </w:p>
        </w:tc>
        <w:tc>
          <w:tcPr>
            <w:tcW w:w="2435" w:type="dxa"/>
            <w:vMerge w:val="restart"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ru-RU"/>
              </w:rPr>
              <w:t>Требуется по норме на расчетный срок, мест</w:t>
            </w:r>
          </w:p>
        </w:tc>
        <w:tc>
          <w:tcPr>
            <w:tcW w:w="1467" w:type="dxa"/>
            <w:gridSpan w:val="2"/>
            <w:vMerge w:val="restart"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sz w:val="20"/>
                <w:szCs w:val="20"/>
                <w:lang w:eastAsia="ru-RU"/>
              </w:rPr>
              <w:t>Имеется по факту</w:t>
            </w:r>
          </w:p>
        </w:tc>
      </w:tr>
      <w:tr w:rsidR="002950C5" w:rsidRPr="002950C5" w:rsidTr="002950C5">
        <w:trPr>
          <w:trHeight w:val="230"/>
        </w:trPr>
        <w:tc>
          <w:tcPr>
            <w:tcW w:w="3331" w:type="dxa"/>
            <w:vMerge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shd w:val="clear" w:color="auto" w:fill="BFBFBF"/>
          </w:tcPr>
          <w:p w:rsidR="002950C5" w:rsidRPr="002950C5" w:rsidRDefault="002950C5" w:rsidP="002950C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vMerge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gridSpan w:val="2"/>
            <w:vMerge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</w:tr>
      <w:tr w:rsidR="002950C5" w:rsidRPr="002950C5" w:rsidTr="00D239E3">
        <w:trPr>
          <w:gridAfter w:val="1"/>
          <w:wAfter w:w="9" w:type="dxa"/>
          <w:trHeight w:val="337"/>
        </w:trPr>
        <w:tc>
          <w:tcPr>
            <w:tcW w:w="3331" w:type="dxa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2240" w:type="dxa"/>
            <w:vAlign w:val="center"/>
          </w:tcPr>
          <w:p w:rsidR="002950C5" w:rsidRPr="002950C5" w:rsidRDefault="002950C5" w:rsidP="002950C5">
            <w:pPr>
              <w:tabs>
                <w:tab w:val="left" w:pos="3112"/>
              </w:tabs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р.п. Средний</w:t>
            </w:r>
          </w:p>
        </w:tc>
        <w:tc>
          <w:tcPr>
            <w:tcW w:w="2435" w:type="dxa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458" w:type="dxa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320</w:t>
            </w:r>
          </w:p>
        </w:tc>
      </w:tr>
      <w:tr w:rsidR="002950C5" w:rsidRPr="002950C5" w:rsidTr="00D239E3">
        <w:trPr>
          <w:gridAfter w:val="1"/>
          <w:wAfter w:w="9" w:type="dxa"/>
          <w:trHeight w:val="365"/>
        </w:trPr>
        <w:tc>
          <w:tcPr>
            <w:tcW w:w="3331" w:type="dxa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Общеобразовательные школы</w:t>
            </w:r>
          </w:p>
        </w:tc>
        <w:tc>
          <w:tcPr>
            <w:tcW w:w="2240" w:type="dxa"/>
            <w:vAlign w:val="center"/>
          </w:tcPr>
          <w:p w:rsidR="002950C5" w:rsidRPr="002950C5" w:rsidRDefault="002950C5" w:rsidP="002950C5">
            <w:pPr>
              <w:tabs>
                <w:tab w:val="left" w:pos="311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р.п. Средний</w:t>
            </w:r>
          </w:p>
        </w:tc>
        <w:tc>
          <w:tcPr>
            <w:tcW w:w="2435" w:type="dxa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1458" w:type="dxa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1200</w:t>
            </w:r>
          </w:p>
        </w:tc>
      </w:tr>
      <w:tr w:rsidR="002950C5" w:rsidRPr="002950C5" w:rsidTr="00D239E3">
        <w:trPr>
          <w:gridAfter w:val="1"/>
          <w:wAfter w:w="9" w:type="dxa"/>
          <w:trHeight w:val="422"/>
        </w:trPr>
        <w:tc>
          <w:tcPr>
            <w:tcW w:w="3331" w:type="dxa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Организации дополнительного образования детей</w:t>
            </w:r>
          </w:p>
        </w:tc>
        <w:tc>
          <w:tcPr>
            <w:tcW w:w="2240" w:type="dxa"/>
            <w:vAlign w:val="center"/>
          </w:tcPr>
          <w:p w:rsidR="002950C5" w:rsidRPr="002950C5" w:rsidRDefault="002950C5" w:rsidP="002950C5">
            <w:pPr>
              <w:tabs>
                <w:tab w:val="left" w:pos="3112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р.п. Средний</w:t>
            </w:r>
          </w:p>
        </w:tc>
        <w:tc>
          <w:tcPr>
            <w:tcW w:w="2435" w:type="dxa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58" w:type="dxa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0</w:t>
            </w:r>
          </w:p>
        </w:tc>
      </w:tr>
    </w:tbl>
    <w:p w:rsidR="002950C5" w:rsidRPr="002950C5" w:rsidRDefault="002950C5" w:rsidP="002950C5">
      <w:pPr>
        <w:keepNext/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  <w:bookmarkStart w:id="29" w:name="_Toc511209106"/>
      <w:bookmarkStart w:id="30" w:name="_Toc510539142"/>
      <w:bookmarkStart w:id="31" w:name="_Toc512329053"/>
      <w:bookmarkEnd w:id="29"/>
      <w:bookmarkEnd w:id="30"/>
      <w:r w:rsidRPr="002950C5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Состояние спортивных и физкультурно-оздоровительных учреждений</w:t>
      </w:r>
      <w:bookmarkEnd w:id="31"/>
    </w:p>
    <w:p w:rsidR="002950C5" w:rsidRPr="002950C5" w:rsidRDefault="002950C5" w:rsidP="002950C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C5">
        <w:rPr>
          <w:rFonts w:ascii="Times New Roman" w:eastAsia="Times New Roman" w:hAnsi="Times New Roman" w:cs="Times New Roman"/>
          <w:sz w:val="24"/>
          <w:szCs w:val="24"/>
        </w:rPr>
        <w:t>На территории Среднинского муниципального образования не расположено специализированных учреждения физической культуры и спорта.</w:t>
      </w:r>
    </w:p>
    <w:p w:rsidR="002950C5" w:rsidRPr="002950C5" w:rsidRDefault="002950C5" w:rsidP="002950C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C5">
        <w:rPr>
          <w:rFonts w:ascii="Times New Roman" w:eastAsia="Times New Roman" w:hAnsi="Times New Roman" w:cs="Times New Roman"/>
          <w:sz w:val="24"/>
          <w:szCs w:val="24"/>
        </w:rPr>
        <w:t>Имеются спортивный зал, стадион и многофункциональная спортивная площадки при школе, что ограничивает их общую доступность населению.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bookmarkStart w:id="32" w:name="OLE_LINK432"/>
      <w:bookmarkStart w:id="33" w:name="OLE_LINK433"/>
      <w:bookmarkStart w:id="34" w:name="OLE_LINK434"/>
      <w:bookmarkStart w:id="35" w:name="OLE_LINK435"/>
      <w:bookmarkStart w:id="36" w:name="OLE_LINK436"/>
      <w:r w:rsidRPr="002950C5">
        <w:rPr>
          <w:rFonts w:ascii="Times New Roman" w:eastAsia="Calibri" w:hAnsi="Times New Roman" w:cs="Calibri"/>
          <w:sz w:val="24"/>
          <w:lang w:eastAsia="ar-SA" w:bidi="en-US"/>
        </w:rPr>
        <w:t xml:space="preserve">Согласно государственной программе Иркутской области «Развитие физической культуры и спорта» на 2014-2018 годы», утвержденной Постановлением Правительства Иркутской области от 24 октября 2013 года № 458-пп (ред. от 05.02.2015) </w:t>
      </w:r>
      <w:bookmarkEnd w:id="32"/>
      <w:bookmarkEnd w:id="33"/>
      <w:bookmarkEnd w:id="34"/>
      <w:bookmarkEnd w:id="35"/>
      <w:bookmarkEnd w:id="36"/>
      <w:r w:rsidRPr="002950C5">
        <w:rPr>
          <w:rFonts w:ascii="Times New Roman" w:eastAsia="Calibri" w:hAnsi="Times New Roman" w:cs="Calibri"/>
          <w:sz w:val="24"/>
          <w:lang w:eastAsia="ar-SA" w:bidi="en-US"/>
        </w:rPr>
        <w:t>к 2018 году удельный вес населения Иркутской области, систематически занимающегося физической культурой и спортом должен составить 22,6%.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 xml:space="preserve">Помещения для физкультурных занятий и тренировок рекомендуется размещать в составе помещений общественных комплексов, а также в специально приспособленном помещении жилого или общественного здания для обеспечения наилучшей доступности (таблица 7). </w:t>
      </w:r>
    </w:p>
    <w:p w:rsidR="002950C5" w:rsidRPr="002950C5" w:rsidRDefault="002950C5" w:rsidP="002950C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Calibri"/>
          <w:b/>
          <w:i/>
          <w:sz w:val="24"/>
          <w:lang w:eastAsia="ru-RU"/>
        </w:rPr>
      </w:pPr>
      <w:r w:rsidRPr="002950C5">
        <w:rPr>
          <w:rFonts w:ascii="Times New Roman" w:eastAsia="Calibri" w:hAnsi="Times New Roman" w:cs="Calibri"/>
          <w:b/>
          <w:i/>
          <w:sz w:val="24"/>
          <w:lang w:eastAsia="ru-RU"/>
        </w:rPr>
        <w:t>Таблица 7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i/>
          <w:sz w:val="24"/>
          <w:lang w:eastAsia="ru-RU"/>
        </w:rPr>
      </w:pPr>
      <w:r w:rsidRPr="002950C5">
        <w:rPr>
          <w:rFonts w:ascii="Times New Roman" w:eastAsia="Calibri" w:hAnsi="Times New Roman" w:cs="Calibri"/>
          <w:b/>
          <w:i/>
          <w:sz w:val="24"/>
          <w:lang w:eastAsia="ru-RU"/>
        </w:rPr>
        <w:t>Характеристика планируемых к размещению спортивных сооружений</w:t>
      </w:r>
    </w:p>
    <w:tbl>
      <w:tblPr>
        <w:tblW w:w="4885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45"/>
        <w:gridCol w:w="1782"/>
        <w:gridCol w:w="1872"/>
        <w:gridCol w:w="2330"/>
      </w:tblGrid>
      <w:tr w:rsidR="002950C5" w:rsidRPr="002950C5" w:rsidTr="002950C5">
        <w:trPr>
          <w:trHeight w:val="700"/>
          <w:jc w:val="center"/>
        </w:trPr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950C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Объекты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950C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950C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Нормативная обеспеченность на 1000 жит.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950C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Проектная вместимость планируемых объектов</w:t>
            </w:r>
          </w:p>
        </w:tc>
      </w:tr>
      <w:tr w:rsidR="002950C5" w:rsidRPr="002950C5" w:rsidTr="00D239E3">
        <w:trPr>
          <w:trHeight w:val="315"/>
          <w:jc w:val="center"/>
        </w:trPr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Спортивные залы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</w:rPr>
              <w:t>м2, площади пола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</w:tc>
      </w:tr>
      <w:tr w:rsidR="002950C5" w:rsidRPr="002950C5" w:rsidTr="00D239E3">
        <w:trPr>
          <w:trHeight w:val="619"/>
          <w:jc w:val="center"/>
        </w:trPr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Территория спортивных сооружений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</w:rPr>
              <w:t>2,61</w:t>
            </w:r>
          </w:p>
        </w:tc>
      </w:tr>
      <w:tr w:rsidR="002950C5" w:rsidRPr="002950C5" w:rsidTr="00D239E3">
        <w:trPr>
          <w:trHeight w:val="331"/>
          <w:jc w:val="center"/>
        </w:trPr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</w:rPr>
              <w:t>Бассейны крытые и открытые</w:t>
            </w:r>
          </w:p>
        </w:tc>
        <w:tc>
          <w:tcPr>
            <w:tcW w:w="1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</w:rPr>
              <w:t>м2, зеркала воды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</w:tbl>
    <w:p w:rsidR="002950C5" w:rsidRPr="002950C5" w:rsidRDefault="002950C5" w:rsidP="002950C5">
      <w:pPr>
        <w:keepNext/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  <w:bookmarkStart w:id="37" w:name="_Toc511209107"/>
      <w:bookmarkStart w:id="38" w:name="_Toc510539143"/>
      <w:bookmarkStart w:id="39" w:name="_Toc512329054"/>
      <w:bookmarkEnd w:id="37"/>
      <w:bookmarkEnd w:id="38"/>
      <w:r w:rsidRPr="002950C5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Состояние учреждений здравоохранения</w:t>
      </w:r>
      <w:bookmarkEnd w:id="39"/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Обеспечение населения качественными услугами в области здравоохранения – одна из главнейших задач, стоящая перед органами управления.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lastRenderedPageBreak/>
        <w:t xml:space="preserve">К основным необходимым населению, нормируемым объектам здравоохранения относятся врачебные амбулатории (повседневный уровень) и больницы (периодический уровень).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Кроме того, в структуре учреждений первого уровня обслуживания могут быть аптечные пункты и фельдшерско-акушерские пункты (ФАП), которые должны заменять врачебные амбулатории в тех районах, где их нет. </w:t>
      </w:r>
    </w:p>
    <w:p w:rsidR="002950C5" w:rsidRPr="002950C5" w:rsidRDefault="002950C5" w:rsidP="002950C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</w:rPr>
        <w:t>Медицинское обслуживание жителей муниципального образования осуществляет МЛПУ «Амбулатория п. Средний» (мощность проектная – 180 посещений в смену).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Деятельность медицинских работников направлена на сохранение и повышение доступности и качества медицинской помощи, выявления заболеваний на ранних стадиях развития, снижения заболеваемости с временной утратой трудоспособности, снижения уровня инвалидов, увеличение продолжительности жизни населения.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Основной проблемой здравоохранения муниципального образования является слабая материально-техническая база сельского здравоохранения, что сказывается на уровне оказываемой медицинской помощи.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В связи с этим разрабатываются мероприятия, которые улучшат материально-техническую базу учреждений здравоохранения, позволят повысить качество оказываемой медицинской помощи населению при диспансеризации, специализированной помощи, снизят уровень заболеваемости и улучшат демографические показатели.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Доступность амбулаторий, ФАП и аптек в сельской местности согласно СП 42.13330.2011 «Свод правил. Градостроительство. Планировка и застройка городских и сельских поселений. Актуализированная редакция СНиП 2.07.01-89*» принимается в пределах 30 минут (с использованием транспорта).</w:t>
      </w:r>
    </w:p>
    <w:p w:rsidR="002950C5" w:rsidRPr="002950C5" w:rsidRDefault="002950C5" w:rsidP="002950C5">
      <w:pPr>
        <w:keepNext/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</w:pPr>
      <w:bookmarkStart w:id="40" w:name="_Toc511209108"/>
      <w:bookmarkStart w:id="41" w:name="_Toc510539144"/>
      <w:bookmarkStart w:id="42" w:name="_Toc512329055"/>
      <w:bookmarkEnd w:id="40"/>
      <w:bookmarkEnd w:id="41"/>
      <w:r w:rsidRPr="002950C5">
        <w:rPr>
          <w:rFonts w:ascii="Times New Roman" w:eastAsia="Times New Roman" w:hAnsi="Times New Roman" w:cs="Times New Roman"/>
          <w:bCs/>
          <w:sz w:val="24"/>
          <w:szCs w:val="28"/>
          <w:u w:val="single"/>
          <w:lang w:eastAsia="ru-RU"/>
        </w:rPr>
        <w:t>Состояние учреждений культуры и искусства</w:t>
      </w:r>
      <w:bookmarkEnd w:id="42"/>
    </w:p>
    <w:p w:rsidR="002950C5" w:rsidRPr="002950C5" w:rsidRDefault="002950C5" w:rsidP="002950C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Деятельность органов местного самоуправления в области культуры должна быть направлена на обеспечение общедоступности культурной деятельности, культурных ценностей для населения. В пределах своей компетенции органы местного самоуправления должны оказывать поддержку учреждениям культуры, обеспечивать доступность и бесплатность для населения основных услуг библиотек, расположенных на территории муниципального образования, других учреждений культуры.</w:t>
      </w:r>
    </w:p>
    <w:p w:rsidR="002950C5" w:rsidRPr="002950C5" w:rsidRDefault="002950C5" w:rsidP="002950C5">
      <w:pPr>
        <w:suppressAutoHyphens/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>Одним из основных направлений работы является работа по организации досуга детей и подростков: проведение интеллектуальных игр, дней молодежи, настольных игр, викторин и т.д.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>Задача в культурно-досуговых учреждениях – вводить инновационные формы организации досуга населения и увеличить процент охвата населения.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Calibri"/>
          <w:b/>
          <w:i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Calibri"/>
          <w:b/>
          <w:i/>
          <w:sz w:val="24"/>
          <w:lang w:eastAsia="ru-RU"/>
        </w:rPr>
      </w:pPr>
      <w:r w:rsidRPr="002950C5">
        <w:rPr>
          <w:rFonts w:ascii="Times New Roman" w:eastAsia="Calibri" w:hAnsi="Times New Roman" w:cs="Calibri"/>
          <w:b/>
          <w:i/>
          <w:sz w:val="24"/>
          <w:lang w:eastAsia="ru-RU"/>
        </w:rPr>
        <w:t>Таблица 8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i/>
          <w:sz w:val="24"/>
          <w:lang w:eastAsia="ru-RU"/>
        </w:rPr>
      </w:pPr>
      <w:r w:rsidRPr="002950C5">
        <w:rPr>
          <w:rFonts w:ascii="Times New Roman" w:eastAsia="Calibri" w:hAnsi="Times New Roman" w:cs="Calibri"/>
          <w:b/>
          <w:i/>
          <w:sz w:val="24"/>
          <w:lang w:eastAsia="ru-RU"/>
        </w:rPr>
        <w:t>Расчет учреждений культуры и искусства Среднинского МО</w:t>
      </w:r>
    </w:p>
    <w:tbl>
      <w:tblPr>
        <w:tblStyle w:val="1f9"/>
        <w:tblW w:w="9344" w:type="dxa"/>
        <w:tblLook w:val="04A0" w:firstRow="1" w:lastRow="0" w:firstColumn="1" w:lastColumn="0" w:noHBand="0" w:noVBand="1"/>
      </w:tblPr>
      <w:tblGrid>
        <w:gridCol w:w="2515"/>
        <w:gridCol w:w="1848"/>
        <w:gridCol w:w="2295"/>
        <w:gridCol w:w="2686"/>
      </w:tblGrid>
      <w:tr w:rsidR="002950C5" w:rsidRPr="002950C5" w:rsidTr="002950C5">
        <w:tc>
          <w:tcPr>
            <w:tcW w:w="2515" w:type="dxa"/>
            <w:vMerge w:val="restart"/>
            <w:shd w:val="clear" w:color="auto" w:fill="BFBFBF"/>
            <w:tcMar>
              <w:left w:w="108" w:type="dxa"/>
            </w:tcMar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Полное наименование, специализация</w:t>
            </w:r>
          </w:p>
        </w:tc>
        <w:tc>
          <w:tcPr>
            <w:tcW w:w="1848" w:type="dxa"/>
            <w:vMerge w:val="restart"/>
            <w:shd w:val="clear" w:color="auto" w:fill="BFBFBF"/>
            <w:tcMar>
              <w:left w:w="108" w:type="dxa"/>
            </w:tcMar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Местоположение</w:t>
            </w:r>
          </w:p>
        </w:tc>
        <w:tc>
          <w:tcPr>
            <w:tcW w:w="4981" w:type="dxa"/>
            <w:gridSpan w:val="2"/>
            <w:shd w:val="clear" w:color="auto" w:fill="BFBFBF"/>
            <w:tcMar>
              <w:left w:w="108" w:type="dxa"/>
            </w:tcMar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Вместимость</w:t>
            </w:r>
          </w:p>
        </w:tc>
      </w:tr>
      <w:tr w:rsidR="002950C5" w:rsidRPr="002950C5" w:rsidTr="002950C5">
        <w:tc>
          <w:tcPr>
            <w:tcW w:w="2515" w:type="dxa"/>
            <w:vMerge/>
            <w:shd w:val="clear" w:color="auto" w:fill="BFBFBF"/>
            <w:tcMar>
              <w:left w:w="108" w:type="dxa"/>
            </w:tcMar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Calibri"/>
                <w:b/>
                <w:i/>
                <w:szCs w:val="20"/>
              </w:rPr>
            </w:pPr>
          </w:p>
        </w:tc>
        <w:tc>
          <w:tcPr>
            <w:tcW w:w="1848" w:type="dxa"/>
            <w:vMerge/>
            <w:shd w:val="clear" w:color="auto" w:fill="BFBFBF"/>
            <w:tcMar>
              <w:left w:w="108" w:type="dxa"/>
            </w:tcMar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Calibri"/>
                <w:b/>
                <w:i/>
                <w:szCs w:val="20"/>
              </w:rPr>
            </w:pPr>
          </w:p>
        </w:tc>
        <w:tc>
          <w:tcPr>
            <w:tcW w:w="2295" w:type="dxa"/>
            <w:shd w:val="clear" w:color="auto" w:fill="BFBFBF"/>
            <w:tcMar>
              <w:left w:w="108" w:type="dxa"/>
            </w:tcMar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Фактическая</w:t>
            </w:r>
          </w:p>
        </w:tc>
        <w:tc>
          <w:tcPr>
            <w:tcW w:w="2686" w:type="dxa"/>
            <w:shd w:val="clear" w:color="auto" w:fill="BFBFBF"/>
            <w:tcMar>
              <w:left w:w="108" w:type="dxa"/>
            </w:tcMar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Необходимо на расчетный срок</w:t>
            </w:r>
          </w:p>
        </w:tc>
      </w:tr>
      <w:tr w:rsidR="002950C5" w:rsidRPr="002950C5" w:rsidTr="00D239E3">
        <w:tc>
          <w:tcPr>
            <w:tcW w:w="2515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Гарнизонный Дом Офицеров</w:t>
            </w: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р.п. Средний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Calibri"/>
                <w:szCs w:val="20"/>
              </w:rPr>
            </w:pPr>
            <w:r w:rsidRPr="002950C5">
              <w:rPr>
                <w:rFonts w:ascii="Times New Roman" w:hAnsi="Times New Roman" w:cs="Calibri"/>
                <w:szCs w:val="20"/>
              </w:rPr>
              <w:t>400 мест</w:t>
            </w:r>
          </w:p>
        </w:tc>
        <w:tc>
          <w:tcPr>
            <w:tcW w:w="2686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730 мест</w:t>
            </w:r>
          </w:p>
        </w:tc>
      </w:tr>
      <w:tr w:rsidR="002950C5" w:rsidRPr="002950C5" w:rsidTr="00D239E3">
        <w:tc>
          <w:tcPr>
            <w:tcW w:w="2515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Библиотека</w:t>
            </w:r>
          </w:p>
        </w:tc>
        <w:tc>
          <w:tcPr>
            <w:tcW w:w="1848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р.п. Средний</w:t>
            </w:r>
          </w:p>
        </w:tc>
        <w:tc>
          <w:tcPr>
            <w:tcW w:w="2295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Calibri"/>
                <w:szCs w:val="20"/>
              </w:rPr>
            </w:pPr>
            <w:r w:rsidRPr="002950C5">
              <w:rPr>
                <w:rFonts w:ascii="Times New Roman" w:hAnsi="Times New Roman" w:cs="Calibri"/>
                <w:szCs w:val="20"/>
              </w:rPr>
              <w:t>3,2 тыс.ед. хранения</w:t>
            </w:r>
          </w:p>
        </w:tc>
        <w:tc>
          <w:tcPr>
            <w:tcW w:w="2686" w:type="dxa"/>
            <w:shd w:val="clear" w:color="auto" w:fill="auto"/>
            <w:tcMar>
              <w:left w:w="108" w:type="dxa"/>
            </w:tcMar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37,12 тыс.ед. хранения</w:t>
            </w:r>
          </w:p>
        </w:tc>
      </w:tr>
    </w:tbl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lastRenderedPageBreak/>
        <w:t>Программой предлагается на расчетный строительство Дома Культуры и увеличение материально-технической базы библиотек (таблица 8).</w:t>
      </w:r>
    </w:p>
    <w:p w:rsidR="002950C5" w:rsidRPr="002950C5" w:rsidRDefault="002950C5" w:rsidP="002950C5">
      <w:pPr>
        <w:keepNext/>
        <w:numPr>
          <w:ilvl w:val="1"/>
          <w:numId w:val="1"/>
        </w:numPr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</w:pPr>
      <w:bookmarkStart w:id="43" w:name="_Toc510539145"/>
      <w:bookmarkStart w:id="44" w:name="_Toc512329056"/>
      <w:bookmarkEnd w:id="43"/>
      <w:r w:rsidRPr="002950C5"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  <w:t xml:space="preserve">Характеристика сферы бытового обслуживания населения </w:t>
      </w:r>
      <w:bookmarkEnd w:id="44"/>
      <w:r w:rsidRPr="002950C5"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  <w:t>Среднинского МО</w:t>
      </w:r>
    </w:p>
    <w:p w:rsidR="002950C5" w:rsidRPr="002950C5" w:rsidRDefault="002950C5" w:rsidP="002950C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Состав и объем необходимых учреждений определен, исходя из современного состояния сложившейся системы обслуживания и решения задачи наиболее полного удовлетворения потребностей жителей муниципального района в учреждениях различных видов обслуживания.</w:t>
      </w:r>
    </w:p>
    <w:p w:rsidR="002950C5" w:rsidRPr="002950C5" w:rsidRDefault="002950C5" w:rsidP="002950C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Практически вся сеть предприятий торговли, общественного питания и бытового обслуживания является частной и кооперативной, поэтому ее развитие полностью определяется рыночными законами и связана со спросом населения и рентабельностью функционирования учреждений.</w:t>
      </w:r>
    </w:p>
    <w:p w:rsidR="002950C5" w:rsidRPr="002950C5" w:rsidRDefault="002950C5" w:rsidP="002950C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Предприятия розничной торговли представлены магазинами, павильонами и киосками, аптеками и аптечными пунктами в количестве:</w:t>
      </w:r>
    </w:p>
    <w:p w:rsidR="002950C5" w:rsidRPr="002950C5" w:rsidRDefault="002950C5" w:rsidP="002950C5">
      <w:pPr>
        <w:numPr>
          <w:ilvl w:val="0"/>
          <w:numId w:val="4"/>
        </w:numPr>
        <w:suppressAutoHyphens/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магазины - 15 единиц;</w:t>
      </w:r>
    </w:p>
    <w:p w:rsidR="002950C5" w:rsidRPr="002950C5" w:rsidRDefault="002950C5" w:rsidP="002950C5">
      <w:pPr>
        <w:numPr>
          <w:ilvl w:val="0"/>
          <w:numId w:val="4"/>
        </w:numPr>
        <w:suppressAutoHyphens/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павильоны – 1 объект;</w:t>
      </w:r>
    </w:p>
    <w:p w:rsidR="002950C5" w:rsidRPr="002950C5" w:rsidRDefault="002950C5" w:rsidP="002950C5">
      <w:pPr>
        <w:numPr>
          <w:ilvl w:val="0"/>
          <w:numId w:val="4"/>
        </w:numPr>
        <w:suppressAutoHyphens/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минимаркеты – 12 единиц;</w:t>
      </w:r>
    </w:p>
    <w:p w:rsidR="002950C5" w:rsidRPr="002950C5" w:rsidRDefault="002950C5" w:rsidP="002950C5">
      <w:pPr>
        <w:numPr>
          <w:ilvl w:val="0"/>
          <w:numId w:val="4"/>
        </w:numPr>
        <w:suppressAutoHyphens/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прочие магазины – 3 единицы;</w:t>
      </w:r>
    </w:p>
    <w:p w:rsidR="002950C5" w:rsidRPr="002950C5" w:rsidRDefault="002950C5" w:rsidP="002950C5">
      <w:pPr>
        <w:numPr>
          <w:ilvl w:val="0"/>
          <w:numId w:val="4"/>
        </w:numPr>
        <w:suppressAutoHyphens/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неспециализированные непродовольственные магазины и прочие магазины – 3 единицы;</w:t>
      </w:r>
    </w:p>
    <w:p w:rsidR="002950C5" w:rsidRPr="002950C5" w:rsidRDefault="002950C5" w:rsidP="002950C5">
      <w:pPr>
        <w:numPr>
          <w:ilvl w:val="0"/>
          <w:numId w:val="4"/>
        </w:numPr>
        <w:suppressAutoHyphens/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аптеки – 1 объект;</w:t>
      </w:r>
    </w:p>
    <w:p w:rsidR="002950C5" w:rsidRPr="002950C5" w:rsidRDefault="002950C5" w:rsidP="002950C5">
      <w:pPr>
        <w:numPr>
          <w:ilvl w:val="0"/>
          <w:numId w:val="4"/>
        </w:numPr>
        <w:suppressAutoHyphens/>
        <w:spacing w:after="0" w:line="240" w:lineRule="auto"/>
        <w:ind w:left="14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предприятия общественного питания – 4 единицы.</w:t>
      </w:r>
    </w:p>
    <w:p w:rsidR="002950C5" w:rsidRPr="002950C5" w:rsidRDefault="002950C5" w:rsidP="002950C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Предприятия общественного питания обладают вместимостью 160 посадочных мест, что не удовлетворяет нормативным потребностям.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территории р.п. Средний расположено отделение связи и отделение банка. Из учреждений управления в поселке расположена </w:t>
      </w:r>
      <w:r w:rsidRPr="002950C5">
        <w:rPr>
          <w:rFonts w:ascii="Times New Roman" w:eastAsia="Calibri" w:hAnsi="Times New Roman" w:cs="Calibri"/>
          <w:sz w:val="24"/>
          <w:lang w:eastAsia="ru-RU"/>
        </w:rPr>
        <w:t>Администрация Среднинского городского поселения</w:t>
      </w: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2950C5">
        <w:rPr>
          <w:rFonts w:ascii="Times New Roman" w:eastAsia="Calibri" w:hAnsi="Times New Roman" w:cs="Calibri"/>
          <w:sz w:val="24"/>
          <w:lang w:eastAsia="ru-RU"/>
        </w:rPr>
        <w:t>Комендатура</w:t>
      </w: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sz w:val="24"/>
          <w:szCs w:val="24"/>
          <w:lang w:eastAsia="ru-RU"/>
        </w:rPr>
        <w:t>Бытовое обслуживание населения МО Среднинское осуществляется по следующим направлениям:</w:t>
      </w:r>
    </w:p>
    <w:p w:rsidR="002950C5" w:rsidRPr="002950C5" w:rsidRDefault="002950C5" w:rsidP="002950C5">
      <w:pPr>
        <w:numPr>
          <w:ilvl w:val="0"/>
          <w:numId w:val="5"/>
        </w:numPr>
        <w:suppressAutoHyphens/>
        <w:spacing w:after="0" w:line="240" w:lineRule="auto"/>
        <w:ind w:left="10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ремонт, окраска и пошив обуви;</w:t>
      </w:r>
    </w:p>
    <w:p w:rsidR="002950C5" w:rsidRPr="002950C5" w:rsidRDefault="002950C5" w:rsidP="002950C5">
      <w:pPr>
        <w:numPr>
          <w:ilvl w:val="0"/>
          <w:numId w:val="5"/>
        </w:numPr>
        <w:suppressAutoHyphens/>
        <w:spacing w:after="0" w:line="240" w:lineRule="auto"/>
        <w:ind w:left="1064"/>
        <w:contextualSpacing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техническое обслуживание и ремонт транспортных средств, машин и оборудования;</w:t>
      </w:r>
    </w:p>
    <w:p w:rsidR="002950C5" w:rsidRPr="002950C5" w:rsidRDefault="002950C5" w:rsidP="002950C5">
      <w:pPr>
        <w:numPr>
          <w:ilvl w:val="0"/>
          <w:numId w:val="5"/>
        </w:numPr>
        <w:suppressAutoHyphens/>
        <w:spacing w:after="0" w:line="240" w:lineRule="auto"/>
        <w:ind w:left="1064"/>
        <w:contextualSpacing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color w:val="000000"/>
          <w:sz w:val="24"/>
          <w:shd w:val="clear" w:color="auto" w:fill="FFFFFF"/>
          <w:lang w:eastAsia="ru-RU"/>
        </w:rPr>
        <w:t>парикмахерские и косметические услуги</w:t>
      </w:r>
      <w:r w:rsidRPr="002950C5">
        <w:rPr>
          <w:rFonts w:ascii="Times New Roman" w:eastAsia="Calibri" w:hAnsi="Times New Roman" w:cs="Calibri"/>
          <w:sz w:val="24"/>
          <w:lang w:eastAsia="ru-RU"/>
        </w:rPr>
        <w:t>;</w:t>
      </w:r>
    </w:p>
    <w:p w:rsidR="002950C5" w:rsidRPr="002950C5" w:rsidRDefault="002950C5" w:rsidP="002950C5">
      <w:pPr>
        <w:numPr>
          <w:ilvl w:val="0"/>
          <w:numId w:val="5"/>
        </w:numPr>
        <w:suppressAutoHyphens/>
        <w:spacing w:after="0" w:line="240" w:lineRule="auto"/>
        <w:ind w:left="106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фотоателье, фото- и кинолаборатории.</w:t>
      </w:r>
    </w:p>
    <w:p w:rsidR="002950C5" w:rsidRPr="002950C5" w:rsidRDefault="002950C5" w:rsidP="002950C5">
      <w:pPr>
        <w:keepNext/>
        <w:numPr>
          <w:ilvl w:val="1"/>
          <w:numId w:val="1"/>
        </w:numPr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</w:pPr>
      <w:bookmarkStart w:id="45" w:name="_Toc512329057"/>
      <w:r w:rsidRPr="002950C5"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  <w:t>Прогнозируемый спрос на услуги социальной инфраструктуры поселения</w:t>
      </w:r>
      <w:bookmarkEnd w:id="45"/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При составлении прогноза учитываются особенности системы обслуживания населения, сложившейся на территории Среднинского муниципального образования, в которой р.п. Средний является единственный жилым населенным пунктом. Согласно Генеральному плану, расчетное количество населения Среднинского МО к расчетному сроку составит 5800 тыс.чел.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Генеральным планом предусматривается продолжение формирования поселкового центра обслуживания. Центры обслуживания наполняются объектами торговли, общественного питания, гостиницами и предприятиями бытового обслуживания и техсервиса.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Дополнительная потребность в соответствии с прогнозируемым ростом численности населения образуется по следующим группам социальных объектов:</w:t>
      </w:r>
    </w:p>
    <w:p w:rsidR="002950C5" w:rsidRPr="002950C5" w:rsidRDefault="002950C5" w:rsidP="002950C5">
      <w:pPr>
        <w:numPr>
          <w:ilvl w:val="1"/>
          <w:numId w:val="13"/>
        </w:numPr>
        <w:suppressAutoHyphens/>
        <w:spacing w:after="0" w:line="240" w:lineRule="auto"/>
        <w:ind w:left="10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C5">
        <w:rPr>
          <w:rFonts w:ascii="Times New Roman" w:eastAsia="Times New Roman" w:hAnsi="Times New Roman" w:cs="Times New Roman"/>
          <w:sz w:val="24"/>
          <w:szCs w:val="24"/>
        </w:rPr>
        <w:lastRenderedPageBreak/>
        <w:t>Учреждения дополнительного образования детей – 116 мест;</w:t>
      </w:r>
    </w:p>
    <w:p w:rsidR="002950C5" w:rsidRPr="002950C5" w:rsidRDefault="002950C5" w:rsidP="002950C5">
      <w:pPr>
        <w:numPr>
          <w:ilvl w:val="1"/>
          <w:numId w:val="13"/>
        </w:numPr>
        <w:suppressAutoHyphens/>
        <w:spacing w:after="0" w:line="240" w:lineRule="auto"/>
        <w:ind w:left="10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C5">
        <w:rPr>
          <w:rFonts w:ascii="Times New Roman" w:eastAsia="Times New Roman" w:hAnsi="Times New Roman" w:cs="Times New Roman"/>
          <w:sz w:val="24"/>
          <w:szCs w:val="24"/>
        </w:rPr>
        <w:t>Бассейны крытые и открытые – 120м</w:t>
      </w:r>
      <w:r w:rsidRPr="002950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950C5">
        <w:rPr>
          <w:rFonts w:ascii="Times New Roman" w:eastAsia="Times New Roman" w:hAnsi="Times New Roman" w:cs="Times New Roman"/>
          <w:sz w:val="24"/>
          <w:szCs w:val="24"/>
        </w:rPr>
        <w:t xml:space="preserve"> зеркала воды;</w:t>
      </w:r>
    </w:p>
    <w:p w:rsidR="002950C5" w:rsidRPr="002950C5" w:rsidRDefault="002950C5" w:rsidP="002950C5">
      <w:pPr>
        <w:numPr>
          <w:ilvl w:val="1"/>
          <w:numId w:val="13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Times New Roman" w:hAnsi="Times New Roman" w:cs="Times New Roman"/>
          <w:sz w:val="24"/>
          <w:szCs w:val="24"/>
        </w:rPr>
        <w:t>Клубные учреждения – 330 зрительских мест;</w:t>
      </w:r>
    </w:p>
    <w:p w:rsidR="002950C5" w:rsidRPr="002950C5" w:rsidRDefault="002950C5" w:rsidP="002950C5">
      <w:pPr>
        <w:numPr>
          <w:ilvl w:val="1"/>
          <w:numId w:val="13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Times New Roman" w:hAnsi="Times New Roman" w:cs="Times New Roman"/>
          <w:sz w:val="24"/>
          <w:szCs w:val="24"/>
        </w:rPr>
        <w:t>Библиотеки – 33,92 тыс. экз. книг;</w:t>
      </w:r>
    </w:p>
    <w:p w:rsidR="002950C5" w:rsidRPr="002950C5" w:rsidRDefault="002950C5" w:rsidP="002950C5">
      <w:pPr>
        <w:numPr>
          <w:ilvl w:val="1"/>
          <w:numId w:val="13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Times New Roman" w:hAnsi="Times New Roman" w:cs="Times New Roman"/>
          <w:sz w:val="24"/>
          <w:szCs w:val="24"/>
        </w:rPr>
        <w:t>Спортивные залы общего пользования – 400 м</w:t>
      </w:r>
      <w:r w:rsidRPr="002950C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950C5">
        <w:rPr>
          <w:rFonts w:ascii="Times New Roman" w:eastAsia="Times New Roman" w:hAnsi="Times New Roman" w:cs="Times New Roman"/>
          <w:sz w:val="24"/>
          <w:szCs w:val="24"/>
        </w:rPr>
        <w:t xml:space="preserve"> площади пола;</w:t>
      </w:r>
    </w:p>
    <w:p w:rsidR="002950C5" w:rsidRPr="002950C5" w:rsidRDefault="002950C5" w:rsidP="002950C5">
      <w:pPr>
        <w:numPr>
          <w:ilvl w:val="1"/>
          <w:numId w:val="13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Открытые спортивные площадки – 2,61 га.</w:t>
      </w:r>
    </w:p>
    <w:p w:rsidR="002950C5" w:rsidRPr="002950C5" w:rsidRDefault="002950C5" w:rsidP="002950C5">
      <w:pPr>
        <w:keepNext/>
        <w:numPr>
          <w:ilvl w:val="1"/>
          <w:numId w:val="1"/>
        </w:numPr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</w:pPr>
      <w:bookmarkStart w:id="46" w:name="_Toc512329058"/>
      <w:r w:rsidRPr="002950C5"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  <w:t>Оценка нормативно-правовой базы, необходимой для функционирования и развития социальной инфраструктуры поселения</w:t>
      </w:r>
      <w:bookmarkEnd w:id="46"/>
      <w:r w:rsidRPr="002950C5"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  <w:t xml:space="preserve">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комплексного развития социальной инфраструктуры муниципального образования Среднинское городское поселение разработана с учётом следующих правовых актов:</w:t>
      </w:r>
    </w:p>
    <w:p w:rsidR="002950C5" w:rsidRPr="002950C5" w:rsidRDefault="002950C5" w:rsidP="002950C5">
      <w:pPr>
        <w:numPr>
          <w:ilvl w:val="0"/>
          <w:numId w:val="9"/>
        </w:numPr>
        <w:suppressAutoHyphens/>
        <w:spacing w:after="0" w:line="240" w:lineRule="auto"/>
        <w:ind w:left="10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950C5" w:rsidRPr="002950C5" w:rsidRDefault="002950C5" w:rsidP="002950C5">
      <w:pPr>
        <w:numPr>
          <w:ilvl w:val="0"/>
          <w:numId w:val="9"/>
        </w:numPr>
        <w:suppressAutoHyphens/>
        <w:spacing w:after="0" w:line="240" w:lineRule="auto"/>
        <w:ind w:left="10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 от 29 декабря 2004 года № 190-ФЗ;</w:t>
      </w:r>
    </w:p>
    <w:p w:rsidR="002950C5" w:rsidRPr="002950C5" w:rsidRDefault="002950C5" w:rsidP="002950C5">
      <w:pPr>
        <w:numPr>
          <w:ilvl w:val="0"/>
          <w:numId w:val="9"/>
        </w:numPr>
        <w:suppressAutoHyphens/>
        <w:spacing w:after="0" w:line="240" w:lineRule="auto"/>
        <w:ind w:left="10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округов»;</w:t>
      </w:r>
    </w:p>
    <w:p w:rsidR="002950C5" w:rsidRPr="002950C5" w:rsidRDefault="002950C5" w:rsidP="002950C5">
      <w:pPr>
        <w:numPr>
          <w:ilvl w:val="0"/>
          <w:numId w:val="9"/>
        </w:numPr>
        <w:suppressAutoHyphens/>
        <w:spacing w:after="0" w:line="240" w:lineRule="auto"/>
        <w:ind w:left="10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нормативы градостроительного проектирования Среднинского муниципального образования, утвержденные решением Думы Среднинского муниципального образования от 30.08.2017г. № 163;</w:t>
      </w:r>
    </w:p>
    <w:p w:rsidR="002950C5" w:rsidRPr="002950C5" w:rsidRDefault="002950C5" w:rsidP="002950C5">
      <w:pPr>
        <w:numPr>
          <w:ilvl w:val="0"/>
          <w:numId w:val="9"/>
        </w:numPr>
        <w:suppressAutoHyphens/>
        <w:spacing w:after="0" w:line="240" w:lineRule="auto"/>
        <w:ind w:left="10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план городского поселения Среднинского муниципального образования, утвержденный решением Думы Среднинского муниципального образования от 10.12.2013г. № 56;</w:t>
      </w:r>
    </w:p>
    <w:p w:rsidR="002950C5" w:rsidRPr="002950C5" w:rsidRDefault="002950C5" w:rsidP="002950C5">
      <w:pPr>
        <w:numPr>
          <w:ilvl w:val="0"/>
          <w:numId w:val="9"/>
        </w:numPr>
        <w:suppressAutoHyphens/>
        <w:spacing w:after="0" w:line="240" w:lineRule="auto"/>
        <w:ind w:left="10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социально – экономического развития городского поселения Среднинского муниципального образования на 2018-2020 года, утвержденная Решением Думы городского поселения Среднинского муниципального образования от 27.12.2017 г. №4;</w:t>
      </w:r>
    </w:p>
    <w:p w:rsidR="002950C5" w:rsidRPr="002950C5" w:rsidRDefault="002950C5" w:rsidP="002950C5">
      <w:pPr>
        <w:numPr>
          <w:ilvl w:val="0"/>
          <w:numId w:val="9"/>
        </w:numPr>
        <w:suppressAutoHyphens/>
        <w:spacing w:after="0" w:line="240" w:lineRule="auto"/>
        <w:ind w:left="10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нормативные документы, в том числе местные.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настоящей Программы позволит обеспечить развитие социальной инфраструктуры муниципального образования Среднинское, повысить уровень жизни населения, сократить миграционный отток квалифицированных трудовых ресурсах.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метод, а именно разработка данной Программы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поселения, а также для определения объема и порядка финансирования данных работ за счет дополнительных поступлений.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Таким образом, нормативно-правовая база, необходимая для функционирования и развития транспортной инфраструктуры поселения, является достаточной.</w:t>
      </w:r>
    </w:p>
    <w:p w:rsidR="002950C5" w:rsidRPr="002950C5" w:rsidRDefault="002950C5" w:rsidP="002950C5">
      <w:pPr>
        <w:keepNext/>
        <w:numPr>
          <w:ilvl w:val="1"/>
          <w:numId w:val="1"/>
        </w:numPr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</w:pPr>
      <w:bookmarkStart w:id="47" w:name="_Toc511641188"/>
      <w:bookmarkStart w:id="48" w:name="_Toc512020069"/>
      <w:bookmarkStart w:id="49" w:name="_Toc512329059"/>
      <w:r w:rsidRPr="002950C5"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  <w:t>Оценка финансирования социальной инфраструктуры поселения.</w:t>
      </w:r>
      <w:bookmarkEnd w:id="47"/>
      <w:bookmarkEnd w:id="48"/>
      <w:bookmarkEnd w:id="49"/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Финансовой основой реализации муниципальной программы являются средства бюджета муниципального образования Среднинское. Привлечение средств бюджета Иркутской области учитывается как прогноз софинансирования мероприятий в </w:t>
      </w: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lastRenderedPageBreak/>
        <w:t>соответствии с действующим законодательством. Ежегодные расходы финансирования Среднинского муниципального образования на реализацию мероприятий планируются при утверждении бюджета МО на следующий год с учетом участия в целевых программах и других источников финансирования. Ежегодные объемы финансирования программы определяются в соответствии с утвержденным бюджетом МО Среднинское на соответствующий финансовый год и с учетом дополнительных источников финансирования.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Общий объем финансирования из бюджетов разных уровней, необходимый для реализации мероприятий Программы на весь расчетный срок, составляет 93032,4 тыс. рублей.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Бюджетом Среднинского муниципального образования на 2018 – 2020 гг. утвержден объем бюджетных ассигнований на развитие социальной инфраструктуры с учетом участия поселения в целевых муниципальных программах (таблица 9).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b/>
          <w:i/>
          <w:color w:val="00000A"/>
          <w:sz w:val="24"/>
          <w:szCs w:val="24"/>
          <w:lang w:eastAsia="ru-RU"/>
        </w:rPr>
        <w:t>Таблица 9</w:t>
      </w:r>
    </w:p>
    <w:tbl>
      <w:tblPr>
        <w:tblOverlap w:val="never"/>
        <w:tblW w:w="9357" w:type="dxa"/>
        <w:tblInd w:w="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4688"/>
        <w:gridCol w:w="1371"/>
        <w:gridCol w:w="1218"/>
        <w:gridCol w:w="1229"/>
      </w:tblGrid>
      <w:tr w:rsidR="002950C5" w:rsidRPr="002950C5" w:rsidTr="002950C5">
        <w:trPr>
          <w:cantSplit/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 xml:space="preserve">Наименование 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b/>
                <w:i/>
                <w:color w:val="000000"/>
                <w:sz w:val="20"/>
                <w:szCs w:val="20"/>
                <w:lang w:eastAsia="ru-RU" w:bidi="ru-RU"/>
              </w:rPr>
              <w:t>Размер бюджетных ассигнований, тыс.руб.</w:t>
            </w:r>
          </w:p>
        </w:tc>
      </w:tr>
      <w:tr w:rsidR="002950C5" w:rsidRPr="002950C5" w:rsidTr="00D239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2020</w:t>
            </w:r>
          </w:p>
        </w:tc>
      </w:tr>
      <w:tr w:rsidR="002950C5" w:rsidRPr="002950C5" w:rsidTr="00D239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1686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1681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1681</w:t>
            </w:r>
          </w:p>
        </w:tc>
      </w:tr>
      <w:tr w:rsidR="002950C5" w:rsidRPr="002950C5" w:rsidTr="00D239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1.1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Бюджетные ассигнования по направлению «Культура, кинематография»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675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550</w:t>
            </w:r>
          </w:p>
        </w:tc>
      </w:tr>
      <w:tr w:rsidR="002950C5" w:rsidRPr="002950C5" w:rsidTr="00D239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1.2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Бюджетные ассигнования по направлению «Развитие физической культуры и массового спорта»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1011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1131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1131</w:t>
            </w:r>
          </w:p>
        </w:tc>
      </w:tr>
      <w:tr w:rsidR="002950C5" w:rsidRPr="002950C5" w:rsidTr="00D239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Муниципальная программа «Социальная поддержка в Среднинском муниципальном образовании на 2018-2020 годы»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536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C5" w:rsidRPr="002950C5" w:rsidRDefault="002950C5" w:rsidP="002950C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950C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536</w:t>
            </w:r>
          </w:p>
        </w:tc>
      </w:tr>
    </w:tbl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В соответствии с анализом полученных данных прогнозная стоимость реализации Программы из местного бюджета составит: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на 2018 год в размере 2222 тыс. рублей;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на 2019 год в размере 2217 тыс. рублей;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на 2020 год в размере 2217 тыс. рублей;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на 2021 год в размере 2443,2 тыс. рублей;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на 2022 год в размере 3618,2 тыс. рублей;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на 2023-2032 гг. в размере 33115 тыс. рублей.</w:t>
      </w:r>
      <w:r w:rsidRPr="002950C5">
        <w:rPr>
          <w:rFonts w:ascii="Times New Roman" w:eastAsia="Calibri" w:hAnsi="Times New Roman" w:cs="Times New Roman"/>
          <w:color w:val="00000A"/>
          <w:sz w:val="20"/>
          <w:szCs w:val="20"/>
          <w:vertAlign w:val="superscript"/>
          <w:lang w:eastAsia="ru-RU"/>
        </w:rPr>
        <w:footnoteReference w:id="1"/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Указанные в настоящей Программе средства, необходимые на реализацию мероприятий Программы, рассчитаны для реконструкции и строительства объектов социальной инфраструктуры, уровень состояния которых требует дополнительных финансовых вложений.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Реальная ситуация с возможностями областного и местного бюджетов пока не позволяет обеспечить конкретное планирование мероприятий такого рода даже в </w:t>
      </w: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lastRenderedPageBreak/>
        <w:t xml:space="preserve">долгосрочной перспективе. 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основе.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Объемы финансирования Программы носят прогнозный характер и подлежат уточнению. </w:t>
      </w:r>
    </w:p>
    <w:p w:rsidR="002950C5" w:rsidRPr="002950C5" w:rsidRDefault="002950C5" w:rsidP="002950C5">
      <w:pPr>
        <w:suppressAutoHyphens/>
        <w:spacing w:after="200" w:line="276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br w:type="page"/>
      </w:r>
    </w:p>
    <w:p w:rsidR="002950C5" w:rsidRPr="002950C5" w:rsidRDefault="002950C5" w:rsidP="002950C5">
      <w:pPr>
        <w:keepNext/>
        <w:keepLines/>
        <w:numPr>
          <w:ilvl w:val="0"/>
          <w:numId w:val="1"/>
        </w:numPr>
        <w:suppressAutoHyphens/>
        <w:spacing w:before="240" w:after="240" w:line="240" w:lineRule="auto"/>
        <w:ind w:left="714" w:hanging="357"/>
        <w:jc w:val="center"/>
        <w:outlineLvl w:val="0"/>
        <w:rPr>
          <w:rFonts w:ascii="Times New Roman" w:eastAsia="Cambria" w:hAnsi="Times New Roman" w:cs="Cambria"/>
          <w:b/>
          <w:bCs/>
          <w:caps/>
          <w:sz w:val="28"/>
          <w:szCs w:val="28"/>
          <w:lang w:eastAsia="ru-RU"/>
        </w:rPr>
      </w:pPr>
      <w:bookmarkStart w:id="50" w:name="_Toc510539146"/>
      <w:bookmarkStart w:id="51" w:name="_Toc512329060"/>
      <w:bookmarkEnd w:id="50"/>
      <w:r w:rsidRPr="002950C5">
        <w:rPr>
          <w:rFonts w:ascii="Times New Roman" w:eastAsia="Cambria" w:hAnsi="Times New Roman" w:cs="Cambria"/>
          <w:b/>
          <w:bCs/>
          <w:caps/>
          <w:sz w:val="28"/>
          <w:szCs w:val="28"/>
          <w:lang w:eastAsia="ru-RU"/>
        </w:rPr>
        <w:lastRenderedPageBreak/>
        <w:t>Система программных мероприятий по развитию объектов социальной инфрастуктуры</w:t>
      </w:r>
      <w:bookmarkEnd w:id="51"/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Перечень мероприятий (инвестиционных  проектов) по проектированию, строительству и реконструкции объектов социальной инфраструктуры муниципального образования Среднинское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исполнителей:</w:t>
      </w:r>
    </w:p>
    <w:p w:rsidR="002950C5" w:rsidRPr="002950C5" w:rsidRDefault="002950C5" w:rsidP="002950C5">
      <w:pPr>
        <w:numPr>
          <w:ilvl w:val="0"/>
          <w:numId w:val="12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создание условий для реализации предложений по размещению площадок жилищного строительства в рамках федеральных и региональных программ и проектов в сфере гражданского строительства с учетом необходимости использования малоэтажной застройки;</w:t>
      </w:r>
    </w:p>
    <w:p w:rsidR="002950C5" w:rsidRPr="002950C5" w:rsidRDefault="002950C5" w:rsidP="002950C5">
      <w:pPr>
        <w:numPr>
          <w:ilvl w:val="0"/>
          <w:numId w:val="12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создание инфраструктуры межмуниципального социального и культурно-бытового обслуживания населения с учетом перспектив пространственного развития Усольского района и развития системы расселения;</w:t>
      </w:r>
    </w:p>
    <w:p w:rsidR="002950C5" w:rsidRPr="002950C5" w:rsidRDefault="002950C5" w:rsidP="002950C5">
      <w:pPr>
        <w:numPr>
          <w:ilvl w:val="0"/>
          <w:numId w:val="12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развитие сети объектов отдыха и санаторно-курортного обслуживания населения санаториями и пансионатами, детскими санаториями, санаториями-профилакториями, пансионатами отдыха, детскими оздоровительными учреждениями (лагерями), базами отдыха, туристскими приютами, с учетом рекреационных возможностей территории Усольского района, на базе комплексного использования рекреационных ресурсов;</w:t>
      </w:r>
    </w:p>
    <w:p w:rsidR="002950C5" w:rsidRPr="002950C5" w:rsidRDefault="002950C5" w:rsidP="002950C5">
      <w:pPr>
        <w:numPr>
          <w:ilvl w:val="0"/>
          <w:numId w:val="12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развитие социальной инфраструктуры для малоимущих граждан и других категорий граждан в соответствии с федеральными законами;</w:t>
      </w:r>
    </w:p>
    <w:p w:rsidR="002950C5" w:rsidRPr="002950C5" w:rsidRDefault="002950C5" w:rsidP="002950C5">
      <w:pPr>
        <w:numPr>
          <w:ilvl w:val="0"/>
          <w:numId w:val="12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создание инфраструктуры учреждений социального обслуживания в целях оказания социальной поддержки, социально-бытовых, социально-медицинских, психолого-педагогических, социально-правовых услуг и материальной помощи, проведения социальной адаптации и реабилитации граждан, находящихся в трудной жизненной ситуации;</w:t>
      </w:r>
    </w:p>
    <w:p w:rsidR="002950C5" w:rsidRPr="002950C5" w:rsidRDefault="002950C5" w:rsidP="002950C5">
      <w:pPr>
        <w:numPr>
          <w:ilvl w:val="0"/>
          <w:numId w:val="12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территориальную доступность и равные возможности для жителей р.п. Средний в получении полноценного общего образования;</w:t>
      </w:r>
    </w:p>
    <w:p w:rsidR="002950C5" w:rsidRPr="002950C5" w:rsidRDefault="002950C5" w:rsidP="002950C5">
      <w:pPr>
        <w:numPr>
          <w:ilvl w:val="0"/>
          <w:numId w:val="12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доступ к дошкольному образованию детей из малообеспеченных семей и детей, проживающих в сельской местности;</w:t>
      </w:r>
    </w:p>
    <w:p w:rsidR="002950C5" w:rsidRPr="002950C5" w:rsidRDefault="002950C5" w:rsidP="002950C5">
      <w:pPr>
        <w:numPr>
          <w:ilvl w:val="0"/>
          <w:numId w:val="12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строительство новых и реконструкцию существующих объектов культуры, физической культуры и спорта межмуниципального значения.</w:t>
      </w:r>
    </w:p>
    <w:p w:rsidR="002950C5" w:rsidRPr="002950C5" w:rsidRDefault="002950C5" w:rsidP="002950C5">
      <w:pPr>
        <w:keepNext/>
        <w:numPr>
          <w:ilvl w:val="1"/>
          <w:numId w:val="1"/>
        </w:numPr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</w:pPr>
      <w:bookmarkStart w:id="52" w:name="_Toc510539147"/>
      <w:bookmarkStart w:id="53" w:name="_Toc512329061"/>
      <w:bookmarkEnd w:id="52"/>
      <w:r w:rsidRPr="002950C5"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  <w:t>Предложения по повышению доступности среды для маломобильных групп населения</w:t>
      </w:r>
      <w:bookmarkEnd w:id="53"/>
    </w:p>
    <w:p w:rsidR="002950C5" w:rsidRPr="002950C5" w:rsidRDefault="002950C5" w:rsidP="002950C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</w:t>
      </w:r>
      <w:r w:rsidRPr="002950C5">
        <w:rPr>
          <w:rFonts w:ascii="Times New Roman" w:eastAsia="Calibri" w:hAnsi="Times New Roman" w:cs="Times New Roman"/>
          <w:sz w:val="24"/>
          <w:szCs w:val="24"/>
        </w:rPr>
        <w:lastRenderedPageBreak/>
        <w:t>здоровья и функций движения, беременные женщины, люди с детскими колясками и другие).</w:t>
      </w:r>
    </w:p>
    <w:p w:rsidR="002950C5" w:rsidRPr="002950C5" w:rsidRDefault="002950C5" w:rsidP="002950C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2950C5" w:rsidRPr="002950C5" w:rsidRDefault="002950C5" w:rsidP="002950C5">
      <w:pPr>
        <w:numPr>
          <w:ilvl w:val="0"/>
          <w:numId w:val="20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2950C5" w:rsidRPr="002950C5" w:rsidRDefault="002950C5" w:rsidP="002950C5">
      <w:pPr>
        <w:numPr>
          <w:ilvl w:val="0"/>
          <w:numId w:val="20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2950C5" w:rsidRPr="002950C5" w:rsidRDefault="002950C5" w:rsidP="002950C5">
      <w:pPr>
        <w:numPr>
          <w:ilvl w:val="0"/>
          <w:numId w:val="20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СП 35-102-2001 «Жилая среда с планировочными элементами, доступными инвалидам»;</w:t>
      </w:r>
    </w:p>
    <w:p w:rsidR="002950C5" w:rsidRPr="002950C5" w:rsidRDefault="002950C5" w:rsidP="002950C5">
      <w:pPr>
        <w:numPr>
          <w:ilvl w:val="0"/>
          <w:numId w:val="20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2950C5" w:rsidRPr="002950C5" w:rsidRDefault="002950C5" w:rsidP="002950C5">
      <w:pPr>
        <w:numPr>
          <w:ilvl w:val="0"/>
          <w:numId w:val="20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СП 35-103-2001 «Общественные здания и сооружения, доступные маломобильным посетителям»;</w:t>
      </w:r>
    </w:p>
    <w:p w:rsidR="002950C5" w:rsidRPr="002950C5" w:rsidRDefault="002950C5" w:rsidP="002950C5">
      <w:pPr>
        <w:numPr>
          <w:ilvl w:val="0"/>
          <w:numId w:val="20"/>
        </w:numPr>
        <w:suppressAutoHyphens/>
        <w:spacing w:after="0" w:line="240" w:lineRule="auto"/>
        <w:ind w:left="10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2950C5" w:rsidRPr="002950C5" w:rsidRDefault="002950C5" w:rsidP="002950C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2950C5" w:rsidRPr="002950C5" w:rsidRDefault="002950C5" w:rsidP="002950C5">
      <w:pPr>
        <w:numPr>
          <w:ilvl w:val="0"/>
          <w:numId w:val="21"/>
        </w:numPr>
        <w:suppressAutoHyphens/>
        <w:spacing w:after="0" w:line="240" w:lineRule="auto"/>
        <w:ind w:left="10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2950C5" w:rsidRPr="002950C5" w:rsidRDefault="002950C5" w:rsidP="002950C5">
      <w:pPr>
        <w:numPr>
          <w:ilvl w:val="0"/>
          <w:numId w:val="21"/>
        </w:numPr>
        <w:suppressAutoHyphens/>
        <w:spacing w:after="0" w:line="240" w:lineRule="auto"/>
        <w:ind w:left="10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беспрепятственного движения по коммуникационным путям, помещениям и пространствам;</w:t>
      </w:r>
    </w:p>
    <w:p w:rsidR="002950C5" w:rsidRPr="002950C5" w:rsidRDefault="002950C5" w:rsidP="002950C5">
      <w:pPr>
        <w:numPr>
          <w:ilvl w:val="0"/>
          <w:numId w:val="21"/>
        </w:numPr>
        <w:suppressAutoHyphens/>
        <w:spacing w:after="0" w:line="240" w:lineRule="auto"/>
        <w:ind w:left="10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возможности своевременно воспользоваться местами отдыха, ожидания и сопутствующего обслуживания;</w:t>
      </w:r>
    </w:p>
    <w:p w:rsidR="002950C5" w:rsidRPr="002950C5" w:rsidRDefault="002950C5" w:rsidP="002950C5">
      <w:pPr>
        <w:numPr>
          <w:ilvl w:val="0"/>
          <w:numId w:val="21"/>
        </w:numPr>
        <w:suppressAutoHyphens/>
        <w:spacing w:after="0" w:line="240" w:lineRule="auto"/>
        <w:ind w:left="10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возможность избежать травм, ранений, увечий, излишней усталости из-за свойств архитектурной среды зданий;</w:t>
      </w:r>
    </w:p>
    <w:p w:rsidR="002950C5" w:rsidRPr="002950C5" w:rsidRDefault="002950C5" w:rsidP="002950C5">
      <w:pPr>
        <w:numPr>
          <w:ilvl w:val="0"/>
          <w:numId w:val="21"/>
        </w:numPr>
        <w:suppressAutoHyphens/>
        <w:spacing w:after="0" w:line="240" w:lineRule="auto"/>
        <w:ind w:left="10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возможность своевременного опознавания и реагирования на места и зоны риска;</w:t>
      </w:r>
    </w:p>
    <w:p w:rsidR="002950C5" w:rsidRPr="002950C5" w:rsidRDefault="002950C5" w:rsidP="002950C5">
      <w:pPr>
        <w:numPr>
          <w:ilvl w:val="0"/>
          <w:numId w:val="21"/>
        </w:numPr>
        <w:suppressAutoHyphens/>
        <w:spacing w:after="0" w:line="240" w:lineRule="auto"/>
        <w:ind w:left="10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предупреждение потребителей о зонах, представляющих потенциальную опасность;</w:t>
      </w:r>
    </w:p>
    <w:p w:rsidR="002950C5" w:rsidRPr="002950C5" w:rsidRDefault="002950C5" w:rsidP="002950C5">
      <w:pPr>
        <w:numPr>
          <w:ilvl w:val="0"/>
          <w:numId w:val="21"/>
        </w:numPr>
        <w:suppressAutoHyphens/>
        <w:spacing w:after="0" w:line="240" w:lineRule="auto"/>
        <w:ind w:left="10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своевременное распознавание ориентиров в архитектурной среде общественных зданий;</w:t>
      </w:r>
    </w:p>
    <w:p w:rsidR="002950C5" w:rsidRPr="002950C5" w:rsidRDefault="002950C5" w:rsidP="002950C5">
      <w:pPr>
        <w:numPr>
          <w:ilvl w:val="0"/>
          <w:numId w:val="21"/>
        </w:numPr>
        <w:suppressAutoHyphens/>
        <w:spacing w:after="0" w:line="240" w:lineRule="auto"/>
        <w:ind w:left="10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точную идентификацию своего места нахождения и мест, являющихся целью посещения;</w:t>
      </w:r>
    </w:p>
    <w:p w:rsidR="002950C5" w:rsidRPr="002950C5" w:rsidRDefault="002950C5" w:rsidP="002950C5">
      <w:pPr>
        <w:numPr>
          <w:ilvl w:val="0"/>
          <w:numId w:val="21"/>
        </w:numPr>
        <w:suppressAutoHyphens/>
        <w:spacing w:after="0" w:line="240" w:lineRule="auto"/>
        <w:ind w:left="10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использование средств информирования, соответствующих особенностям различных групп потребителей;</w:t>
      </w:r>
    </w:p>
    <w:p w:rsidR="002950C5" w:rsidRPr="002950C5" w:rsidRDefault="002950C5" w:rsidP="002950C5">
      <w:pPr>
        <w:numPr>
          <w:ilvl w:val="0"/>
          <w:numId w:val="21"/>
        </w:numPr>
        <w:suppressAutoHyphens/>
        <w:spacing w:after="0" w:line="240" w:lineRule="auto"/>
        <w:ind w:left="10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возможность эффективной ориентации посетителя, как в светлое, так и в темное время суток;</w:t>
      </w:r>
    </w:p>
    <w:p w:rsidR="002950C5" w:rsidRPr="002950C5" w:rsidRDefault="002950C5" w:rsidP="002950C5">
      <w:pPr>
        <w:numPr>
          <w:ilvl w:val="0"/>
          <w:numId w:val="21"/>
        </w:numPr>
        <w:suppressAutoHyphens/>
        <w:spacing w:after="0" w:line="240" w:lineRule="auto"/>
        <w:ind w:left="10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сокращение времени и усилий на получение необходимой информации;</w:t>
      </w:r>
    </w:p>
    <w:p w:rsidR="002950C5" w:rsidRPr="002950C5" w:rsidRDefault="002950C5" w:rsidP="002950C5">
      <w:pPr>
        <w:numPr>
          <w:ilvl w:val="0"/>
          <w:numId w:val="21"/>
        </w:numPr>
        <w:suppressAutoHyphens/>
        <w:spacing w:after="0" w:line="240" w:lineRule="auto"/>
        <w:ind w:left="10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возможность иметь непрерывную информационную поддержку на всем пути следования по зданию.</w:t>
      </w:r>
    </w:p>
    <w:p w:rsidR="002950C5" w:rsidRPr="002950C5" w:rsidRDefault="002950C5" w:rsidP="002950C5">
      <w:pPr>
        <w:keepNext/>
        <w:numPr>
          <w:ilvl w:val="1"/>
          <w:numId w:val="1"/>
        </w:numPr>
        <w:suppressAutoHyphens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</w:pPr>
      <w:bookmarkStart w:id="54" w:name="_Toc510539148"/>
      <w:bookmarkStart w:id="55" w:name="_Toc512329062"/>
      <w:bookmarkEnd w:id="54"/>
      <w:r w:rsidRPr="002950C5"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ru-RU"/>
        </w:rPr>
        <w:lastRenderedPageBreak/>
        <w:t>Перечень основных программных мероприятий на период 2018-2032 гг</w:t>
      </w:r>
      <w:bookmarkEnd w:id="55"/>
    </w:p>
    <w:p w:rsidR="002950C5" w:rsidRPr="002950C5" w:rsidRDefault="002950C5" w:rsidP="002950C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Мероприятия Программы социального развития муниципального образования включают как планируемые к реализации инвестиционные проекты, так и совокупность различных организационных мероприятий, сгруппированных по системным признакам. Перечень основных программных мероприятий на период 2018-2032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2950C5" w:rsidRPr="002950C5" w:rsidRDefault="002950C5" w:rsidP="002950C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При разработке планируемых к реализации мероприятий следует учитывать, при сохранении невысоких темпов миграционного оттока, сокращения численности происходить не будет. Благодаря накопленному демографическому потенциалу района и достаточно высоким показателям рождаемости, скорее всего, к 2030 году произойдет стабилизация численности населения.</w:t>
      </w:r>
    </w:p>
    <w:p w:rsidR="002950C5" w:rsidRPr="002950C5" w:rsidRDefault="002950C5" w:rsidP="002950C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Миграционные процессы фиксируются на сегодняшнем уровне с предположением о частичной их стабилизации и сокращении за счет осуществления мероприятий по привлечению в муниципальное образование квалифицированных кадров и инвесторов.</w:t>
      </w:r>
    </w:p>
    <w:p w:rsidR="002950C5" w:rsidRPr="002950C5" w:rsidRDefault="002950C5" w:rsidP="002950C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950C5">
        <w:rPr>
          <w:rFonts w:ascii="Times New Roman" w:eastAsia="Calibri" w:hAnsi="Times New Roman" w:cs="Times New Roman"/>
          <w:sz w:val="24"/>
          <w:szCs w:val="24"/>
          <w:lang w:bidi="en-US"/>
        </w:rPr>
        <w:t>Расчетная численность населения Среднинского муниципального образования в перспективе на 2032 год – 5,8 тыс.чел.</w:t>
      </w:r>
    </w:p>
    <w:p w:rsidR="002950C5" w:rsidRPr="002950C5" w:rsidRDefault="002950C5" w:rsidP="002950C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Программой предусматривается продолжение формирования поселкового центра обслуживания. Центры обслуживания наполняются объектами торговли, общественного питания, гостиницами и предприятиями бытового обслуживания и техсервиса.</w:t>
      </w:r>
    </w:p>
    <w:p w:rsidR="002950C5" w:rsidRPr="002950C5" w:rsidRDefault="002950C5" w:rsidP="002950C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Из наиболее важных мероприятий, предусматриваемых Программой, можно назвать строительство спорткомплекса на 400 м</w:t>
      </w:r>
      <w:r w:rsidRPr="002950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950C5">
        <w:rPr>
          <w:rFonts w:ascii="Times New Roman" w:eastAsia="Calibri" w:hAnsi="Times New Roman" w:cs="Times New Roman"/>
          <w:sz w:val="24"/>
          <w:szCs w:val="24"/>
        </w:rPr>
        <w:t xml:space="preserve"> площади спортзалов и бассейна 120 м</w:t>
      </w:r>
      <w:r w:rsidRPr="002950C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2950C5">
        <w:rPr>
          <w:rFonts w:ascii="Times New Roman" w:eastAsia="Calibri" w:hAnsi="Times New Roman" w:cs="Times New Roman"/>
          <w:sz w:val="24"/>
          <w:szCs w:val="24"/>
        </w:rPr>
        <w:t>зеркала воды, строительство клуба с библиотекой, реконструкция существующих зданий медицинских учреждений и размещение центров дополнительного образования детей на 116 мест. Предлагается строительство открытых спортивных площадок общего пользования площадью 2,61 га (таблица 10).</w:t>
      </w:r>
    </w:p>
    <w:p w:rsidR="002950C5" w:rsidRPr="002950C5" w:rsidRDefault="002950C5" w:rsidP="002950C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 xml:space="preserve">Для обеспечения нормативной обеспеченности планируется возведение предприятий непосредственного бытового обслуживания, розничной торговли и общественного питания в составе общественно-деловых зон. Кроме того, предлагается строительство гостиницы и бани. </w:t>
      </w:r>
    </w:p>
    <w:p w:rsidR="002950C5" w:rsidRPr="002950C5" w:rsidRDefault="002950C5" w:rsidP="002950C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0C5">
        <w:rPr>
          <w:rFonts w:ascii="Times New Roman" w:eastAsia="Calibri" w:hAnsi="Times New Roman" w:cs="Times New Roman"/>
          <w:sz w:val="24"/>
          <w:szCs w:val="24"/>
        </w:rPr>
        <w:t>Объекты, обслуживающие жилую зону, размещаются непосредственно в жилой застройке. Проектом рекомендовано сохранение всех объектов социального обслуживания населения.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50C5">
        <w:rPr>
          <w:rFonts w:ascii="Times New Roman" w:eastAsia="Calibri" w:hAnsi="Times New Roman" w:cs="Times New Roman"/>
          <w:b/>
          <w:i/>
          <w:sz w:val="24"/>
          <w:szCs w:val="24"/>
        </w:rPr>
        <w:t>Таблица 10</w:t>
      </w:r>
    </w:p>
    <w:p w:rsidR="002950C5" w:rsidRPr="002950C5" w:rsidRDefault="002950C5" w:rsidP="002950C5">
      <w:pPr>
        <w:suppressAutoHyphens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50C5">
        <w:rPr>
          <w:rFonts w:ascii="Times New Roman" w:eastAsia="Calibri" w:hAnsi="Times New Roman" w:cs="Times New Roman"/>
          <w:b/>
          <w:i/>
          <w:sz w:val="24"/>
          <w:szCs w:val="24"/>
        </w:rPr>
        <w:t>Перечень планируемых к размещению объектов культурно-бытового обслуживания Среднинского муниципального образования.</w:t>
      </w:r>
    </w:p>
    <w:tbl>
      <w:tblPr>
        <w:tblW w:w="92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136"/>
        <w:gridCol w:w="1344"/>
        <w:gridCol w:w="1274"/>
        <w:gridCol w:w="1357"/>
        <w:gridCol w:w="1302"/>
        <w:gridCol w:w="1400"/>
      </w:tblGrid>
      <w:tr w:rsidR="002950C5" w:rsidRPr="002950C5" w:rsidTr="002950C5">
        <w:trPr>
          <w:tblHeader/>
        </w:trPr>
        <w:tc>
          <w:tcPr>
            <w:tcW w:w="454" w:type="dxa"/>
            <w:shd w:val="clear" w:color="auto" w:fill="BFBFB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0"/>
                <w:szCs w:val="20"/>
                <w:lang w:bidi="en-US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iCs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2136" w:type="dxa"/>
            <w:shd w:val="clear" w:color="auto" w:fill="D9D9D9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0"/>
                <w:szCs w:val="20"/>
                <w:lang w:bidi="en-US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iCs/>
                <w:sz w:val="20"/>
                <w:szCs w:val="20"/>
                <w:lang w:bidi="en-US"/>
              </w:rPr>
              <w:t>Наименование объекта</w:t>
            </w:r>
          </w:p>
        </w:tc>
        <w:tc>
          <w:tcPr>
            <w:tcW w:w="1344" w:type="dxa"/>
            <w:shd w:val="clear" w:color="auto" w:fill="D9D9D9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0"/>
                <w:szCs w:val="20"/>
                <w:lang w:bidi="en-US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iCs/>
                <w:sz w:val="20"/>
                <w:szCs w:val="20"/>
                <w:lang w:bidi="en-US"/>
              </w:rPr>
              <w:t>Описание места размещения объекта</w:t>
            </w:r>
          </w:p>
        </w:tc>
        <w:tc>
          <w:tcPr>
            <w:tcW w:w="1274" w:type="dxa"/>
            <w:shd w:val="clear" w:color="auto" w:fill="D9D9D9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0"/>
                <w:szCs w:val="20"/>
                <w:lang w:bidi="en-US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iCs/>
                <w:sz w:val="20"/>
                <w:szCs w:val="20"/>
                <w:lang w:bidi="en-US"/>
              </w:rPr>
              <w:t>Параметры объекта</w:t>
            </w:r>
          </w:p>
        </w:tc>
        <w:tc>
          <w:tcPr>
            <w:tcW w:w="1357" w:type="dxa"/>
            <w:shd w:val="clear" w:color="auto" w:fill="D9D9D9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0"/>
                <w:szCs w:val="20"/>
                <w:lang w:bidi="en-US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iCs/>
                <w:sz w:val="20"/>
                <w:szCs w:val="20"/>
                <w:lang w:bidi="en-US"/>
              </w:rPr>
              <w:t>Мероприятия</w:t>
            </w:r>
          </w:p>
        </w:tc>
        <w:tc>
          <w:tcPr>
            <w:tcW w:w="1302" w:type="dxa"/>
            <w:shd w:val="clear" w:color="auto" w:fill="D9D9D9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0"/>
                <w:szCs w:val="20"/>
                <w:lang w:bidi="en-US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iCs/>
                <w:sz w:val="20"/>
                <w:szCs w:val="20"/>
                <w:lang w:bidi="en-US"/>
              </w:rPr>
              <w:t>Срок реализации</w:t>
            </w:r>
          </w:p>
        </w:tc>
        <w:tc>
          <w:tcPr>
            <w:tcW w:w="1400" w:type="dxa"/>
            <w:shd w:val="clear" w:color="auto" w:fill="D9D9D9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0"/>
                <w:szCs w:val="20"/>
                <w:lang w:bidi="en-US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iCs/>
                <w:sz w:val="20"/>
                <w:szCs w:val="20"/>
                <w:lang w:bidi="en-US"/>
              </w:rPr>
              <w:t>Статус</w:t>
            </w:r>
          </w:p>
        </w:tc>
      </w:tr>
      <w:tr w:rsidR="002950C5" w:rsidRPr="002950C5" w:rsidTr="002950C5">
        <w:tc>
          <w:tcPr>
            <w:tcW w:w="454" w:type="dxa"/>
            <w:shd w:val="clear" w:color="auto" w:fill="BFBFB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6" w:type="dxa"/>
            <w:shd w:val="clear" w:color="auto" w:fill="F2F2F2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Строительство и оборудование спортивных площадок</w:t>
            </w:r>
          </w:p>
        </w:tc>
        <w:tc>
          <w:tcPr>
            <w:tcW w:w="1344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р.п. Средний</w:t>
            </w:r>
          </w:p>
        </w:tc>
        <w:tc>
          <w:tcPr>
            <w:tcW w:w="1274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2,61 га</w:t>
            </w:r>
          </w:p>
        </w:tc>
        <w:tc>
          <w:tcPr>
            <w:tcW w:w="1357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302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До 2032 г.</w:t>
            </w:r>
          </w:p>
        </w:tc>
        <w:tc>
          <w:tcPr>
            <w:tcW w:w="1400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</w:tr>
      <w:tr w:rsidR="002950C5" w:rsidRPr="002950C5" w:rsidTr="002950C5">
        <w:tc>
          <w:tcPr>
            <w:tcW w:w="454" w:type="dxa"/>
            <w:shd w:val="clear" w:color="auto" w:fill="BFBFB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6" w:type="dxa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29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Текущий ремонт детского сада</w:t>
            </w:r>
          </w:p>
        </w:tc>
        <w:tc>
          <w:tcPr>
            <w:tcW w:w="1344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р.п. Средний</w:t>
            </w:r>
          </w:p>
        </w:tc>
        <w:tc>
          <w:tcPr>
            <w:tcW w:w="1274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295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x-none"/>
              </w:rPr>
              <w:t>320 мест</w:t>
            </w:r>
          </w:p>
        </w:tc>
        <w:tc>
          <w:tcPr>
            <w:tcW w:w="1357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302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До 2022 г.</w:t>
            </w:r>
          </w:p>
        </w:tc>
        <w:tc>
          <w:tcPr>
            <w:tcW w:w="1400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существующий</w:t>
            </w:r>
          </w:p>
        </w:tc>
      </w:tr>
      <w:tr w:rsidR="002950C5" w:rsidRPr="002950C5" w:rsidTr="002950C5">
        <w:tc>
          <w:tcPr>
            <w:tcW w:w="454" w:type="dxa"/>
            <w:shd w:val="clear" w:color="auto" w:fill="BFBFB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6" w:type="dxa"/>
            <w:shd w:val="clear" w:color="auto" w:fill="F2F2F2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Строительство ФОК с бассейном</w:t>
            </w:r>
          </w:p>
        </w:tc>
        <w:tc>
          <w:tcPr>
            <w:tcW w:w="1344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р.п. Средний</w:t>
            </w:r>
          </w:p>
        </w:tc>
        <w:tc>
          <w:tcPr>
            <w:tcW w:w="1274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400 м</w:t>
            </w:r>
            <w:r w:rsidRPr="002950C5">
              <w:rPr>
                <w:rFonts w:ascii="Times New Roman" w:eastAsia="Calibri" w:hAnsi="Times New Roman" w:cs="Calibri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120 м</w:t>
            </w:r>
            <w:r w:rsidRPr="002950C5">
              <w:rPr>
                <w:rFonts w:ascii="Times New Roman" w:eastAsia="Calibri" w:hAnsi="Times New Roman" w:cs="Calibri"/>
                <w:sz w:val="20"/>
                <w:szCs w:val="20"/>
                <w:vertAlign w:val="superscript"/>
                <w:lang w:eastAsia="ru-RU"/>
              </w:rPr>
              <w:t>2</w:t>
            </w: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 зеркала воды</w:t>
            </w:r>
          </w:p>
        </w:tc>
        <w:tc>
          <w:tcPr>
            <w:tcW w:w="1357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  <w:p w:rsidR="002950C5" w:rsidRPr="002950C5" w:rsidRDefault="002950C5" w:rsidP="002950C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До 2032 г.</w:t>
            </w:r>
          </w:p>
        </w:tc>
        <w:tc>
          <w:tcPr>
            <w:tcW w:w="1400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</w:tr>
      <w:tr w:rsidR="002950C5" w:rsidRPr="002950C5" w:rsidTr="002950C5">
        <w:tc>
          <w:tcPr>
            <w:tcW w:w="454" w:type="dxa"/>
            <w:shd w:val="clear" w:color="auto" w:fill="BFBFB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36" w:type="dxa"/>
            <w:shd w:val="clear" w:color="auto" w:fill="F2F2F2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Текущий ремонт общеобразовательной школы</w:t>
            </w:r>
          </w:p>
        </w:tc>
        <w:tc>
          <w:tcPr>
            <w:tcW w:w="1344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р.п. Средний</w:t>
            </w:r>
          </w:p>
        </w:tc>
        <w:tc>
          <w:tcPr>
            <w:tcW w:w="1274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1200 мест</w:t>
            </w:r>
          </w:p>
        </w:tc>
        <w:tc>
          <w:tcPr>
            <w:tcW w:w="1357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302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До 2022 г.</w:t>
            </w:r>
          </w:p>
        </w:tc>
        <w:tc>
          <w:tcPr>
            <w:tcW w:w="1400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существующий</w:t>
            </w:r>
          </w:p>
        </w:tc>
      </w:tr>
      <w:tr w:rsidR="002950C5" w:rsidRPr="002950C5" w:rsidTr="002950C5">
        <w:tc>
          <w:tcPr>
            <w:tcW w:w="454" w:type="dxa"/>
            <w:shd w:val="clear" w:color="auto" w:fill="BFBFB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6" w:type="dxa"/>
            <w:shd w:val="clear" w:color="auto" w:fill="F2F2F2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Обновление материально-технического обеспечения ООШ</w:t>
            </w:r>
          </w:p>
        </w:tc>
        <w:tc>
          <w:tcPr>
            <w:tcW w:w="1344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р.п. Средний</w:t>
            </w:r>
          </w:p>
        </w:tc>
        <w:tc>
          <w:tcPr>
            <w:tcW w:w="1274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1200 мест</w:t>
            </w:r>
          </w:p>
        </w:tc>
        <w:tc>
          <w:tcPr>
            <w:tcW w:w="1357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302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До 2022 г.</w:t>
            </w:r>
          </w:p>
        </w:tc>
        <w:tc>
          <w:tcPr>
            <w:tcW w:w="1400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существующий</w:t>
            </w:r>
          </w:p>
        </w:tc>
      </w:tr>
      <w:tr w:rsidR="002950C5" w:rsidRPr="002950C5" w:rsidTr="002950C5">
        <w:tc>
          <w:tcPr>
            <w:tcW w:w="454" w:type="dxa"/>
            <w:shd w:val="clear" w:color="auto" w:fill="BFBFB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6" w:type="dxa"/>
            <w:shd w:val="clear" w:color="auto" w:fill="F2F2F2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Строительство центра детского творчества</w:t>
            </w:r>
          </w:p>
        </w:tc>
        <w:tc>
          <w:tcPr>
            <w:tcW w:w="1344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р.п. Средний</w:t>
            </w:r>
          </w:p>
          <w:p w:rsidR="002950C5" w:rsidRPr="002950C5" w:rsidRDefault="002950C5" w:rsidP="002950C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66 мест</w:t>
            </w:r>
          </w:p>
        </w:tc>
        <w:tc>
          <w:tcPr>
            <w:tcW w:w="1357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  <w:p w:rsidR="002950C5" w:rsidRPr="002950C5" w:rsidRDefault="002950C5" w:rsidP="002950C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До 2032 г.</w:t>
            </w:r>
          </w:p>
        </w:tc>
        <w:tc>
          <w:tcPr>
            <w:tcW w:w="1400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</w:tr>
      <w:tr w:rsidR="002950C5" w:rsidRPr="002950C5" w:rsidTr="002950C5">
        <w:tc>
          <w:tcPr>
            <w:tcW w:w="454" w:type="dxa"/>
            <w:shd w:val="clear" w:color="auto" w:fill="BFBFB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6" w:type="dxa"/>
            <w:shd w:val="clear" w:color="auto" w:fill="F2F2F2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Строительство детской школы искусств</w:t>
            </w:r>
          </w:p>
        </w:tc>
        <w:tc>
          <w:tcPr>
            <w:tcW w:w="1344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р.п. Средний</w:t>
            </w:r>
          </w:p>
          <w:p w:rsidR="002950C5" w:rsidRPr="002950C5" w:rsidRDefault="002950C5" w:rsidP="002950C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50 мест</w:t>
            </w:r>
          </w:p>
        </w:tc>
        <w:tc>
          <w:tcPr>
            <w:tcW w:w="1357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До 2032 г.</w:t>
            </w:r>
          </w:p>
        </w:tc>
        <w:tc>
          <w:tcPr>
            <w:tcW w:w="1400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</w:tr>
      <w:tr w:rsidR="002950C5" w:rsidRPr="002950C5" w:rsidTr="002950C5">
        <w:tc>
          <w:tcPr>
            <w:tcW w:w="454" w:type="dxa"/>
            <w:shd w:val="clear" w:color="auto" w:fill="BFBFBF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36" w:type="dxa"/>
            <w:shd w:val="clear" w:color="auto" w:fill="F2F2F2"/>
          </w:tcPr>
          <w:p w:rsidR="002950C5" w:rsidRPr="002950C5" w:rsidRDefault="002950C5" w:rsidP="002950C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Строительство Дома культуры с библиотекой</w:t>
            </w:r>
          </w:p>
        </w:tc>
        <w:tc>
          <w:tcPr>
            <w:tcW w:w="1344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р.п. Средний</w:t>
            </w:r>
          </w:p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330 мест</w:t>
            </w:r>
          </w:p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33,92 тыс. ед. хранения</w:t>
            </w:r>
          </w:p>
        </w:tc>
        <w:tc>
          <w:tcPr>
            <w:tcW w:w="1357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До 2032 г.</w:t>
            </w:r>
          </w:p>
        </w:tc>
        <w:tc>
          <w:tcPr>
            <w:tcW w:w="1400" w:type="dxa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</w:tr>
    </w:tbl>
    <w:p w:rsidR="002950C5" w:rsidRPr="002950C5" w:rsidRDefault="002950C5" w:rsidP="002950C5">
      <w:pPr>
        <w:suppressAutoHyphens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</w:rPr>
        <w:sectPr w:rsidR="002950C5" w:rsidRPr="002950C5" w:rsidSect="00D35A51">
          <w:headerReference w:type="default" r:id="rId14"/>
          <w:footerReference w:type="default" r:id="rId15"/>
          <w:type w:val="continuous"/>
          <w:pgSz w:w="11906" w:h="16838"/>
          <w:pgMar w:top="1701" w:right="851" w:bottom="1134" w:left="1701" w:header="941" w:footer="941" w:gutter="0"/>
          <w:pgBorders>
            <w:top w:val="thinThickSmallGap" w:sz="18" w:space="8" w:color="00000A"/>
            <w:left w:val="thinThickSmallGap" w:sz="18" w:space="8" w:color="00000A"/>
            <w:bottom w:val="thickThinSmallGap" w:sz="18" w:space="8" w:color="00000A"/>
            <w:right w:val="thickThinSmallGap" w:sz="18" w:space="8" w:color="00000A"/>
          </w:pgBorders>
          <w:pgNumType w:start="2"/>
          <w:cols w:space="720"/>
          <w:formProt w:val="0"/>
          <w:docGrid w:linePitch="360" w:charSpace="-6145"/>
        </w:sectPr>
      </w:pPr>
      <w:r w:rsidRPr="002950C5">
        <w:rPr>
          <w:rFonts w:ascii="Times New Roman" w:eastAsia="Calibri" w:hAnsi="Times New Roman" w:cs="Times New Roman"/>
          <w:sz w:val="24"/>
        </w:rPr>
        <w:br w:type="page"/>
      </w:r>
    </w:p>
    <w:p w:rsidR="002950C5" w:rsidRPr="002950C5" w:rsidRDefault="002950C5" w:rsidP="002950C5">
      <w:pPr>
        <w:keepNext/>
        <w:keepLines/>
        <w:numPr>
          <w:ilvl w:val="0"/>
          <w:numId w:val="1"/>
        </w:numPr>
        <w:suppressAutoHyphens/>
        <w:spacing w:before="120" w:after="120" w:line="240" w:lineRule="auto"/>
        <w:ind w:left="714" w:hanging="357"/>
        <w:jc w:val="center"/>
        <w:outlineLvl w:val="0"/>
        <w:rPr>
          <w:rFonts w:ascii="Times New Roman" w:eastAsia="Cambria" w:hAnsi="Times New Roman" w:cs="Cambria"/>
          <w:b/>
          <w:bCs/>
          <w:caps/>
          <w:sz w:val="28"/>
          <w:szCs w:val="28"/>
          <w:lang w:eastAsia="ru-RU"/>
        </w:rPr>
      </w:pPr>
      <w:bookmarkStart w:id="56" w:name="_Toc512329063"/>
      <w:r w:rsidRPr="002950C5">
        <w:rPr>
          <w:rFonts w:ascii="Times New Roman" w:eastAsia="Cambria" w:hAnsi="Times New Roman" w:cs="Cambria"/>
          <w:b/>
          <w:bCs/>
          <w:caps/>
          <w:sz w:val="28"/>
          <w:szCs w:val="28"/>
          <w:lang w:eastAsia="ru-RU"/>
        </w:rPr>
        <w:lastRenderedPageBreak/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инфрастуктуры</w:t>
      </w:r>
      <w:bookmarkEnd w:id="56"/>
      <w:r w:rsidRPr="002950C5">
        <w:rPr>
          <w:rFonts w:ascii="Times New Roman" w:eastAsia="Cambria" w:hAnsi="Times New Roman" w:cs="Cambria"/>
          <w:b/>
          <w:bCs/>
          <w:caps/>
          <w:sz w:val="28"/>
          <w:szCs w:val="28"/>
          <w:lang w:eastAsia="ru-RU"/>
        </w:rPr>
        <w:t xml:space="preserve"> (таблица 11)</w:t>
      </w:r>
    </w:p>
    <w:p w:rsidR="002950C5" w:rsidRPr="002950C5" w:rsidRDefault="002950C5" w:rsidP="002950C5">
      <w:pPr>
        <w:suppressAutoHyphens/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950C5">
        <w:rPr>
          <w:rFonts w:ascii="Times New Roman" w:eastAsia="Calibri" w:hAnsi="Times New Roman" w:cs="Times New Roman"/>
          <w:b/>
          <w:i/>
          <w:sz w:val="24"/>
          <w:szCs w:val="24"/>
        </w:rPr>
        <w:t>Таблица 11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7"/>
        <w:gridCol w:w="3878"/>
        <w:gridCol w:w="2953"/>
        <w:gridCol w:w="1259"/>
        <w:gridCol w:w="812"/>
        <w:gridCol w:w="826"/>
        <w:gridCol w:w="798"/>
        <w:gridCol w:w="798"/>
        <w:gridCol w:w="798"/>
        <w:gridCol w:w="1374"/>
      </w:tblGrid>
      <w:tr w:rsidR="002950C5" w:rsidRPr="002950C5" w:rsidTr="002950C5">
        <w:trPr>
          <w:trHeight w:val="572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bookmarkStart w:id="57" w:name="_Toc510539149"/>
            <w:bookmarkEnd w:id="57"/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Финансовые потребности на реализацию мероприятий, тыс. руб.</w:t>
            </w:r>
          </w:p>
        </w:tc>
      </w:tr>
      <w:tr w:rsidR="002950C5" w:rsidRPr="002950C5" w:rsidTr="002950C5">
        <w:trPr>
          <w:trHeight w:val="358"/>
          <w:tblHeader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2023-2032 гг.</w:t>
            </w:r>
          </w:p>
        </w:tc>
      </w:tr>
      <w:tr w:rsidR="002950C5" w:rsidRPr="002950C5" w:rsidTr="002950C5">
        <w:trPr>
          <w:trHeight w:val="25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Культура</w:t>
            </w:r>
          </w:p>
        </w:tc>
      </w:tr>
      <w:tr w:rsidR="002950C5" w:rsidRPr="002950C5" w:rsidTr="00D239E3">
        <w:trPr>
          <w:trHeight w:val="76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материально–технической базы учреждений культуры - обновление библиотечного фонда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774</w:t>
            </w:r>
          </w:p>
        </w:tc>
      </w:tr>
      <w:tr w:rsidR="002950C5" w:rsidRPr="002950C5" w:rsidTr="00D239E3">
        <w:trPr>
          <w:trHeight w:val="763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учреждения клубного типа вместимостью 330 зрит. Мест с библиотекой 33,92 тыс. ед. хранения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2950C5" w:rsidRPr="002950C5" w:rsidTr="00D239E3">
        <w:trPr>
          <w:trHeight w:val="38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Текущий ремонт учреждений культуры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1188</w:t>
            </w:r>
          </w:p>
        </w:tc>
      </w:tr>
      <w:tr w:rsidR="002950C5" w:rsidRPr="002950C5" w:rsidTr="00D239E3">
        <w:trPr>
          <w:trHeight w:val="46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</w:tr>
      <w:tr w:rsidR="002950C5" w:rsidRPr="002950C5" w:rsidTr="00D239E3">
        <w:trPr>
          <w:trHeight w:val="48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мероприятий»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4950</w:t>
            </w:r>
          </w:p>
        </w:tc>
      </w:tr>
      <w:tr w:rsidR="002950C5" w:rsidRPr="002950C5" w:rsidTr="00D239E3">
        <w:trPr>
          <w:trHeight w:val="48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«Организация досуговой занятости населения»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2950C5" w:rsidRPr="002950C5" w:rsidTr="00D239E3">
        <w:trPr>
          <w:trHeight w:val="55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«Обеспечение поддержки и создание условий для совершенствования народного творчества»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2950C5" w:rsidRPr="002950C5" w:rsidTr="00D239E3">
        <w:trPr>
          <w:trHeight w:val="42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«Развитие кадрового потенциала»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2950C5" w:rsidRPr="002950C5" w:rsidTr="00D239E3">
        <w:trPr>
          <w:trHeight w:val="30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1117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19346</w:t>
            </w:r>
          </w:p>
        </w:tc>
      </w:tr>
      <w:tr w:rsidR="002950C5" w:rsidRPr="002950C5" w:rsidTr="002950C5">
        <w:trPr>
          <w:trHeight w:val="24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Спорт</w:t>
            </w:r>
          </w:p>
        </w:tc>
      </w:tr>
      <w:tr w:rsidR="002950C5" w:rsidRPr="002950C5" w:rsidTr="00D239E3">
        <w:trPr>
          <w:trHeight w:val="66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многофункционального спортивного зала с бассейном, площадью 400 м</w:t>
            </w:r>
            <w:r w:rsidRPr="002950C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2950C5" w:rsidRPr="002950C5" w:rsidTr="00D239E3">
        <w:trPr>
          <w:trHeight w:val="54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открытых спортивных площадок, площадью 2,61 га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2950C5" w:rsidRPr="002950C5" w:rsidTr="00D239E3">
        <w:trPr>
          <w:trHeight w:val="58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и установка спортивного инвентаря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4005</w:t>
            </w:r>
          </w:p>
        </w:tc>
      </w:tr>
      <w:tr w:rsidR="002950C5" w:rsidRPr="002950C5" w:rsidTr="00D239E3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физкультурно-спортивной работы с населением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2950C5" w:rsidRPr="002950C5" w:rsidTr="00D239E3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«Организация и проведение спортивных соревнований по различным видам спорта»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9219</w:t>
            </w:r>
          </w:p>
        </w:tc>
      </w:tr>
      <w:tr w:rsidR="002950C5" w:rsidRPr="002950C5" w:rsidTr="00D239E3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 проведение массовых мероприятий»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1278</w:t>
            </w:r>
          </w:p>
        </w:tc>
      </w:tr>
      <w:tr w:rsidR="002950C5" w:rsidRPr="002950C5" w:rsidTr="00D239E3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«Профессиональная подготовка, повышение квалификации специалистов»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</w:tr>
      <w:tr w:rsidR="002950C5" w:rsidRPr="002950C5" w:rsidTr="00D239E3">
        <w:trPr>
          <w:trHeight w:val="27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1808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44553</w:t>
            </w:r>
          </w:p>
        </w:tc>
      </w:tr>
      <w:tr w:rsidR="002950C5" w:rsidRPr="002950C5" w:rsidTr="002950C5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2950C5" w:rsidRPr="002950C5" w:rsidTr="00D239E3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центра детского творчества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2950C5" w:rsidRPr="002950C5" w:rsidTr="00D239E3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детской школы искусств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3200</w:t>
            </w:r>
          </w:p>
        </w:tc>
      </w:tr>
      <w:tr w:rsidR="002950C5" w:rsidRPr="002950C5" w:rsidTr="00D239E3">
        <w:trPr>
          <w:trHeight w:val="45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Текущий ремонт общеобразовательных школ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1188</w:t>
            </w:r>
          </w:p>
        </w:tc>
      </w:tr>
      <w:tr w:rsidR="002950C5" w:rsidRPr="002950C5" w:rsidTr="00D239E3">
        <w:trPr>
          <w:trHeight w:val="45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Текущий ремонт дошкольных общеобразовательных учреждений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1035</w:t>
            </w:r>
          </w:p>
        </w:tc>
      </w:tr>
      <w:tr w:rsidR="002950C5" w:rsidRPr="002950C5" w:rsidTr="00D239E3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Обновление материально-технической базы ООШ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</w:tr>
      <w:tr w:rsidR="002950C5" w:rsidRPr="002950C5" w:rsidTr="00D239E3">
        <w:trPr>
          <w:trHeight w:val="28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10391</w:t>
            </w:r>
          </w:p>
        </w:tc>
      </w:tr>
      <w:tr w:rsidR="002950C5" w:rsidRPr="002950C5" w:rsidTr="002950C5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Здравоохранение</w:t>
            </w:r>
          </w:p>
        </w:tc>
      </w:tr>
      <w:tr w:rsidR="002950C5" w:rsidRPr="002950C5" w:rsidTr="00D239E3">
        <w:trPr>
          <w:trHeight w:val="4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Текущий ремонт учреждений здравоохранения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758</w:t>
            </w:r>
          </w:p>
        </w:tc>
      </w:tr>
      <w:tr w:rsidR="002950C5" w:rsidRPr="002950C5" w:rsidTr="00D239E3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Реконструкция </w:t>
            </w:r>
            <w:r w:rsidRPr="002950C5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 xml:space="preserve">МЛПУ «Амбулатория п. Средний» </w:t>
            </w: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180 койкомест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1478</w:t>
            </w:r>
          </w:p>
        </w:tc>
      </w:tr>
      <w:tr w:rsidR="002950C5" w:rsidRPr="002950C5" w:rsidTr="00D239E3">
        <w:trPr>
          <w:trHeight w:val="329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2236</w:t>
            </w:r>
          </w:p>
        </w:tc>
      </w:tr>
      <w:tr w:rsidR="002950C5" w:rsidRPr="002950C5" w:rsidTr="002950C5">
        <w:trPr>
          <w:trHeight w:val="26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Бытовое облуживание населения</w:t>
            </w:r>
          </w:p>
        </w:tc>
      </w:tr>
      <w:tr w:rsidR="002950C5" w:rsidRPr="002950C5" w:rsidTr="00D239E3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Строительство предприятий бытового обслуживания населения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50C5" w:rsidRPr="002950C5" w:rsidTr="00D239E3">
        <w:trPr>
          <w:trHeight w:val="37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</w:tr>
      <w:tr w:rsidR="002950C5" w:rsidRPr="002950C5" w:rsidTr="00D239E3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</w:tr>
      <w:tr w:rsidR="002950C5" w:rsidRPr="002950C5" w:rsidTr="00D239E3">
        <w:trPr>
          <w:trHeight w:val="562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организаций, оказывающих услуги населению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2950C5" w:rsidRPr="002950C5" w:rsidTr="00D239E3">
        <w:trPr>
          <w:trHeight w:val="52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Социальные выплаты отдельным категориям граждан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Среднинского муниципального образования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</w:tr>
      <w:tr w:rsidR="002950C5" w:rsidRPr="002950C5" w:rsidTr="00D239E3">
        <w:trPr>
          <w:trHeight w:val="315"/>
        </w:trPr>
        <w:tc>
          <w:tcPr>
            <w:tcW w:w="1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3789</w:t>
            </w:r>
          </w:p>
        </w:tc>
      </w:tr>
      <w:tr w:rsidR="002950C5" w:rsidRPr="002950C5" w:rsidTr="00D239E3">
        <w:trPr>
          <w:trHeight w:val="31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2222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2217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2217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2443,2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3618,2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950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80315</w:t>
            </w:r>
          </w:p>
        </w:tc>
      </w:tr>
    </w:tbl>
    <w:p w:rsidR="002950C5" w:rsidRPr="002950C5" w:rsidRDefault="002950C5" w:rsidP="002950C5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Calibri"/>
          <w:b/>
          <w:i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200" w:line="276" w:lineRule="auto"/>
        <w:rPr>
          <w:rFonts w:ascii="Times New Roman" w:eastAsia="Calibri" w:hAnsi="Times New Roman" w:cs="Calibri"/>
          <w:sz w:val="24"/>
          <w:lang w:eastAsia="ru-RU"/>
        </w:rPr>
      </w:pPr>
      <w:bookmarkStart w:id="58" w:name="_Toc510539150"/>
      <w:bookmarkEnd w:id="58"/>
      <w:r w:rsidRPr="002950C5">
        <w:rPr>
          <w:rFonts w:ascii="Times New Roman" w:eastAsia="Calibri" w:hAnsi="Times New Roman" w:cs="Calibri"/>
          <w:sz w:val="24"/>
          <w:lang w:eastAsia="ru-RU"/>
        </w:rPr>
        <w:br w:type="page"/>
      </w:r>
    </w:p>
    <w:p w:rsidR="002950C5" w:rsidRPr="002950C5" w:rsidRDefault="002950C5" w:rsidP="002950C5">
      <w:pPr>
        <w:suppressAutoHyphens/>
        <w:spacing w:after="200" w:line="276" w:lineRule="auto"/>
        <w:rPr>
          <w:rFonts w:ascii="Times New Roman" w:eastAsia="Calibri" w:hAnsi="Times New Roman" w:cs="Calibri"/>
          <w:sz w:val="24"/>
          <w:lang w:eastAsia="ru-RU"/>
        </w:rPr>
        <w:sectPr w:rsidR="002950C5" w:rsidRPr="002950C5" w:rsidSect="0093425B">
          <w:pgSz w:w="16838" w:h="11906" w:orient="landscape"/>
          <w:pgMar w:top="1701" w:right="1701" w:bottom="851" w:left="1134" w:header="941" w:footer="941" w:gutter="0"/>
          <w:pgBorders>
            <w:top w:val="thinThickSmallGap" w:sz="18" w:space="8" w:color="00000A"/>
            <w:left w:val="thinThickSmallGap" w:sz="18" w:space="8" w:color="00000A"/>
            <w:bottom w:val="thickThinSmallGap" w:sz="18" w:space="8" w:color="00000A"/>
            <w:right w:val="thickThinSmallGap" w:sz="18" w:space="8" w:color="00000A"/>
          </w:pgBorders>
          <w:pgNumType w:start="22"/>
          <w:cols w:space="720"/>
          <w:formProt w:val="0"/>
          <w:docGrid w:linePitch="360" w:charSpace="-6145"/>
        </w:sectPr>
      </w:pPr>
    </w:p>
    <w:p w:rsidR="002950C5" w:rsidRPr="002950C5" w:rsidRDefault="002950C5" w:rsidP="002950C5">
      <w:pPr>
        <w:keepNext/>
        <w:keepLines/>
        <w:numPr>
          <w:ilvl w:val="0"/>
          <w:numId w:val="1"/>
        </w:numPr>
        <w:suppressAutoHyphens/>
        <w:spacing w:before="240" w:after="240" w:line="240" w:lineRule="auto"/>
        <w:ind w:left="714" w:hanging="357"/>
        <w:jc w:val="center"/>
        <w:outlineLvl w:val="0"/>
        <w:rPr>
          <w:rFonts w:ascii="Times New Roman" w:eastAsia="Cambria" w:hAnsi="Times New Roman" w:cs="Cambria"/>
          <w:b/>
          <w:bCs/>
          <w:caps/>
          <w:sz w:val="28"/>
          <w:szCs w:val="28"/>
          <w:lang w:eastAsia="ru-RU"/>
        </w:rPr>
      </w:pPr>
      <w:bookmarkStart w:id="59" w:name="_Toc512329064"/>
      <w:r w:rsidRPr="002950C5">
        <w:rPr>
          <w:rFonts w:ascii="Times New Roman" w:eastAsia="Cambria" w:hAnsi="Times New Roman" w:cs="Cambria"/>
          <w:b/>
          <w:bCs/>
          <w:caps/>
          <w:sz w:val="28"/>
          <w:szCs w:val="28"/>
          <w:lang w:eastAsia="ru-RU"/>
        </w:rPr>
        <w:lastRenderedPageBreak/>
        <w:t>Целевые индикаторы программы и оценка эффективности реализации программы</w:t>
      </w:r>
      <w:bookmarkEnd w:id="59"/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Основными факторами, определяющими направления разработки Программы комплексного развития системы социальной инфраструктуры Среднинского муниципального образования на 2018-2032 годы, являются тенденции социально-экономического развития поселения, характеризующиеся сокращением численности населения, развитием рынка жилья, сфер обслуживания.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Реализация Программы должна создать предпосылки для устойчивого развития Среднинского муниципального образования.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Основными целевыми индикаторами реализации мероприятий программы комплексного развития социальной инфраструктуры поселения являются:</w:t>
      </w:r>
    </w:p>
    <w:p w:rsidR="002950C5" w:rsidRPr="002950C5" w:rsidRDefault="002950C5" w:rsidP="002950C5">
      <w:pPr>
        <w:numPr>
          <w:ilvl w:val="0"/>
          <w:numId w:val="22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-увеличение доли населения обеспеченной объектами культуры в соответствии с нормативными значениями;</w:t>
      </w:r>
    </w:p>
    <w:p w:rsidR="002950C5" w:rsidRPr="002950C5" w:rsidRDefault="002950C5" w:rsidP="002950C5">
      <w:pPr>
        <w:numPr>
          <w:ilvl w:val="0"/>
          <w:numId w:val="22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-увеличение доли населения обеспеченной спортивными объектами в соответствии с нормативными значениями;</w:t>
      </w:r>
    </w:p>
    <w:p w:rsidR="002950C5" w:rsidRPr="002950C5" w:rsidRDefault="002950C5" w:rsidP="002950C5">
      <w:pPr>
        <w:numPr>
          <w:ilvl w:val="0"/>
          <w:numId w:val="22"/>
        </w:numPr>
        <w:suppressAutoHyphens/>
        <w:spacing w:after="0" w:line="240" w:lineRule="auto"/>
        <w:ind w:left="993"/>
        <w:contextualSpacing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-увеличение количества населения, систематически занимающегося физической культурой и спортом.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целевых показателей программы комплексного развития социальной инфраструктуры Среднинского муниципального образования на расчетный срок.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Целевые индикаторы и показатели программы представлены в таблице 12.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Calibri"/>
          <w:b/>
          <w:i/>
          <w:sz w:val="24"/>
          <w:lang w:eastAsia="ru-RU"/>
        </w:rPr>
      </w:pPr>
      <w:r w:rsidRPr="002950C5">
        <w:rPr>
          <w:rFonts w:ascii="Times New Roman" w:eastAsia="Calibri" w:hAnsi="Times New Roman" w:cs="Calibri"/>
          <w:b/>
          <w:i/>
          <w:sz w:val="24"/>
          <w:lang w:eastAsia="ru-RU"/>
        </w:rPr>
        <w:t>Таблица 12</w:t>
      </w:r>
    </w:p>
    <w:tbl>
      <w:tblPr>
        <w:tblStyle w:val="1f9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3122"/>
        <w:gridCol w:w="1148"/>
        <w:gridCol w:w="727"/>
        <w:gridCol w:w="770"/>
        <w:gridCol w:w="700"/>
        <w:gridCol w:w="616"/>
        <w:gridCol w:w="630"/>
        <w:gridCol w:w="1104"/>
      </w:tblGrid>
      <w:tr w:rsidR="002950C5" w:rsidRPr="002950C5" w:rsidTr="002950C5">
        <w:tc>
          <w:tcPr>
            <w:tcW w:w="527" w:type="dxa"/>
            <w:vMerge w:val="restart"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№№ п/п</w:t>
            </w:r>
          </w:p>
        </w:tc>
        <w:tc>
          <w:tcPr>
            <w:tcW w:w="3122" w:type="dxa"/>
            <w:vMerge w:val="restart"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Наименование индикатора</w:t>
            </w:r>
          </w:p>
        </w:tc>
        <w:tc>
          <w:tcPr>
            <w:tcW w:w="1148" w:type="dxa"/>
            <w:vMerge w:val="restart"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Единица измерения</w:t>
            </w:r>
          </w:p>
        </w:tc>
        <w:tc>
          <w:tcPr>
            <w:tcW w:w="4547" w:type="dxa"/>
            <w:gridSpan w:val="6"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Показатели по годам</w:t>
            </w:r>
          </w:p>
        </w:tc>
      </w:tr>
      <w:tr w:rsidR="002950C5" w:rsidRPr="002950C5" w:rsidTr="002950C5">
        <w:tc>
          <w:tcPr>
            <w:tcW w:w="527" w:type="dxa"/>
            <w:vMerge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3122" w:type="dxa"/>
            <w:vMerge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1148" w:type="dxa"/>
            <w:vMerge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</w:p>
        </w:tc>
        <w:tc>
          <w:tcPr>
            <w:tcW w:w="727" w:type="dxa"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2018</w:t>
            </w:r>
          </w:p>
        </w:tc>
        <w:tc>
          <w:tcPr>
            <w:tcW w:w="770" w:type="dxa"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2019</w:t>
            </w:r>
          </w:p>
        </w:tc>
        <w:tc>
          <w:tcPr>
            <w:tcW w:w="700" w:type="dxa"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2020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2021</w:t>
            </w:r>
          </w:p>
        </w:tc>
        <w:tc>
          <w:tcPr>
            <w:tcW w:w="630" w:type="dxa"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2022</w:t>
            </w:r>
          </w:p>
        </w:tc>
        <w:tc>
          <w:tcPr>
            <w:tcW w:w="1104" w:type="dxa"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2023-2032</w:t>
            </w:r>
          </w:p>
        </w:tc>
      </w:tr>
      <w:tr w:rsidR="002950C5" w:rsidRPr="002950C5" w:rsidTr="002950C5">
        <w:tc>
          <w:tcPr>
            <w:tcW w:w="9344" w:type="dxa"/>
            <w:gridSpan w:val="9"/>
            <w:tcBorders>
              <w:right w:val="single" w:sz="4" w:space="0" w:color="00000A"/>
            </w:tcBorders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Образование</w:t>
            </w:r>
          </w:p>
        </w:tc>
      </w:tr>
      <w:tr w:rsidR="002950C5" w:rsidRPr="002950C5" w:rsidTr="00D239E3">
        <w:tc>
          <w:tcPr>
            <w:tcW w:w="527" w:type="dxa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1</w:t>
            </w:r>
          </w:p>
        </w:tc>
        <w:tc>
          <w:tcPr>
            <w:tcW w:w="3122" w:type="dxa"/>
            <w:vAlign w:val="center"/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снижение удельного веса объектов социального обслуживания населения, нуждающихся в капитальном ремонте (реконструкции);</w:t>
            </w:r>
          </w:p>
        </w:tc>
        <w:tc>
          <w:tcPr>
            <w:tcW w:w="1148" w:type="dxa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2950C5" w:rsidRPr="002950C5" w:rsidTr="00D239E3">
        <w:tc>
          <w:tcPr>
            <w:tcW w:w="527" w:type="dxa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2</w:t>
            </w:r>
          </w:p>
        </w:tc>
        <w:tc>
          <w:tcPr>
            <w:tcW w:w="3122" w:type="dxa"/>
            <w:vAlign w:val="center"/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достижение расчетного уровня обеспеченности населения услугами образования</w:t>
            </w:r>
          </w:p>
        </w:tc>
        <w:tc>
          <w:tcPr>
            <w:tcW w:w="1148" w:type="dxa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  <w:tr w:rsidR="002950C5" w:rsidRPr="002950C5" w:rsidTr="002950C5">
        <w:tc>
          <w:tcPr>
            <w:tcW w:w="9344" w:type="dxa"/>
            <w:gridSpan w:val="9"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Культура</w:t>
            </w:r>
          </w:p>
        </w:tc>
      </w:tr>
      <w:tr w:rsidR="002950C5" w:rsidRPr="002950C5" w:rsidTr="00D239E3">
        <w:tc>
          <w:tcPr>
            <w:tcW w:w="527" w:type="dxa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3</w:t>
            </w:r>
          </w:p>
        </w:tc>
        <w:tc>
          <w:tcPr>
            <w:tcW w:w="3122" w:type="dxa"/>
            <w:vAlign w:val="center"/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Учреждения клубного типа</w:t>
            </w:r>
          </w:p>
        </w:tc>
        <w:tc>
          <w:tcPr>
            <w:tcW w:w="1148" w:type="dxa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Зрительских мест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400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400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400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400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730</w:t>
            </w:r>
          </w:p>
        </w:tc>
      </w:tr>
      <w:tr w:rsidR="002950C5" w:rsidRPr="002950C5" w:rsidTr="00D239E3">
        <w:tc>
          <w:tcPr>
            <w:tcW w:w="527" w:type="dxa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4</w:t>
            </w:r>
          </w:p>
        </w:tc>
        <w:tc>
          <w:tcPr>
            <w:tcW w:w="3122" w:type="dxa"/>
            <w:vAlign w:val="center"/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Увеличение доли населения обеспеченной объектами культуры в соответствии с нормативными значениями</w:t>
            </w:r>
          </w:p>
        </w:tc>
        <w:tc>
          <w:tcPr>
            <w:tcW w:w="1148" w:type="dxa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%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  <w:tr w:rsidR="002950C5" w:rsidRPr="002950C5" w:rsidTr="002950C5">
        <w:tc>
          <w:tcPr>
            <w:tcW w:w="9344" w:type="dxa"/>
            <w:gridSpan w:val="9"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Спорт</w:t>
            </w:r>
          </w:p>
        </w:tc>
      </w:tr>
      <w:tr w:rsidR="002950C5" w:rsidRPr="002950C5" w:rsidTr="00D239E3">
        <w:tc>
          <w:tcPr>
            <w:tcW w:w="527" w:type="dxa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5</w:t>
            </w:r>
          </w:p>
        </w:tc>
        <w:tc>
          <w:tcPr>
            <w:tcW w:w="3122" w:type="dxa"/>
            <w:vAlign w:val="center"/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Территория плоскостных спортивных сооружений в составе жилой застройки</w:t>
            </w:r>
          </w:p>
        </w:tc>
        <w:tc>
          <w:tcPr>
            <w:tcW w:w="1148" w:type="dxa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га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1,8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1,8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1,8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1,8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1,8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4,41</w:t>
            </w:r>
          </w:p>
        </w:tc>
      </w:tr>
      <w:tr w:rsidR="002950C5" w:rsidRPr="002950C5" w:rsidTr="00D239E3">
        <w:tc>
          <w:tcPr>
            <w:tcW w:w="527" w:type="dxa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lastRenderedPageBreak/>
              <w:t>6</w:t>
            </w:r>
          </w:p>
        </w:tc>
        <w:tc>
          <w:tcPr>
            <w:tcW w:w="3122" w:type="dxa"/>
            <w:vAlign w:val="center"/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Увеличение доли населения обеспеченной спортивными объектами в соответствии с нормативными значениями</w:t>
            </w:r>
          </w:p>
        </w:tc>
        <w:tc>
          <w:tcPr>
            <w:tcW w:w="1148" w:type="dxa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57,1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57,1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57,1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57,1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  <w:tr w:rsidR="002950C5" w:rsidRPr="002950C5" w:rsidTr="002950C5">
        <w:tc>
          <w:tcPr>
            <w:tcW w:w="9344" w:type="dxa"/>
            <w:gridSpan w:val="9"/>
            <w:shd w:val="clear" w:color="auto" w:fill="BFBFBF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Здравоохранение</w:t>
            </w:r>
          </w:p>
        </w:tc>
      </w:tr>
      <w:tr w:rsidR="002950C5" w:rsidRPr="002950C5" w:rsidTr="00D239E3">
        <w:tc>
          <w:tcPr>
            <w:tcW w:w="527" w:type="dxa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b/>
                <w:i/>
                <w:szCs w:val="20"/>
              </w:rPr>
              <w:t>7</w:t>
            </w:r>
          </w:p>
        </w:tc>
        <w:tc>
          <w:tcPr>
            <w:tcW w:w="3122" w:type="dxa"/>
            <w:vAlign w:val="center"/>
          </w:tcPr>
          <w:p w:rsidR="002950C5" w:rsidRPr="002950C5" w:rsidRDefault="002950C5" w:rsidP="002950C5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-увеличение доли населения, обеспеченной объектами здравоохранения</w:t>
            </w:r>
          </w:p>
        </w:tc>
        <w:tc>
          <w:tcPr>
            <w:tcW w:w="1148" w:type="dxa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%</w:t>
            </w:r>
          </w:p>
        </w:tc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75</w:t>
            </w:r>
          </w:p>
        </w:tc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75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75</w:t>
            </w: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75</w:t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950C5" w:rsidRPr="002950C5" w:rsidRDefault="002950C5" w:rsidP="002950C5">
            <w:pPr>
              <w:suppressAutoHyphens/>
              <w:jc w:val="center"/>
              <w:rPr>
                <w:rFonts w:ascii="Times New Roman" w:hAnsi="Times New Roman" w:cs="Times New Roman"/>
                <w:szCs w:val="20"/>
              </w:rPr>
            </w:pPr>
            <w:r w:rsidRPr="002950C5">
              <w:rPr>
                <w:rFonts w:ascii="Times New Roman" w:hAnsi="Times New Roman" w:cs="Times New Roman"/>
                <w:szCs w:val="20"/>
              </w:rPr>
              <w:t>100</w:t>
            </w:r>
          </w:p>
        </w:tc>
      </w:tr>
    </w:tbl>
    <w:p w:rsidR="002950C5" w:rsidRPr="002950C5" w:rsidRDefault="002950C5" w:rsidP="002950C5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Calibri"/>
          <w:b/>
          <w:i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Оценка эффективности выполнения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Программы. Результаты оценки эффективности используются для корректировки среднесрочных графиков выполнения мероприятий Программы и плана ее реализации.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Информация о ходе и промежуточных результатах выполнения Программы носит обобщенный характер, но является результатом расчета, основывается на массиве первичных данных, отражает итоговое состояние и позволяет проводить анализ в случае получения неудовлетворительных оценок.</w:t>
      </w:r>
    </w:p>
    <w:p w:rsidR="002950C5" w:rsidRPr="002950C5" w:rsidRDefault="002950C5" w:rsidP="002950C5">
      <w:pPr>
        <w:suppressAutoHyphens/>
        <w:spacing w:after="200" w:line="276" w:lineRule="auto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br w:type="page"/>
      </w:r>
    </w:p>
    <w:p w:rsidR="002950C5" w:rsidRPr="002950C5" w:rsidRDefault="002950C5" w:rsidP="002950C5">
      <w:pPr>
        <w:keepNext/>
        <w:keepLines/>
        <w:numPr>
          <w:ilvl w:val="0"/>
          <w:numId w:val="1"/>
        </w:numPr>
        <w:suppressAutoHyphens/>
        <w:spacing w:before="240" w:after="240" w:line="240" w:lineRule="auto"/>
        <w:ind w:left="714" w:hanging="357"/>
        <w:jc w:val="center"/>
        <w:outlineLvl w:val="0"/>
        <w:rPr>
          <w:rFonts w:ascii="Times New Roman" w:eastAsia="Cambria" w:hAnsi="Times New Roman" w:cs="Cambria"/>
          <w:b/>
          <w:bCs/>
          <w:caps/>
          <w:sz w:val="28"/>
          <w:szCs w:val="28"/>
          <w:lang w:eastAsia="ru-RU"/>
        </w:rPr>
      </w:pPr>
      <w:bookmarkStart w:id="60" w:name="_Toc512329065"/>
      <w:r w:rsidRPr="002950C5">
        <w:rPr>
          <w:rFonts w:ascii="Times New Roman" w:eastAsia="Cambria" w:hAnsi="Times New Roman" w:cs="Cambria"/>
          <w:b/>
          <w:bCs/>
          <w:caps/>
          <w:sz w:val="28"/>
          <w:szCs w:val="28"/>
          <w:lang w:eastAsia="ru-RU"/>
        </w:rPr>
        <w:lastRenderedPageBreak/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программы.</w:t>
      </w:r>
      <w:bookmarkEnd w:id="60"/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Основными направлениями совершенствования нормативно-правовой базы, необходимой для функционирования и развития социальной инфраструктуры поселения являются: </w:t>
      </w:r>
    </w:p>
    <w:p w:rsidR="002950C5" w:rsidRPr="002950C5" w:rsidRDefault="002950C5" w:rsidP="002950C5">
      <w:pPr>
        <w:numPr>
          <w:ilvl w:val="0"/>
          <w:numId w:val="23"/>
        </w:numPr>
        <w:suppressAutoHyphens/>
        <w:spacing w:after="0" w:line="240" w:lineRule="auto"/>
        <w:ind w:left="106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применение экономических мер, стимулирующих инвестиции в объекты социальной инфраструктуры; </w:t>
      </w:r>
    </w:p>
    <w:p w:rsidR="002950C5" w:rsidRPr="002950C5" w:rsidRDefault="002950C5" w:rsidP="002950C5">
      <w:pPr>
        <w:numPr>
          <w:ilvl w:val="0"/>
          <w:numId w:val="23"/>
        </w:numPr>
        <w:suppressAutoHyphens/>
        <w:spacing w:after="0" w:line="240" w:lineRule="auto"/>
        <w:ind w:left="106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координация мероприятий и проектов строительства и реконструкции объектов социальной инфраструктуры между органами государственной власти (по уровню вертикальной интеграции) и бизнеса; </w:t>
      </w:r>
    </w:p>
    <w:p w:rsidR="002950C5" w:rsidRPr="002950C5" w:rsidRDefault="002950C5" w:rsidP="002950C5">
      <w:pPr>
        <w:numPr>
          <w:ilvl w:val="0"/>
          <w:numId w:val="23"/>
        </w:numPr>
        <w:suppressAutoHyphens/>
        <w:spacing w:after="0" w:line="240" w:lineRule="auto"/>
        <w:ind w:left="106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координация усилий федеральных органов исполнительной власти, органов исполнительной власти Иркутской области,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 </w:t>
      </w:r>
    </w:p>
    <w:p w:rsidR="002950C5" w:rsidRPr="002950C5" w:rsidRDefault="002950C5" w:rsidP="002950C5">
      <w:pPr>
        <w:numPr>
          <w:ilvl w:val="0"/>
          <w:numId w:val="23"/>
        </w:numPr>
        <w:suppressAutoHyphens/>
        <w:spacing w:after="0" w:line="240" w:lineRule="auto"/>
        <w:ind w:left="1064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950C5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запуск системы статистического наблюдения и мониторинга необходимой обеспеченности учреждениями социальной инфраструктуры поселений в соответствии с утвержденными и обновляющимися нормативами; 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Программа реализуется на всей территории Среднинского муниципального образования. Контроль за исполнением Программы осуществляет Дума Среднинского муниципального образования.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Выполнение оперативных функций по реализации Программы возлагается на специалистов Думы Среднинского муниципального образования.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Исполнители мероприятий Программы ежеквартально до 15 числа месяца, следующего за отчетным периодом, информируют Думу муниципального образования о ходе выполнения Программы. Для оценки эффективности реализации Программы Думой проводится ежегодный мониторинг.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Мониторинг Программы комплексного развития социальной инфраструктуры муниципального образования включает два этапа: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1. Периодический сбор информации о результатах выполнения мероприятий Программы, а также информации о состоянии и развитии социальной инфраструктуры.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2. Анализ данных о результатах проводимых преобразований социальной инфраструктуры.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lastRenderedPageBreak/>
        <w:t>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2950C5" w:rsidRPr="002950C5" w:rsidRDefault="002950C5" w:rsidP="002950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4"/>
          <w:lang w:eastAsia="ru-RU"/>
        </w:rPr>
      </w:pPr>
      <w:r w:rsidRPr="002950C5">
        <w:rPr>
          <w:rFonts w:ascii="Times New Roman" w:eastAsia="Calibri" w:hAnsi="Times New Roman" w:cs="Calibri"/>
          <w:sz w:val="24"/>
          <w:lang w:eastAsia="ru-RU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образования.</w:t>
      </w:r>
    </w:p>
    <w:p w:rsidR="00FB0517" w:rsidRDefault="00FB0517">
      <w:bookmarkStart w:id="61" w:name="_GoBack"/>
      <w:bookmarkEnd w:id="61"/>
    </w:p>
    <w:sectPr w:rsidR="00FB0517" w:rsidSect="00D35A51">
      <w:pgSz w:w="11906" w:h="16838"/>
      <w:pgMar w:top="1701" w:right="851" w:bottom="1134" w:left="1701" w:header="941" w:footer="941" w:gutter="0"/>
      <w:pgBorders>
        <w:top w:val="thinThickSmallGap" w:sz="18" w:space="8" w:color="00000A"/>
        <w:left w:val="thinThickSmallGap" w:sz="18" w:space="8" w:color="00000A"/>
        <w:bottom w:val="thickThinSmallGap" w:sz="18" w:space="8" w:color="00000A"/>
        <w:right w:val="thickThinSmallGap" w:sz="18" w:space="8" w:color="00000A"/>
      </w:pgBorders>
      <w:pgNumType w:start="25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80" w:rsidRDefault="004F2380" w:rsidP="002950C5">
      <w:pPr>
        <w:spacing w:after="0" w:line="240" w:lineRule="auto"/>
      </w:pPr>
      <w:r>
        <w:separator/>
      </w:r>
    </w:p>
  </w:endnote>
  <w:endnote w:type="continuationSeparator" w:id="0">
    <w:p w:rsidR="004F2380" w:rsidRDefault="004F2380" w:rsidP="0029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C5" w:rsidRDefault="002950C5">
    <w:pPr>
      <w:pStyle w:val="affc"/>
      <w:ind w:firstLine="0"/>
      <w:jc w:val="right"/>
    </w:pPr>
    <w:r>
      <w:t>_____________________________________________________________________________________________</w:t>
    </w:r>
  </w:p>
  <w:sdt>
    <w:sdtPr>
      <w:id w:val="1800312099"/>
      <w:docPartObj>
        <w:docPartGallery w:val="Page Numbers (Bottom of Page)"/>
        <w:docPartUnique/>
      </w:docPartObj>
    </w:sdtPr>
    <w:sdtContent>
      <w:p w:rsidR="002950C5" w:rsidRDefault="002950C5">
        <w:pPr>
          <w:pStyle w:val="affc"/>
        </w:pPr>
        <w:r>
          <w:t xml:space="preserve">ООО «САРСТРОЙНИИПРОЕКТ», 2018 г. </w:t>
        </w: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C5" w:rsidRDefault="002950C5">
    <w:pPr>
      <w:pStyle w:val="affc"/>
      <w:ind w:firstLine="0"/>
      <w:jc w:val="right"/>
    </w:pPr>
    <w:r>
      <w:t>_____________________________________________________________________________________________</w:t>
    </w:r>
  </w:p>
  <w:sdt>
    <w:sdtPr>
      <w:id w:val="2006083015"/>
      <w:docPartObj>
        <w:docPartGallery w:val="Page Numbers (Bottom of Page)"/>
        <w:docPartUnique/>
      </w:docPartObj>
    </w:sdtPr>
    <w:sdtContent>
      <w:p w:rsidR="002950C5" w:rsidRDefault="002950C5">
        <w:pPr>
          <w:pStyle w:val="affc"/>
        </w:pPr>
        <w:r>
          <w:t xml:space="preserve">ООО «САРСТРОЙНИИПРОЕКТ», 2018 г. </w:t>
        </w: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C5" w:rsidRDefault="002950C5">
    <w:pPr>
      <w:pStyle w:val="affc"/>
      <w:ind w:firstLine="0"/>
      <w:jc w:val="right"/>
    </w:pPr>
    <w:r>
      <w:t>_____________________________________________________________________________________________</w:t>
    </w:r>
  </w:p>
  <w:sdt>
    <w:sdtPr>
      <w:id w:val="82792697"/>
      <w:docPartObj>
        <w:docPartGallery w:val="Page Numbers (Bottom of Page)"/>
        <w:docPartUnique/>
      </w:docPartObj>
    </w:sdtPr>
    <w:sdtContent>
      <w:p w:rsidR="002950C5" w:rsidRDefault="002950C5">
        <w:pPr>
          <w:pStyle w:val="affc"/>
        </w:pPr>
        <w:r>
          <w:t xml:space="preserve">ООО «САРСТРОЙНИИПРОЕКТ», 2018 г. </w:t>
        </w: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80" w:rsidRDefault="004F2380" w:rsidP="002950C5">
      <w:pPr>
        <w:spacing w:after="0" w:line="240" w:lineRule="auto"/>
      </w:pPr>
      <w:r>
        <w:separator/>
      </w:r>
    </w:p>
  </w:footnote>
  <w:footnote w:type="continuationSeparator" w:id="0">
    <w:p w:rsidR="004F2380" w:rsidRDefault="004F2380" w:rsidP="002950C5">
      <w:pPr>
        <w:spacing w:after="0" w:line="240" w:lineRule="auto"/>
      </w:pPr>
      <w:r>
        <w:continuationSeparator/>
      </w:r>
    </w:p>
  </w:footnote>
  <w:footnote w:id="1">
    <w:p w:rsidR="002950C5" w:rsidRPr="00E01326" w:rsidRDefault="002950C5" w:rsidP="002950C5">
      <w:pPr>
        <w:rPr>
          <w:rFonts w:cs="Times New Roman"/>
          <w:color w:val="00000A"/>
          <w:sz w:val="20"/>
          <w:szCs w:val="20"/>
        </w:rPr>
      </w:pPr>
      <w:r>
        <w:rPr>
          <w:rStyle w:val="ae"/>
        </w:rPr>
        <w:footnoteRef/>
      </w:r>
      <w:r w:rsidRPr="00E01326">
        <w:rPr>
          <w:rFonts w:cs="Times New Roman"/>
          <w:color w:val="00000A"/>
          <w:sz w:val="20"/>
          <w:szCs w:val="20"/>
        </w:rPr>
        <w:t>Размер бюджетных ассигнований на 2021-203</w:t>
      </w:r>
      <w:r>
        <w:rPr>
          <w:rFonts w:cs="Times New Roman"/>
          <w:color w:val="00000A"/>
          <w:sz w:val="20"/>
          <w:szCs w:val="20"/>
        </w:rPr>
        <w:t>2</w:t>
      </w:r>
      <w:r w:rsidRPr="00E01326">
        <w:rPr>
          <w:rFonts w:cs="Times New Roman"/>
          <w:color w:val="00000A"/>
          <w:sz w:val="20"/>
          <w:szCs w:val="20"/>
        </w:rPr>
        <w:t xml:space="preserve"> гг. является прогнозным и подлежит корректировке по мере ежегодного утверждения бюджета </w:t>
      </w:r>
      <w:r>
        <w:rPr>
          <w:rFonts w:cs="Times New Roman"/>
          <w:color w:val="00000A"/>
          <w:sz w:val="20"/>
          <w:szCs w:val="20"/>
        </w:rPr>
        <w:t>Среднинского</w:t>
      </w:r>
      <w:r w:rsidRPr="00E01326">
        <w:rPr>
          <w:rFonts w:cs="Times New Roman"/>
          <w:color w:val="00000A"/>
          <w:sz w:val="20"/>
          <w:szCs w:val="20"/>
        </w:rPr>
        <w:t xml:space="preserve"> муниципального образования и участия его в целевых муниципальных программах.</w:t>
      </w:r>
    </w:p>
    <w:p w:rsidR="002950C5" w:rsidRDefault="002950C5" w:rsidP="002950C5">
      <w:pPr>
        <w:pStyle w:val="afff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C5" w:rsidRDefault="002950C5">
    <w:pPr>
      <w:pStyle w:val="affb"/>
      <w:pBdr>
        <w:bottom w:val="inset" w:sz="6" w:space="0" w:color="00000A"/>
      </w:pBdr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Программа комплексного развития социальной инфраструктуры Чунского муниципального образования Чунского района Иркутской области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C5" w:rsidRDefault="002950C5">
    <w:pPr>
      <w:pStyle w:val="affb"/>
      <w:pBdr>
        <w:bottom w:val="inset" w:sz="6" w:space="0" w:color="00000A"/>
      </w:pBdr>
      <w:spacing w:line="300" w:lineRule="auto"/>
      <w:jc w:val="center"/>
    </w:pPr>
    <w:r>
      <w:rPr>
        <w:sz w:val="20"/>
        <w:szCs w:val="20"/>
      </w:rPr>
      <w:t>Программа комплексного развития социальной инфраструктуры Чунского муниципального образования Чунского района Иркутской области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C5" w:rsidRDefault="002950C5">
    <w:pPr>
      <w:pStyle w:val="affb"/>
      <w:pBdr>
        <w:bottom w:val="inset" w:sz="6" w:space="0" w:color="00000A"/>
      </w:pBdr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Программа комплексного развития социальной инфраструктуры</w:t>
    </w:r>
  </w:p>
  <w:p w:rsidR="002950C5" w:rsidRDefault="002950C5">
    <w:pPr>
      <w:pStyle w:val="affb"/>
      <w:pBdr>
        <w:bottom w:val="inset" w:sz="6" w:space="0" w:color="00000A"/>
      </w:pBdr>
      <w:spacing w:line="300" w:lineRule="auto"/>
      <w:jc w:val="center"/>
    </w:pPr>
    <w:r>
      <w:rPr>
        <w:sz w:val="20"/>
        <w:szCs w:val="20"/>
      </w:rPr>
      <w:t>Среднинского муниципального образования Усольского района Иркутской области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F35"/>
    <w:multiLevelType w:val="multilevel"/>
    <w:tmpl w:val="10A28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2604F12"/>
    <w:multiLevelType w:val="hybridMultilevel"/>
    <w:tmpl w:val="3572B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C75F41"/>
    <w:multiLevelType w:val="multilevel"/>
    <w:tmpl w:val="370C41B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64D8F"/>
    <w:multiLevelType w:val="multilevel"/>
    <w:tmpl w:val="7AA47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1A3558B"/>
    <w:multiLevelType w:val="multilevel"/>
    <w:tmpl w:val="FB9639F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D513D6"/>
    <w:multiLevelType w:val="hybridMultilevel"/>
    <w:tmpl w:val="8760E658"/>
    <w:lvl w:ilvl="0" w:tplc="9910762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36D9F"/>
    <w:multiLevelType w:val="hybridMultilevel"/>
    <w:tmpl w:val="9592A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A819ED"/>
    <w:multiLevelType w:val="hybridMultilevel"/>
    <w:tmpl w:val="8B34E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 w15:restartNumberingAfterBreak="0">
    <w:nsid w:val="3AF7563B"/>
    <w:multiLevelType w:val="multilevel"/>
    <w:tmpl w:val="B2C6E4AA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2D26D9"/>
    <w:multiLevelType w:val="hybridMultilevel"/>
    <w:tmpl w:val="33360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A68DE"/>
    <w:multiLevelType w:val="hybridMultilevel"/>
    <w:tmpl w:val="CB5C3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0C3065A"/>
    <w:multiLevelType w:val="hybridMultilevel"/>
    <w:tmpl w:val="C5C4954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 w15:restartNumberingAfterBreak="0">
    <w:nsid w:val="511A1913"/>
    <w:multiLevelType w:val="multilevel"/>
    <w:tmpl w:val="2B047F5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7977B42"/>
    <w:multiLevelType w:val="multilevel"/>
    <w:tmpl w:val="C1465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5BEC320A"/>
    <w:multiLevelType w:val="hybridMultilevel"/>
    <w:tmpl w:val="C8BA0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D4F60B8"/>
    <w:multiLevelType w:val="hybridMultilevel"/>
    <w:tmpl w:val="9D1253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D7A48E3"/>
    <w:multiLevelType w:val="hybridMultilevel"/>
    <w:tmpl w:val="3572B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90C43E1"/>
    <w:multiLevelType w:val="hybridMultilevel"/>
    <w:tmpl w:val="9552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83181"/>
    <w:multiLevelType w:val="multilevel"/>
    <w:tmpl w:val="D848DAC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3A1FAC"/>
    <w:multiLevelType w:val="hybridMultilevel"/>
    <w:tmpl w:val="68D072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7D03C8A"/>
    <w:multiLevelType w:val="hybridMultilevel"/>
    <w:tmpl w:val="886CF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FE266E"/>
    <w:multiLevelType w:val="multilevel"/>
    <w:tmpl w:val="F044F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7C965101"/>
    <w:multiLevelType w:val="hybridMultilevel"/>
    <w:tmpl w:val="A6D48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C8503E"/>
    <w:multiLevelType w:val="hybridMultilevel"/>
    <w:tmpl w:val="E1284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E350360"/>
    <w:multiLevelType w:val="hybridMultilevel"/>
    <w:tmpl w:val="6A6E9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2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5"/>
  </w:num>
  <w:num w:numId="11">
    <w:abstractNumId w:val="17"/>
  </w:num>
  <w:num w:numId="12">
    <w:abstractNumId w:val="24"/>
  </w:num>
  <w:num w:numId="13">
    <w:abstractNumId w:val="3"/>
  </w:num>
  <w:num w:numId="14">
    <w:abstractNumId w:val="0"/>
  </w:num>
  <w:num w:numId="15">
    <w:abstractNumId w:val="21"/>
  </w:num>
  <w:num w:numId="16">
    <w:abstractNumId w:val="14"/>
  </w:num>
  <w:num w:numId="17">
    <w:abstractNumId w:val="16"/>
  </w:num>
  <w:num w:numId="18">
    <w:abstractNumId w:val="20"/>
  </w:num>
  <w:num w:numId="19">
    <w:abstractNumId w:val="10"/>
  </w:num>
  <w:num w:numId="20">
    <w:abstractNumId w:val="25"/>
  </w:num>
  <w:num w:numId="21">
    <w:abstractNumId w:val="18"/>
  </w:num>
  <w:num w:numId="22">
    <w:abstractNumId w:val="7"/>
  </w:num>
  <w:num w:numId="23">
    <w:abstractNumId w:val="15"/>
  </w:num>
  <w:num w:numId="24">
    <w:abstractNumId w:val="6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FF"/>
    <w:rsid w:val="001664FF"/>
    <w:rsid w:val="002950C5"/>
    <w:rsid w:val="004F2380"/>
    <w:rsid w:val="00FB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1E059-D3D3-4CC4-9B9A-00E33CB2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 w:qFormat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2950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2950C5"/>
    <w:pPr>
      <w:keepNext/>
      <w:suppressAutoHyphens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2950C5"/>
    <w:pPr>
      <w:keepNext/>
      <w:suppressAutoHyphens/>
      <w:spacing w:before="240" w:after="240" w:line="240" w:lineRule="auto"/>
      <w:jc w:val="center"/>
      <w:outlineLvl w:val="2"/>
    </w:pPr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paragraph" w:styleId="4">
    <w:name w:val="heading 4"/>
    <w:basedOn w:val="a"/>
    <w:link w:val="40"/>
    <w:unhideWhenUsed/>
    <w:qFormat/>
    <w:rsid w:val="002950C5"/>
    <w:pPr>
      <w:keepNext/>
      <w:suppressAutoHyphens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paragraph" w:styleId="5">
    <w:name w:val="heading 5"/>
    <w:basedOn w:val="a"/>
    <w:link w:val="50"/>
    <w:uiPriority w:val="9"/>
    <w:qFormat/>
    <w:rsid w:val="002950C5"/>
    <w:pPr>
      <w:suppressAutoHyphens/>
      <w:spacing w:before="240" w:after="60" w:line="24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2950C5"/>
    <w:pPr>
      <w:keepNext/>
      <w:keepLines/>
      <w:suppressAutoHyphen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Cambria"/>
      <w:i/>
      <w:iCs/>
      <w:color w:val="243F60"/>
      <w:sz w:val="24"/>
      <w:lang w:val="en-US"/>
    </w:rPr>
  </w:style>
  <w:style w:type="paragraph" w:styleId="7">
    <w:name w:val="heading 7"/>
    <w:basedOn w:val="a"/>
    <w:link w:val="70"/>
    <w:uiPriority w:val="9"/>
    <w:qFormat/>
    <w:rsid w:val="002950C5"/>
    <w:pPr>
      <w:suppressAutoHyphens/>
      <w:spacing w:before="240" w:after="60" w:line="240" w:lineRule="auto"/>
      <w:ind w:firstLine="709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link w:val="80"/>
    <w:qFormat/>
    <w:rsid w:val="002950C5"/>
    <w:pPr>
      <w:keepNext/>
      <w:keepLines/>
      <w:suppressAutoHyphens/>
      <w:spacing w:before="200" w:after="0" w:line="240" w:lineRule="auto"/>
      <w:ind w:firstLine="709"/>
      <w:jc w:val="both"/>
      <w:outlineLvl w:val="7"/>
    </w:pPr>
    <w:rPr>
      <w:rFonts w:ascii="Cambria" w:eastAsia="Times New Roman" w:hAnsi="Cambria" w:cs="Cambria"/>
      <w:color w:val="4F81BD"/>
      <w:sz w:val="20"/>
      <w:szCs w:val="20"/>
      <w:lang w:val="en-US"/>
    </w:rPr>
  </w:style>
  <w:style w:type="paragraph" w:styleId="9">
    <w:name w:val="heading 9"/>
    <w:basedOn w:val="a"/>
    <w:link w:val="90"/>
    <w:qFormat/>
    <w:rsid w:val="002950C5"/>
    <w:pPr>
      <w:keepNext/>
      <w:keepLines/>
      <w:suppressAutoHyphens/>
      <w:spacing w:before="200" w:after="0" w:line="240" w:lineRule="auto"/>
      <w:ind w:firstLine="709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1"/>
    <w:link w:val="10"/>
    <w:uiPriority w:val="9"/>
    <w:qFormat/>
    <w:rsid w:val="002950C5"/>
    <w:pPr>
      <w:keepNext/>
      <w:keepLines/>
      <w:suppressAutoHyphens/>
      <w:spacing w:before="240" w:after="240" w:line="360" w:lineRule="auto"/>
      <w:jc w:val="center"/>
      <w:outlineLvl w:val="0"/>
    </w:pPr>
    <w:rPr>
      <w:rFonts w:ascii="Times New Roman" w:eastAsia="Cambria" w:hAnsi="Times New Roman" w:cs="Cambria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qFormat/>
    <w:rsid w:val="002950C5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2950C5"/>
    <w:rPr>
      <w:rFonts w:ascii="Times New Roman" w:eastAsia="Times New Roman" w:hAnsi="Times New Roman" w:cs="Arial"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2950C5"/>
    <w:rPr>
      <w:rFonts w:ascii="Times New Roman" w:eastAsia="Times New Roman" w:hAnsi="Times New Roman" w:cs="Times New Roman"/>
      <w:bCs/>
      <w:sz w:val="24"/>
      <w:szCs w:val="28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qFormat/>
    <w:rsid w:val="002950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qFormat/>
    <w:rsid w:val="002950C5"/>
    <w:rPr>
      <w:rFonts w:ascii="Cambria" w:eastAsia="Times New Roman" w:hAnsi="Cambria" w:cs="Cambria"/>
      <w:i/>
      <w:iCs/>
      <w:color w:val="243F60"/>
      <w:sz w:val="24"/>
      <w:lang w:val="en-US"/>
    </w:rPr>
  </w:style>
  <w:style w:type="character" w:customStyle="1" w:styleId="70">
    <w:name w:val="Заголовок 7 Знак"/>
    <w:basedOn w:val="a0"/>
    <w:link w:val="7"/>
    <w:uiPriority w:val="9"/>
    <w:qFormat/>
    <w:rsid w:val="002950C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2950C5"/>
    <w:rPr>
      <w:rFonts w:ascii="Cambria" w:eastAsia="Times New Roman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qFormat/>
    <w:rsid w:val="002950C5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2950C5"/>
  </w:style>
  <w:style w:type="character" w:customStyle="1" w:styleId="10">
    <w:name w:val="Заголовок 1 Знак"/>
    <w:basedOn w:val="a0"/>
    <w:link w:val="110"/>
    <w:uiPriority w:val="9"/>
    <w:qFormat/>
    <w:rsid w:val="002950C5"/>
    <w:rPr>
      <w:rFonts w:ascii="Times New Roman" w:eastAsia="Cambria" w:hAnsi="Times New Roman" w:cs="Cambria"/>
      <w:b/>
      <w:bCs/>
      <w:caps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2950C5"/>
    <w:rPr>
      <w:color w:val="0000FF"/>
      <w:u w:val="single"/>
    </w:rPr>
  </w:style>
  <w:style w:type="character" w:customStyle="1" w:styleId="13">
    <w:name w:val="Егор1 Знак"/>
    <w:basedOn w:val="a0"/>
    <w:link w:val="13"/>
    <w:qFormat/>
    <w:rsid w:val="002950C5"/>
    <w:rPr>
      <w:rFonts w:ascii="Times New Roman" w:eastAsia="Times New Roman" w:hAnsi="Times New Roman" w:cs="Times New Roman"/>
      <w:b/>
      <w:i/>
      <w:sz w:val="28"/>
      <w:szCs w:val="26"/>
    </w:rPr>
  </w:style>
  <w:style w:type="character" w:customStyle="1" w:styleId="a3">
    <w:name w:val="Без интервала Знак"/>
    <w:basedOn w:val="a0"/>
    <w:uiPriority w:val="1"/>
    <w:qFormat/>
    <w:rsid w:val="002950C5"/>
    <w:rPr>
      <w:rFonts w:ascii="Times New Roman" w:eastAsia="Calibri" w:hAnsi="Times New Roman" w:cs="Times New Roman"/>
      <w:lang w:eastAsia="en-US"/>
    </w:rPr>
  </w:style>
  <w:style w:type="character" w:customStyle="1" w:styleId="a4">
    <w:name w:val="Текст выноски Знак"/>
    <w:basedOn w:val="a0"/>
    <w:uiPriority w:val="99"/>
    <w:semiHidden/>
    <w:qFormat/>
    <w:rsid w:val="002950C5"/>
    <w:rPr>
      <w:rFonts w:ascii="Tahoma" w:hAnsi="Tahoma" w:cs="Tahoma"/>
      <w:sz w:val="16"/>
      <w:szCs w:val="16"/>
    </w:rPr>
  </w:style>
  <w:style w:type="character" w:customStyle="1" w:styleId="a5">
    <w:name w:val="Красная строка Знак"/>
    <w:basedOn w:val="a0"/>
    <w:semiHidden/>
    <w:qFormat/>
    <w:rsid w:val="002950C5"/>
    <w:rPr>
      <w:rFonts w:ascii="Calibri" w:eastAsia="Calibri" w:hAnsi="Calibri" w:cs="Times New Roman"/>
      <w:lang w:eastAsia="en-US"/>
    </w:rPr>
  </w:style>
  <w:style w:type="character" w:customStyle="1" w:styleId="a6">
    <w:name w:val="Текст Знак"/>
    <w:basedOn w:val="a0"/>
    <w:qFormat/>
    <w:rsid w:val="002950C5"/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Верхний колонтитул Знак"/>
    <w:basedOn w:val="a0"/>
    <w:uiPriority w:val="99"/>
    <w:qFormat/>
    <w:rsid w:val="002950C5"/>
  </w:style>
  <w:style w:type="character" w:customStyle="1" w:styleId="a8">
    <w:name w:val="Нижний колонтитул Знак"/>
    <w:basedOn w:val="a0"/>
    <w:uiPriority w:val="99"/>
    <w:qFormat/>
    <w:rsid w:val="002950C5"/>
    <w:rPr>
      <w:rFonts w:ascii="Times New Roman" w:hAnsi="Times New Roman"/>
      <w:sz w:val="20"/>
    </w:rPr>
  </w:style>
  <w:style w:type="character" w:customStyle="1" w:styleId="a9">
    <w:name w:val="Схема документа Знак"/>
    <w:qFormat/>
    <w:rsid w:val="002950C5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character" w:customStyle="1" w:styleId="14">
    <w:name w:val="Схема документа Знак1"/>
    <w:basedOn w:val="a0"/>
    <w:link w:val="15"/>
    <w:uiPriority w:val="99"/>
    <w:qFormat/>
    <w:rsid w:val="002950C5"/>
    <w:rPr>
      <w:rFonts w:ascii="Tahoma" w:hAnsi="Tahoma" w:cs="Tahoma"/>
      <w:sz w:val="16"/>
      <w:szCs w:val="16"/>
    </w:rPr>
  </w:style>
  <w:style w:type="character" w:customStyle="1" w:styleId="21">
    <w:name w:val="Цитата 2 Знак"/>
    <w:basedOn w:val="a0"/>
    <w:uiPriority w:val="29"/>
    <w:qFormat/>
    <w:rsid w:val="002950C5"/>
    <w:rPr>
      <w:rFonts w:ascii="Calibri" w:eastAsia="Calibri" w:hAnsi="Calibri" w:cs="Times New Roman"/>
      <w:i/>
      <w:iCs/>
      <w:color w:val="000000"/>
      <w:lang w:eastAsia="en-US"/>
    </w:rPr>
  </w:style>
  <w:style w:type="character" w:styleId="aa">
    <w:name w:val="page number"/>
    <w:basedOn w:val="a0"/>
    <w:qFormat/>
    <w:rsid w:val="002950C5"/>
  </w:style>
  <w:style w:type="character" w:customStyle="1" w:styleId="ab">
    <w:name w:val="Текст концевой сноски Знак"/>
    <w:uiPriority w:val="99"/>
    <w:semiHidden/>
    <w:qFormat/>
    <w:rsid w:val="002950C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qFormat/>
    <w:rsid w:val="002950C5"/>
    <w:rPr>
      <w:sz w:val="20"/>
      <w:szCs w:val="20"/>
    </w:rPr>
  </w:style>
  <w:style w:type="character" w:customStyle="1" w:styleId="ac">
    <w:name w:val="Текст сноски Знак"/>
    <w:basedOn w:val="a0"/>
    <w:qFormat/>
    <w:rsid w:val="002950C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2">
    <w:name w:val="Егор2 Знак"/>
    <w:qFormat/>
    <w:rsid w:val="002950C5"/>
    <w:rPr>
      <w:rFonts w:ascii="Times New Roman" w:eastAsia="Times New Roman" w:hAnsi="Times New Roman" w:cs="Times New Roman"/>
      <w:bCs/>
      <w:i/>
      <w:sz w:val="26"/>
      <w:szCs w:val="26"/>
      <w:lang w:eastAsia="en-US"/>
    </w:rPr>
  </w:style>
  <w:style w:type="character" w:customStyle="1" w:styleId="ad">
    <w:name w:val="Название Знак"/>
    <w:basedOn w:val="a0"/>
    <w:qFormat/>
    <w:rsid w:val="002950C5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S">
    <w:name w:val="S_Маркированный Знак"/>
    <w:basedOn w:val="a0"/>
    <w:link w:val="S"/>
    <w:qFormat/>
    <w:rsid w:val="002950C5"/>
    <w:rPr>
      <w:rFonts w:ascii="Times New Roman" w:eastAsia="Calibri" w:hAnsi="Times New Roman" w:cs="Times New Roman"/>
      <w:color w:val="FF0000"/>
      <w:sz w:val="26"/>
      <w:szCs w:val="26"/>
    </w:rPr>
  </w:style>
  <w:style w:type="character" w:customStyle="1" w:styleId="Tabn2">
    <w:name w:val="Tab_n Знак2"/>
    <w:link w:val="Tabn"/>
    <w:qFormat/>
    <w:rsid w:val="002950C5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qFormat/>
    <w:rsid w:val="002950C5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footnote reference"/>
    <w:basedOn w:val="a0"/>
    <w:qFormat/>
    <w:rsid w:val="002950C5"/>
    <w:rPr>
      <w:vertAlign w:val="superscript"/>
    </w:rPr>
  </w:style>
  <w:style w:type="character" w:customStyle="1" w:styleId="FontStyle33">
    <w:name w:val="Font Style33"/>
    <w:basedOn w:val="a0"/>
    <w:qFormat/>
    <w:rsid w:val="002950C5"/>
    <w:rPr>
      <w:rFonts w:ascii="Times New Roman" w:hAnsi="Times New Roman" w:cs="Times New Roman"/>
      <w:sz w:val="26"/>
      <w:szCs w:val="26"/>
    </w:rPr>
  </w:style>
  <w:style w:type="character" w:styleId="af">
    <w:name w:val="Subtle Emphasis"/>
    <w:basedOn w:val="a0"/>
    <w:uiPriority w:val="19"/>
    <w:qFormat/>
    <w:rsid w:val="002950C5"/>
    <w:rPr>
      <w:i/>
      <w:iCs/>
      <w:color w:val="808080"/>
    </w:rPr>
  </w:style>
  <w:style w:type="character" w:styleId="af0">
    <w:name w:val="Book Title"/>
    <w:uiPriority w:val="33"/>
    <w:qFormat/>
    <w:rsid w:val="002950C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FontStyle22">
    <w:name w:val="Font Style22"/>
    <w:basedOn w:val="a0"/>
    <w:qFormat/>
    <w:rsid w:val="002950C5"/>
    <w:rPr>
      <w:rFonts w:ascii="Trebuchet MS" w:hAnsi="Trebuchet MS" w:cs="Trebuchet MS"/>
      <w:b/>
      <w:bCs/>
      <w:sz w:val="22"/>
      <w:szCs w:val="22"/>
    </w:rPr>
  </w:style>
  <w:style w:type="character" w:customStyle="1" w:styleId="S0">
    <w:name w:val="S_Обычный Знак"/>
    <w:basedOn w:val="a0"/>
    <w:qFormat/>
    <w:rsid w:val="002950C5"/>
    <w:rPr>
      <w:rFonts w:ascii="Times New Roman" w:eastAsia="Times New Roman" w:hAnsi="Times New Roman" w:cs="Times New Roman"/>
      <w:w w:val="109"/>
      <w:sz w:val="24"/>
      <w:szCs w:val="24"/>
    </w:rPr>
  </w:style>
  <w:style w:type="character" w:customStyle="1" w:styleId="apple-converted-space">
    <w:name w:val="apple-converted-space"/>
    <w:basedOn w:val="a0"/>
    <w:qFormat/>
    <w:rsid w:val="002950C5"/>
  </w:style>
  <w:style w:type="character" w:customStyle="1" w:styleId="QuoteChar">
    <w:name w:val="Quote Char"/>
    <w:basedOn w:val="a0"/>
    <w:link w:val="210"/>
    <w:uiPriority w:val="99"/>
    <w:qFormat/>
    <w:locked/>
    <w:rsid w:val="002950C5"/>
    <w:rPr>
      <w:rFonts w:ascii="Calibri" w:eastAsia="Times New Roman" w:hAnsi="Calibri" w:cs="Times New Roman"/>
      <w:i/>
      <w:iCs/>
      <w:color w:val="000000"/>
    </w:rPr>
  </w:style>
  <w:style w:type="character" w:customStyle="1" w:styleId="23">
    <w:name w:val="Основной текст с отступом 2 Знак"/>
    <w:basedOn w:val="a0"/>
    <w:link w:val="24"/>
    <w:qFormat/>
    <w:rsid w:val="002950C5"/>
  </w:style>
  <w:style w:type="character" w:customStyle="1" w:styleId="-0">
    <w:name w:val="диссер-текст Знак"/>
    <w:basedOn w:val="a0"/>
    <w:semiHidden/>
    <w:qFormat/>
    <w:locked/>
    <w:rsid w:val="002950C5"/>
    <w:rPr>
      <w:rFonts w:ascii="Times New Roman" w:eastAsia="Times New Roman" w:hAnsi="Times New Roman" w:cs="Times New Roman"/>
      <w:sz w:val="28"/>
      <w:lang w:val="en-US"/>
    </w:rPr>
  </w:style>
  <w:style w:type="character" w:customStyle="1" w:styleId="31">
    <w:name w:val="Оглавление 3 Знак"/>
    <w:basedOn w:val="a0"/>
    <w:link w:val="32"/>
    <w:qFormat/>
    <w:rsid w:val="002950C5"/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qFormat/>
    <w:rsid w:val="002950C5"/>
    <w:rPr>
      <w:sz w:val="16"/>
      <w:szCs w:val="16"/>
    </w:rPr>
  </w:style>
  <w:style w:type="character" w:customStyle="1" w:styleId="z-">
    <w:name w:val="z-Конец формы Знак"/>
    <w:basedOn w:val="a0"/>
    <w:qFormat/>
    <w:rsid w:val="002950C5"/>
    <w:rPr>
      <w:rFonts w:ascii="Arial" w:eastAsia="Times New Roman" w:hAnsi="Arial" w:cs="Arial"/>
      <w:vanish/>
      <w:color w:val="FFFFFF"/>
      <w:sz w:val="16"/>
      <w:szCs w:val="16"/>
    </w:rPr>
  </w:style>
  <w:style w:type="character" w:customStyle="1" w:styleId="HTML">
    <w:name w:val="Стандартный HTML Знак"/>
    <w:basedOn w:val="a0"/>
    <w:link w:val="HTML0"/>
    <w:semiHidden/>
    <w:qFormat/>
    <w:rsid w:val="002950C5"/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qFormat/>
    <w:rsid w:val="002950C5"/>
    <w:rPr>
      <w:rFonts w:ascii="Consolas" w:hAnsi="Consolas" w:cs="Consolas"/>
      <w:sz w:val="20"/>
      <w:szCs w:val="20"/>
    </w:rPr>
  </w:style>
  <w:style w:type="character" w:customStyle="1" w:styleId="25">
    <w:name w:val="Основной текст 2 Знак"/>
    <w:basedOn w:val="a0"/>
    <w:semiHidden/>
    <w:qFormat/>
    <w:rsid w:val="002950C5"/>
    <w:rPr>
      <w:rFonts w:ascii="Times New Roman" w:eastAsia="Times New Roman" w:hAnsi="Times New Roman" w:cs="Times New Roman"/>
      <w:sz w:val="20"/>
      <w:szCs w:val="20"/>
    </w:rPr>
  </w:style>
  <w:style w:type="character" w:customStyle="1" w:styleId="211">
    <w:name w:val="Основной текст 2 Знак1"/>
    <w:basedOn w:val="a0"/>
    <w:semiHidden/>
    <w:qFormat/>
    <w:rsid w:val="002950C5"/>
  </w:style>
  <w:style w:type="character" w:customStyle="1" w:styleId="af1">
    <w:name w:val="Основной текст с отступом Знак"/>
    <w:basedOn w:val="a0"/>
    <w:semiHidden/>
    <w:qFormat/>
    <w:rsid w:val="002950C5"/>
    <w:rPr>
      <w:rFonts w:ascii="Calibri" w:eastAsia="Times New Roman" w:hAnsi="Calibri" w:cs="Calibri"/>
      <w:lang w:val="en-US" w:eastAsia="en-US"/>
    </w:rPr>
  </w:style>
  <w:style w:type="character" w:customStyle="1" w:styleId="17">
    <w:name w:val="Основной текст с отступом Знак1"/>
    <w:basedOn w:val="a0"/>
    <w:semiHidden/>
    <w:qFormat/>
    <w:rsid w:val="002950C5"/>
  </w:style>
  <w:style w:type="character" w:customStyle="1" w:styleId="af2">
    <w:name w:val="Основной текст Знак"/>
    <w:basedOn w:val="a0"/>
    <w:semiHidden/>
    <w:qFormat/>
    <w:rsid w:val="002950C5"/>
    <w:rPr>
      <w:rFonts w:ascii="Calibri" w:eastAsia="Times New Roman" w:hAnsi="Calibri" w:cs="Calibri"/>
      <w:lang w:val="en-US" w:eastAsia="en-US"/>
    </w:rPr>
  </w:style>
  <w:style w:type="character" w:customStyle="1" w:styleId="18">
    <w:name w:val="Основной текст Знак1"/>
    <w:basedOn w:val="a0"/>
    <w:semiHidden/>
    <w:qFormat/>
    <w:rsid w:val="002950C5"/>
  </w:style>
  <w:style w:type="character" w:customStyle="1" w:styleId="af3">
    <w:name w:val="Подзаголовок Знак"/>
    <w:basedOn w:val="a0"/>
    <w:qFormat/>
    <w:rsid w:val="002950C5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af4">
    <w:name w:val="Strong"/>
    <w:basedOn w:val="a0"/>
    <w:uiPriority w:val="22"/>
    <w:qFormat/>
    <w:rsid w:val="002950C5"/>
    <w:rPr>
      <w:rFonts w:cs="Times New Roman"/>
      <w:b/>
      <w:bCs/>
    </w:rPr>
  </w:style>
  <w:style w:type="character" w:styleId="af5">
    <w:name w:val="Emphasis"/>
    <w:basedOn w:val="a0"/>
    <w:qFormat/>
    <w:rsid w:val="002950C5"/>
    <w:rPr>
      <w:rFonts w:cs="Times New Roman"/>
      <w:i/>
      <w:iCs/>
    </w:rPr>
  </w:style>
  <w:style w:type="character" w:customStyle="1" w:styleId="IntenseQuoteChar">
    <w:name w:val="Intense Quote Char"/>
    <w:basedOn w:val="a0"/>
    <w:link w:val="19"/>
    <w:semiHidden/>
    <w:qFormat/>
    <w:locked/>
    <w:rsid w:val="002950C5"/>
    <w:rPr>
      <w:rFonts w:ascii="Calibri" w:eastAsia="Times New Roman" w:hAnsi="Calibri" w:cs="Calibri"/>
      <w:b/>
      <w:bCs/>
      <w:i/>
      <w:iCs/>
      <w:color w:val="4F81BD"/>
      <w:lang w:val="en-US"/>
    </w:rPr>
  </w:style>
  <w:style w:type="character" w:customStyle="1" w:styleId="af6">
    <w:name w:val="Ч_текст Знак"/>
    <w:basedOn w:val="a0"/>
    <w:qFormat/>
    <w:rsid w:val="002950C5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7">
    <w:name w:val="Обычный (ПЗ) Знак"/>
    <w:basedOn w:val="a0"/>
    <w:qFormat/>
    <w:rsid w:val="002950C5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">
    <w:name w:val="Normal Знак"/>
    <w:basedOn w:val="a0"/>
    <w:qFormat/>
    <w:rsid w:val="002950C5"/>
    <w:rPr>
      <w:rFonts w:ascii="Times New Roman" w:eastAsia="Times New Roman" w:hAnsi="Times New Roman" w:cs="Times New Roman"/>
      <w:szCs w:val="20"/>
    </w:rPr>
  </w:style>
  <w:style w:type="character" w:customStyle="1" w:styleId="Normal10-02">
    <w:name w:val="Normal + 10 пт полужирный По центру Слева:  -02 см Справ... Знак"/>
    <w:basedOn w:val="a0"/>
    <w:qFormat/>
    <w:rsid w:val="002950C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qFormat/>
    <w:rsid w:val="002950C5"/>
    <w:rPr>
      <w:sz w:val="16"/>
      <w:szCs w:val="16"/>
    </w:rPr>
  </w:style>
  <w:style w:type="character" w:customStyle="1" w:styleId="af9">
    <w:name w:val="Текст примечания Знак"/>
    <w:basedOn w:val="a0"/>
    <w:uiPriority w:val="99"/>
    <w:semiHidden/>
    <w:qFormat/>
    <w:rsid w:val="002950C5"/>
    <w:rPr>
      <w:rFonts w:ascii="Times New Roman" w:hAnsi="Times New Roman"/>
      <w:sz w:val="20"/>
      <w:szCs w:val="20"/>
    </w:rPr>
  </w:style>
  <w:style w:type="character" w:customStyle="1" w:styleId="afa">
    <w:name w:val="Тема примечания Знак"/>
    <w:basedOn w:val="af9"/>
    <w:uiPriority w:val="99"/>
    <w:semiHidden/>
    <w:qFormat/>
    <w:rsid w:val="002950C5"/>
    <w:rPr>
      <w:rFonts w:ascii="Times New Roman" w:hAnsi="Times New Roman"/>
      <w:b/>
      <w:bCs/>
      <w:sz w:val="20"/>
      <w:szCs w:val="20"/>
    </w:rPr>
  </w:style>
  <w:style w:type="character" w:customStyle="1" w:styleId="33">
    <w:name w:val="Основной текст (3)_"/>
    <w:basedOn w:val="a0"/>
    <w:link w:val="34"/>
    <w:uiPriority w:val="99"/>
    <w:qFormat/>
    <w:rsid w:val="002950C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head2">
    <w:name w:val="head2"/>
    <w:basedOn w:val="a0"/>
    <w:uiPriority w:val="99"/>
    <w:qFormat/>
    <w:rsid w:val="002950C5"/>
  </w:style>
  <w:style w:type="character" w:customStyle="1" w:styleId="ConsPlusNormal">
    <w:name w:val="ConsPlusNormal Знак"/>
    <w:link w:val="ConsPlusNormal"/>
    <w:qFormat/>
    <w:rsid w:val="002950C5"/>
    <w:rPr>
      <w:rFonts w:ascii="Arial" w:eastAsia="Times New Roman" w:hAnsi="Arial" w:cs="Arial"/>
      <w:sz w:val="20"/>
      <w:szCs w:val="20"/>
    </w:rPr>
  </w:style>
  <w:style w:type="character" w:customStyle="1" w:styleId="afb">
    <w:name w:val="Обычный текст Знак"/>
    <w:basedOn w:val="a0"/>
    <w:qFormat/>
    <w:rsid w:val="002950C5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S1">
    <w:name w:val="S_Обычный жирный Знак"/>
    <w:link w:val="S2"/>
    <w:qFormat/>
    <w:rsid w:val="002950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c">
    <w:name w:val="Подчеркнутый Знак"/>
    <w:basedOn w:val="a0"/>
    <w:semiHidden/>
    <w:qFormat/>
    <w:rsid w:val="002950C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4-1">
    <w:name w:val="14 -1 Знак"/>
    <w:basedOn w:val="S1"/>
    <w:qFormat/>
    <w:rsid w:val="002950C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searchtext">
    <w:name w:val="searchtext"/>
    <w:basedOn w:val="a0"/>
    <w:qFormat/>
    <w:rsid w:val="002950C5"/>
  </w:style>
  <w:style w:type="character" w:customStyle="1" w:styleId="ListLabel1">
    <w:name w:val="ListLabel 1"/>
    <w:qFormat/>
    <w:rsid w:val="002950C5"/>
    <w:rPr>
      <w:rFonts w:cs="Times New Roman"/>
    </w:rPr>
  </w:style>
  <w:style w:type="character" w:customStyle="1" w:styleId="ListLabel2">
    <w:name w:val="ListLabel 2"/>
    <w:qFormat/>
    <w:rsid w:val="002950C5"/>
    <w:rPr>
      <w:rFonts w:cs="Courier New"/>
    </w:rPr>
  </w:style>
  <w:style w:type="character" w:customStyle="1" w:styleId="afd">
    <w:name w:val="Ссылка указателя"/>
    <w:qFormat/>
    <w:rsid w:val="002950C5"/>
  </w:style>
  <w:style w:type="paragraph" w:customStyle="1" w:styleId="1a">
    <w:name w:val="Заголовок1"/>
    <w:basedOn w:val="a"/>
    <w:next w:val="afe"/>
    <w:uiPriority w:val="99"/>
    <w:qFormat/>
    <w:rsid w:val="002950C5"/>
    <w:pPr>
      <w:suppressAutoHyphens/>
      <w:spacing w:after="0" w:line="240" w:lineRule="auto"/>
      <w:ind w:firstLine="709"/>
    </w:pPr>
    <w:rPr>
      <w:rFonts w:ascii="Arial" w:eastAsia="Times New Roman" w:hAnsi="Arial" w:cs="Arial"/>
      <w:b/>
      <w:bCs/>
      <w:sz w:val="24"/>
      <w:lang w:eastAsia="ru-RU"/>
    </w:rPr>
  </w:style>
  <w:style w:type="paragraph" w:styleId="afe">
    <w:name w:val="Body Text"/>
    <w:basedOn w:val="a"/>
    <w:link w:val="26"/>
    <w:semiHidden/>
    <w:rsid w:val="002950C5"/>
    <w:pPr>
      <w:suppressAutoHyphens/>
      <w:spacing w:after="120" w:line="240" w:lineRule="auto"/>
      <w:ind w:firstLine="709"/>
      <w:jc w:val="both"/>
    </w:pPr>
    <w:rPr>
      <w:rFonts w:ascii="Calibri" w:eastAsia="Times New Roman" w:hAnsi="Calibri" w:cs="Calibri"/>
      <w:sz w:val="24"/>
      <w:lang w:val="en-US"/>
    </w:rPr>
  </w:style>
  <w:style w:type="character" w:customStyle="1" w:styleId="26">
    <w:name w:val="Основной текст Знак2"/>
    <w:basedOn w:val="a0"/>
    <w:link w:val="afe"/>
    <w:semiHidden/>
    <w:rsid w:val="002950C5"/>
    <w:rPr>
      <w:rFonts w:ascii="Calibri" w:eastAsia="Times New Roman" w:hAnsi="Calibri" w:cs="Calibri"/>
      <w:sz w:val="24"/>
      <w:lang w:val="en-US"/>
    </w:rPr>
  </w:style>
  <w:style w:type="paragraph" w:styleId="aff">
    <w:name w:val="List"/>
    <w:basedOn w:val="afe"/>
    <w:rsid w:val="002950C5"/>
    <w:rPr>
      <w:rFonts w:cs="Arial"/>
    </w:rPr>
  </w:style>
  <w:style w:type="paragraph" w:styleId="aff0">
    <w:name w:val="Title"/>
    <w:basedOn w:val="a"/>
    <w:link w:val="aff1"/>
    <w:rsid w:val="002950C5"/>
    <w:pPr>
      <w:suppressLineNumbers/>
      <w:suppressAutoHyphens/>
      <w:spacing w:before="120" w:after="120" w:line="240" w:lineRule="auto"/>
      <w:ind w:firstLine="709"/>
      <w:jc w:val="both"/>
    </w:pPr>
    <w:rPr>
      <w:rFonts w:ascii="Times New Roman" w:eastAsia="Calibri" w:hAnsi="Times New Roman" w:cs="Arial"/>
      <w:i/>
      <w:iCs/>
      <w:sz w:val="24"/>
      <w:szCs w:val="24"/>
      <w:lang w:eastAsia="ru-RU"/>
    </w:rPr>
  </w:style>
  <w:style w:type="character" w:customStyle="1" w:styleId="aff1">
    <w:name w:val="Заголовок Знак"/>
    <w:basedOn w:val="a0"/>
    <w:link w:val="aff0"/>
    <w:rsid w:val="002950C5"/>
    <w:rPr>
      <w:rFonts w:ascii="Times New Roman" w:eastAsia="Calibri" w:hAnsi="Times New Roman" w:cs="Arial"/>
      <w:i/>
      <w:iCs/>
      <w:sz w:val="24"/>
      <w:szCs w:val="24"/>
      <w:lang w:eastAsia="ru-RU"/>
    </w:rPr>
  </w:style>
  <w:style w:type="paragraph" w:styleId="1b">
    <w:name w:val="index 1"/>
    <w:basedOn w:val="a"/>
    <w:next w:val="a"/>
    <w:autoRedefine/>
    <w:uiPriority w:val="99"/>
    <w:semiHidden/>
    <w:unhideWhenUsed/>
    <w:rsid w:val="002950C5"/>
    <w:pPr>
      <w:spacing w:after="0" w:line="240" w:lineRule="auto"/>
      <w:ind w:left="220" w:hanging="220"/>
    </w:pPr>
  </w:style>
  <w:style w:type="paragraph" w:styleId="aff2">
    <w:name w:val="index heading"/>
    <w:basedOn w:val="a"/>
    <w:qFormat/>
    <w:rsid w:val="002950C5"/>
    <w:pPr>
      <w:suppressLineNumbers/>
      <w:suppressAutoHyphens/>
      <w:spacing w:after="0" w:line="240" w:lineRule="auto"/>
      <w:ind w:firstLine="709"/>
      <w:jc w:val="both"/>
    </w:pPr>
    <w:rPr>
      <w:rFonts w:ascii="Times New Roman" w:eastAsia="Calibri" w:hAnsi="Times New Roman" w:cs="Arial"/>
      <w:sz w:val="24"/>
      <w:lang w:eastAsia="ru-RU"/>
    </w:rPr>
  </w:style>
  <w:style w:type="paragraph" w:customStyle="1" w:styleId="aff3">
    <w:name w:val="Егор"/>
    <w:basedOn w:val="1"/>
    <w:qFormat/>
    <w:rsid w:val="002950C5"/>
    <w:pPr>
      <w:keepLines w:val="0"/>
      <w:pageBreakBefore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aff4">
    <w:name w:val="Егор+"/>
    <w:basedOn w:val="a"/>
    <w:qFormat/>
    <w:rsid w:val="002950C5"/>
    <w:pPr>
      <w:suppressAutoHyphens/>
      <w:spacing w:before="120" w:after="120" w:line="240" w:lineRule="auto"/>
      <w:ind w:firstLine="709"/>
      <w:jc w:val="center"/>
    </w:pPr>
    <w:rPr>
      <w:rFonts w:ascii="Times New Roman" w:eastAsia="Calibri" w:hAnsi="Times New Roman" w:cs="Times New Roman"/>
      <w:b/>
      <w:sz w:val="32"/>
      <w:szCs w:val="28"/>
    </w:rPr>
  </w:style>
  <w:style w:type="paragraph" w:customStyle="1" w:styleId="1c">
    <w:name w:val="Егор1+"/>
    <w:basedOn w:val="aff4"/>
    <w:qFormat/>
    <w:rsid w:val="002950C5"/>
  </w:style>
  <w:style w:type="paragraph" w:customStyle="1" w:styleId="15">
    <w:name w:val="Егор1"/>
    <w:basedOn w:val="a"/>
    <w:link w:val="14"/>
    <w:uiPriority w:val="99"/>
    <w:qFormat/>
    <w:rsid w:val="002950C5"/>
    <w:pPr>
      <w:suppressAutoHyphens/>
      <w:spacing w:before="120" w:after="120" w:line="240" w:lineRule="auto"/>
      <w:ind w:firstLine="709"/>
      <w:jc w:val="center"/>
    </w:pPr>
    <w:rPr>
      <w:rFonts w:ascii="Tahoma" w:hAnsi="Tahoma" w:cs="Tahoma"/>
      <w:sz w:val="16"/>
      <w:szCs w:val="16"/>
    </w:rPr>
  </w:style>
  <w:style w:type="paragraph" w:styleId="aff5">
    <w:name w:val="No Spacing"/>
    <w:basedOn w:val="a"/>
    <w:uiPriority w:val="1"/>
    <w:qFormat/>
    <w:rsid w:val="002950C5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aff6">
    <w:name w:val="Balloon Text"/>
    <w:basedOn w:val="a"/>
    <w:link w:val="1d"/>
    <w:uiPriority w:val="99"/>
    <w:semiHidden/>
    <w:unhideWhenUsed/>
    <w:qFormat/>
    <w:rsid w:val="002950C5"/>
    <w:pPr>
      <w:suppressAutoHyphens/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d">
    <w:name w:val="Текст выноски Знак1"/>
    <w:basedOn w:val="a0"/>
    <w:link w:val="aff6"/>
    <w:uiPriority w:val="99"/>
    <w:semiHidden/>
    <w:rsid w:val="002950C5"/>
    <w:rPr>
      <w:rFonts w:ascii="Tahoma" w:eastAsia="Calibri" w:hAnsi="Tahoma" w:cs="Tahoma"/>
      <w:sz w:val="16"/>
      <w:szCs w:val="16"/>
      <w:lang w:eastAsia="ru-RU"/>
    </w:rPr>
  </w:style>
  <w:style w:type="paragraph" w:styleId="aff7">
    <w:name w:val="Normal (Web)"/>
    <w:basedOn w:val="a"/>
    <w:uiPriority w:val="99"/>
    <w:unhideWhenUsed/>
    <w:qFormat/>
    <w:rsid w:val="002950C5"/>
    <w:pPr>
      <w:suppressAutoHyphens/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basedOn w:val="a"/>
    <w:autoRedefine/>
    <w:uiPriority w:val="39"/>
    <w:qFormat/>
    <w:rsid w:val="002950C5"/>
    <w:pPr>
      <w:suppressAutoHyphens/>
      <w:spacing w:before="60" w:after="60" w:line="240" w:lineRule="auto"/>
      <w:jc w:val="both"/>
    </w:pPr>
    <w:rPr>
      <w:rFonts w:ascii="Times New Roman" w:eastAsia="Calibri" w:hAnsi="Times New Roman" w:cs="Times New Roman"/>
      <w:b/>
      <w:bCs/>
      <w:caps/>
      <w:sz w:val="24"/>
      <w:szCs w:val="32"/>
    </w:rPr>
  </w:style>
  <w:style w:type="character" w:customStyle="1" w:styleId="11">
    <w:name w:val="Заголовок 1 Знак1"/>
    <w:basedOn w:val="a0"/>
    <w:link w:val="1"/>
    <w:uiPriority w:val="9"/>
    <w:rsid w:val="002950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8">
    <w:name w:val="TOC Heading"/>
    <w:basedOn w:val="1"/>
    <w:uiPriority w:val="39"/>
    <w:qFormat/>
    <w:rsid w:val="002950C5"/>
    <w:pPr>
      <w:suppressAutoHyphens/>
      <w:spacing w:after="240" w:line="360" w:lineRule="auto"/>
      <w:jc w:val="center"/>
    </w:pPr>
    <w:rPr>
      <w:rFonts w:ascii="Cambria" w:eastAsia="Times New Roman" w:hAnsi="Cambria" w:cs="Times New Roman"/>
      <w:b/>
      <w:bCs/>
      <w:caps/>
      <w:color w:val="365F91"/>
      <w:sz w:val="28"/>
      <w:szCs w:val="28"/>
    </w:rPr>
  </w:style>
  <w:style w:type="paragraph" w:styleId="27">
    <w:name w:val="toc 2"/>
    <w:basedOn w:val="a"/>
    <w:autoRedefine/>
    <w:uiPriority w:val="39"/>
    <w:unhideWhenUsed/>
    <w:qFormat/>
    <w:rsid w:val="002950C5"/>
    <w:pPr>
      <w:tabs>
        <w:tab w:val="right" w:leader="dot" w:pos="9344"/>
      </w:tabs>
      <w:suppressAutoHyphens/>
      <w:spacing w:before="60" w:after="60" w:line="240" w:lineRule="auto"/>
      <w:ind w:left="442"/>
      <w:jc w:val="both"/>
    </w:pPr>
    <w:rPr>
      <w:rFonts w:ascii="Times New Roman" w:eastAsia="Calibri" w:hAnsi="Times New Roman" w:cs="Times New Roman"/>
      <w:iCs/>
      <w:sz w:val="24"/>
      <w:szCs w:val="20"/>
    </w:rPr>
  </w:style>
  <w:style w:type="paragraph" w:styleId="32">
    <w:name w:val="toc 3"/>
    <w:basedOn w:val="a"/>
    <w:link w:val="31"/>
    <w:autoRedefine/>
    <w:unhideWhenUsed/>
    <w:qFormat/>
    <w:rsid w:val="002950C5"/>
    <w:pPr>
      <w:tabs>
        <w:tab w:val="right" w:leader="dot" w:pos="9344"/>
      </w:tabs>
      <w:suppressAutoHyphens/>
      <w:spacing w:before="60" w:after="60" w:line="240" w:lineRule="auto"/>
      <w:ind w:left="663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Body Text Indent"/>
    <w:basedOn w:val="a"/>
    <w:link w:val="28"/>
    <w:semiHidden/>
    <w:rsid w:val="002950C5"/>
    <w:pPr>
      <w:suppressAutoHyphens/>
      <w:spacing w:after="120" w:line="240" w:lineRule="auto"/>
      <w:ind w:left="283" w:firstLine="709"/>
      <w:jc w:val="both"/>
    </w:pPr>
    <w:rPr>
      <w:rFonts w:ascii="Calibri" w:eastAsia="Times New Roman" w:hAnsi="Calibri" w:cs="Calibri"/>
      <w:sz w:val="24"/>
      <w:lang w:val="en-US"/>
    </w:rPr>
  </w:style>
  <w:style w:type="character" w:customStyle="1" w:styleId="28">
    <w:name w:val="Основной текст с отступом Знак2"/>
    <w:basedOn w:val="a0"/>
    <w:link w:val="aff9"/>
    <w:semiHidden/>
    <w:rsid w:val="002950C5"/>
    <w:rPr>
      <w:rFonts w:ascii="Calibri" w:eastAsia="Times New Roman" w:hAnsi="Calibri" w:cs="Calibri"/>
      <w:sz w:val="24"/>
      <w:lang w:val="en-US"/>
    </w:rPr>
  </w:style>
  <w:style w:type="paragraph" w:customStyle="1" w:styleId="35">
    <w:name w:val="Егор3"/>
    <w:basedOn w:val="aff3"/>
    <w:qFormat/>
    <w:rsid w:val="002950C5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sz w:val="26"/>
      <w:szCs w:val="22"/>
      <w:lang w:eastAsia="en-US"/>
    </w:rPr>
  </w:style>
  <w:style w:type="paragraph" w:styleId="affa">
    <w:name w:val="Plain Text"/>
    <w:basedOn w:val="a"/>
    <w:link w:val="1f"/>
    <w:qFormat/>
    <w:rsid w:val="002950C5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">
    <w:name w:val="Текст Знак1"/>
    <w:basedOn w:val="a0"/>
    <w:link w:val="affa"/>
    <w:rsid w:val="002950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b">
    <w:name w:val="header"/>
    <w:basedOn w:val="a"/>
    <w:link w:val="1f0"/>
    <w:unhideWhenUsed/>
    <w:rsid w:val="002950C5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/>
      <w:sz w:val="24"/>
      <w:lang w:eastAsia="ru-RU"/>
    </w:rPr>
  </w:style>
  <w:style w:type="character" w:customStyle="1" w:styleId="1f0">
    <w:name w:val="Верхний колонтитул Знак1"/>
    <w:basedOn w:val="a0"/>
    <w:link w:val="affb"/>
    <w:rsid w:val="002950C5"/>
    <w:rPr>
      <w:rFonts w:ascii="Times New Roman" w:eastAsia="Calibri" w:hAnsi="Times New Roman"/>
      <w:sz w:val="24"/>
      <w:lang w:eastAsia="ru-RU"/>
    </w:rPr>
  </w:style>
  <w:style w:type="paragraph" w:styleId="affc">
    <w:name w:val="footer"/>
    <w:basedOn w:val="a"/>
    <w:link w:val="1f1"/>
    <w:uiPriority w:val="99"/>
    <w:unhideWhenUsed/>
    <w:rsid w:val="002950C5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Calibri" w:hAnsi="Times New Roman"/>
      <w:sz w:val="20"/>
      <w:lang w:eastAsia="ru-RU"/>
    </w:rPr>
  </w:style>
  <w:style w:type="character" w:customStyle="1" w:styleId="1f1">
    <w:name w:val="Нижний колонтитул Знак1"/>
    <w:basedOn w:val="a0"/>
    <w:link w:val="affc"/>
    <w:uiPriority w:val="99"/>
    <w:rsid w:val="002950C5"/>
    <w:rPr>
      <w:rFonts w:ascii="Times New Roman" w:eastAsia="Calibri" w:hAnsi="Times New Roman"/>
      <w:sz w:val="20"/>
      <w:lang w:eastAsia="ru-RU"/>
    </w:rPr>
  </w:style>
  <w:style w:type="paragraph" w:styleId="affd">
    <w:name w:val="caption"/>
    <w:basedOn w:val="a"/>
    <w:qFormat/>
    <w:rsid w:val="002950C5"/>
    <w:pPr>
      <w:suppressAutoHyphens/>
      <w:spacing w:before="120" w:after="120" w:line="240" w:lineRule="auto"/>
      <w:ind w:left="709" w:firstLine="709"/>
      <w:jc w:val="center"/>
    </w:pPr>
    <w:rPr>
      <w:rFonts w:ascii="Calibri" w:eastAsia="Calibri" w:hAnsi="Calibri" w:cs="Times New Roman"/>
      <w:b/>
      <w:bCs/>
      <w:sz w:val="20"/>
      <w:szCs w:val="20"/>
    </w:rPr>
  </w:style>
  <w:style w:type="paragraph" w:styleId="affe">
    <w:name w:val="Document Map"/>
    <w:basedOn w:val="a"/>
    <w:link w:val="29"/>
    <w:qFormat/>
    <w:rsid w:val="002950C5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29">
    <w:name w:val="Схема документа Знак2"/>
    <w:basedOn w:val="a0"/>
    <w:link w:val="affe"/>
    <w:rsid w:val="002950C5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2a">
    <w:name w:val="Quote"/>
    <w:basedOn w:val="a"/>
    <w:link w:val="212"/>
    <w:uiPriority w:val="29"/>
    <w:qFormat/>
    <w:rsid w:val="002950C5"/>
    <w:pPr>
      <w:suppressAutoHyphens/>
      <w:spacing w:after="0" w:line="240" w:lineRule="auto"/>
      <w:ind w:firstLine="709"/>
      <w:jc w:val="both"/>
    </w:pPr>
    <w:rPr>
      <w:rFonts w:ascii="Calibri" w:eastAsia="Calibri" w:hAnsi="Calibri" w:cs="Times New Roman"/>
      <w:i/>
      <w:iCs/>
      <w:color w:val="000000"/>
      <w:sz w:val="24"/>
    </w:rPr>
  </w:style>
  <w:style w:type="character" w:customStyle="1" w:styleId="212">
    <w:name w:val="Цитата 2 Знак1"/>
    <w:basedOn w:val="a0"/>
    <w:link w:val="2a"/>
    <w:uiPriority w:val="29"/>
    <w:rsid w:val="002950C5"/>
    <w:rPr>
      <w:rFonts w:ascii="Calibri" w:eastAsia="Calibri" w:hAnsi="Calibri" w:cs="Times New Roman"/>
      <w:i/>
      <w:iCs/>
      <w:color w:val="000000"/>
      <w:sz w:val="24"/>
    </w:rPr>
  </w:style>
  <w:style w:type="paragraph" w:customStyle="1" w:styleId="afff">
    <w:name w:val="ПодзаголовокКАТЯ"/>
    <w:basedOn w:val="a"/>
    <w:qFormat/>
    <w:rsid w:val="002950C5"/>
    <w:pPr>
      <w:suppressAutoHyphens/>
      <w:spacing w:after="6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i/>
      <w:sz w:val="26"/>
      <w:szCs w:val="26"/>
    </w:rPr>
  </w:style>
  <w:style w:type="paragraph" w:styleId="41">
    <w:name w:val="toc 4"/>
    <w:basedOn w:val="a"/>
    <w:autoRedefine/>
    <w:uiPriority w:val="39"/>
    <w:unhideWhenUsed/>
    <w:rsid w:val="002950C5"/>
    <w:pPr>
      <w:suppressAutoHyphens/>
      <w:spacing w:after="0" w:line="240" w:lineRule="auto"/>
      <w:ind w:left="660" w:firstLine="709"/>
      <w:jc w:val="both"/>
    </w:pPr>
    <w:rPr>
      <w:rFonts w:ascii="Calibri" w:eastAsia="Calibri" w:hAnsi="Calibri" w:cs="Times New Roman"/>
      <w:sz w:val="20"/>
      <w:szCs w:val="20"/>
    </w:rPr>
  </w:style>
  <w:style w:type="paragraph" w:styleId="51">
    <w:name w:val="toc 5"/>
    <w:basedOn w:val="a"/>
    <w:autoRedefine/>
    <w:uiPriority w:val="39"/>
    <w:unhideWhenUsed/>
    <w:rsid w:val="002950C5"/>
    <w:pPr>
      <w:suppressAutoHyphens/>
      <w:spacing w:after="0" w:line="240" w:lineRule="auto"/>
      <w:ind w:left="880" w:firstLine="709"/>
      <w:jc w:val="both"/>
    </w:pPr>
    <w:rPr>
      <w:rFonts w:ascii="Calibri" w:eastAsia="Calibri" w:hAnsi="Calibri" w:cs="Times New Roman"/>
      <w:sz w:val="20"/>
      <w:szCs w:val="20"/>
    </w:rPr>
  </w:style>
  <w:style w:type="paragraph" w:styleId="61">
    <w:name w:val="toc 6"/>
    <w:basedOn w:val="a"/>
    <w:autoRedefine/>
    <w:uiPriority w:val="39"/>
    <w:unhideWhenUsed/>
    <w:rsid w:val="002950C5"/>
    <w:pPr>
      <w:suppressAutoHyphens/>
      <w:spacing w:after="0" w:line="240" w:lineRule="auto"/>
      <w:ind w:left="1100" w:firstLine="709"/>
      <w:jc w:val="both"/>
    </w:pPr>
    <w:rPr>
      <w:rFonts w:ascii="Calibri" w:eastAsia="Calibri" w:hAnsi="Calibri" w:cs="Times New Roman"/>
      <w:sz w:val="20"/>
      <w:szCs w:val="20"/>
    </w:rPr>
  </w:style>
  <w:style w:type="paragraph" w:styleId="71">
    <w:name w:val="toc 7"/>
    <w:basedOn w:val="a"/>
    <w:autoRedefine/>
    <w:uiPriority w:val="39"/>
    <w:unhideWhenUsed/>
    <w:rsid w:val="002950C5"/>
    <w:pPr>
      <w:suppressAutoHyphens/>
      <w:spacing w:after="0" w:line="240" w:lineRule="auto"/>
      <w:ind w:left="1320" w:firstLine="709"/>
      <w:jc w:val="both"/>
    </w:pPr>
    <w:rPr>
      <w:rFonts w:ascii="Calibri" w:eastAsia="Calibri" w:hAnsi="Calibri" w:cs="Times New Roman"/>
      <w:sz w:val="20"/>
      <w:szCs w:val="20"/>
    </w:rPr>
  </w:style>
  <w:style w:type="paragraph" w:styleId="81">
    <w:name w:val="toc 8"/>
    <w:basedOn w:val="a"/>
    <w:autoRedefine/>
    <w:uiPriority w:val="39"/>
    <w:unhideWhenUsed/>
    <w:rsid w:val="002950C5"/>
    <w:pPr>
      <w:suppressAutoHyphens/>
      <w:spacing w:after="0" w:line="240" w:lineRule="auto"/>
      <w:ind w:left="1540" w:firstLine="709"/>
      <w:jc w:val="both"/>
    </w:pPr>
    <w:rPr>
      <w:rFonts w:ascii="Calibri" w:eastAsia="Calibri" w:hAnsi="Calibri" w:cs="Times New Roman"/>
      <w:sz w:val="20"/>
      <w:szCs w:val="20"/>
    </w:rPr>
  </w:style>
  <w:style w:type="paragraph" w:styleId="91">
    <w:name w:val="toc 9"/>
    <w:basedOn w:val="a"/>
    <w:autoRedefine/>
    <w:uiPriority w:val="39"/>
    <w:unhideWhenUsed/>
    <w:rsid w:val="002950C5"/>
    <w:pPr>
      <w:suppressAutoHyphens/>
      <w:spacing w:after="0" w:line="240" w:lineRule="auto"/>
      <w:ind w:left="1760" w:firstLine="709"/>
      <w:jc w:val="both"/>
    </w:pPr>
    <w:rPr>
      <w:rFonts w:ascii="Calibri" w:eastAsia="Calibri" w:hAnsi="Calibri" w:cs="Times New Roman"/>
      <w:sz w:val="20"/>
      <w:szCs w:val="20"/>
    </w:rPr>
  </w:style>
  <w:style w:type="paragraph" w:styleId="afff0">
    <w:name w:val="endnote text"/>
    <w:basedOn w:val="a"/>
    <w:link w:val="2b"/>
    <w:uiPriority w:val="99"/>
    <w:semiHidden/>
    <w:unhideWhenUsed/>
    <w:qFormat/>
    <w:rsid w:val="002950C5"/>
    <w:pPr>
      <w:suppressAutoHyphens/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2b">
    <w:name w:val="Текст концевой сноски Знак2"/>
    <w:basedOn w:val="a0"/>
    <w:link w:val="afff0"/>
    <w:uiPriority w:val="99"/>
    <w:semiHidden/>
    <w:rsid w:val="002950C5"/>
    <w:rPr>
      <w:rFonts w:ascii="Calibri" w:eastAsia="Calibri" w:hAnsi="Calibri" w:cs="Times New Roman"/>
      <w:sz w:val="20"/>
      <w:szCs w:val="20"/>
    </w:rPr>
  </w:style>
  <w:style w:type="paragraph" w:styleId="afff1">
    <w:name w:val="footnote text"/>
    <w:basedOn w:val="a"/>
    <w:link w:val="1f2"/>
    <w:unhideWhenUsed/>
    <w:qFormat/>
    <w:rsid w:val="002950C5"/>
    <w:pPr>
      <w:suppressAutoHyphens/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1f2">
    <w:name w:val="Текст сноски Знак1"/>
    <w:basedOn w:val="a0"/>
    <w:link w:val="afff1"/>
    <w:rsid w:val="002950C5"/>
    <w:rPr>
      <w:rFonts w:ascii="Calibri" w:eastAsia="Calibri" w:hAnsi="Calibri" w:cs="Times New Roman"/>
      <w:sz w:val="20"/>
      <w:szCs w:val="20"/>
    </w:rPr>
  </w:style>
  <w:style w:type="paragraph" w:customStyle="1" w:styleId="1f3">
    <w:name w:val="Подзаголовок1катя"/>
    <w:basedOn w:val="a"/>
    <w:qFormat/>
    <w:rsid w:val="002950C5"/>
    <w:pPr>
      <w:suppressAutoHyphens/>
      <w:spacing w:before="120" w:after="12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6"/>
      <w:szCs w:val="26"/>
      <w:u w:val="single"/>
      <w:lang w:eastAsia="ru-RU"/>
    </w:rPr>
  </w:style>
  <w:style w:type="paragraph" w:customStyle="1" w:styleId="2c">
    <w:name w:val="Оглавление 2 Знак"/>
    <w:basedOn w:val="3"/>
    <w:qFormat/>
    <w:rsid w:val="002950C5"/>
    <w:pPr>
      <w:keepLines/>
      <w:spacing w:before="120" w:after="120"/>
      <w:ind w:left="1430" w:hanging="720"/>
    </w:pPr>
    <w:rPr>
      <w:rFonts w:cs="Times New Roman"/>
      <w:lang w:eastAsia="en-US"/>
    </w:rPr>
  </w:style>
  <w:style w:type="paragraph" w:customStyle="1" w:styleId="afff2">
    <w:name w:val="Заглавие"/>
    <w:basedOn w:val="a"/>
    <w:qFormat/>
    <w:rsid w:val="002950C5"/>
    <w:pPr>
      <w:suppressAutoHyphens/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S3">
    <w:name w:val="S_Маркированный"/>
    <w:basedOn w:val="a"/>
    <w:autoRedefine/>
    <w:qFormat/>
    <w:rsid w:val="002950C5"/>
    <w:pPr>
      <w:suppressAutoHyphens/>
      <w:spacing w:after="0" w:line="240" w:lineRule="auto"/>
      <w:ind w:left="1429" w:hanging="360"/>
      <w:jc w:val="both"/>
    </w:pPr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1f4">
    <w:name w:val="Абзац списка1"/>
    <w:basedOn w:val="a"/>
    <w:qFormat/>
    <w:rsid w:val="002950C5"/>
    <w:pPr>
      <w:suppressAutoHyphens/>
      <w:spacing w:beforeAutospacing="1" w:after="0" w:afterAutospacing="1" w:line="240" w:lineRule="auto"/>
      <w:ind w:firstLine="709"/>
      <w:contextualSpacing/>
      <w:jc w:val="both"/>
    </w:pPr>
    <w:rPr>
      <w:rFonts w:ascii="Arial Narrow" w:eastAsia="Calibri" w:hAnsi="Arial Narrow" w:cs="Times New Roman"/>
      <w:sz w:val="28"/>
    </w:rPr>
  </w:style>
  <w:style w:type="paragraph" w:customStyle="1" w:styleId="Tabl">
    <w:name w:val="Tabl"/>
    <w:basedOn w:val="a"/>
    <w:qFormat/>
    <w:rsid w:val="002950C5"/>
    <w:pPr>
      <w:keepNext/>
      <w:suppressAutoHyphens/>
      <w:spacing w:before="120" w:after="0" w:line="240" w:lineRule="auto"/>
      <w:ind w:firstLine="709"/>
      <w:jc w:val="right"/>
    </w:pPr>
    <w:rPr>
      <w:rFonts w:ascii="Trebuchet MS" w:eastAsia="Times New Roman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"/>
    <w:link w:val="Tabn2"/>
    <w:autoRedefine/>
    <w:qFormat/>
    <w:rsid w:val="002950C5"/>
    <w:pPr>
      <w:keepNext/>
      <w:suppressAutoHyphens/>
      <w:spacing w:after="0" w:line="240" w:lineRule="auto"/>
      <w:ind w:firstLine="709"/>
      <w:jc w:val="center"/>
    </w:pPr>
    <w:rPr>
      <w:rFonts w:ascii="Trebuchet MS" w:eastAsia="Times New Roman" w:hAnsi="Trebuchet MS" w:cs="Times New Roman"/>
      <w:i/>
      <w:w w:val="103"/>
      <w:sz w:val="24"/>
      <w:szCs w:val="24"/>
    </w:rPr>
  </w:style>
  <w:style w:type="paragraph" w:customStyle="1" w:styleId="oblasttxt">
    <w:name w:val="oblasttxt"/>
    <w:basedOn w:val="a"/>
    <w:qFormat/>
    <w:rsid w:val="002950C5"/>
    <w:pPr>
      <w:suppressAutoHyphens/>
      <w:spacing w:beforeAutospacing="1" w:after="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Обычный текст"/>
    <w:basedOn w:val="a"/>
    <w:qFormat/>
    <w:rsid w:val="002950C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Style4">
    <w:name w:val="Style4"/>
    <w:basedOn w:val="a"/>
    <w:qFormat/>
    <w:rsid w:val="002950C5"/>
    <w:pPr>
      <w:widowControl w:val="0"/>
      <w:suppressAutoHyphens/>
      <w:spacing w:after="0" w:line="334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qFormat/>
    <w:rsid w:val="002950C5"/>
    <w:pPr>
      <w:widowControl w:val="0"/>
      <w:suppressAutoHyphens/>
      <w:spacing w:after="0" w:line="331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qFormat/>
    <w:rsid w:val="002950C5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4">
    <w:name w:val="Знак"/>
    <w:basedOn w:val="a"/>
    <w:qFormat/>
    <w:rsid w:val="002950C5"/>
    <w:pPr>
      <w:suppressAutoHyphens/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Текст2"/>
    <w:basedOn w:val="a"/>
    <w:link w:val="23"/>
    <w:qFormat/>
    <w:rsid w:val="002950C5"/>
    <w:pPr>
      <w:suppressAutoHyphens/>
      <w:spacing w:after="0" w:line="240" w:lineRule="auto"/>
      <w:ind w:firstLine="709"/>
      <w:jc w:val="both"/>
    </w:pPr>
  </w:style>
  <w:style w:type="paragraph" w:customStyle="1" w:styleId="S2">
    <w:name w:val="S_Таблица"/>
    <w:basedOn w:val="a"/>
    <w:link w:val="S1"/>
    <w:qFormat/>
    <w:rsid w:val="002950C5"/>
    <w:pPr>
      <w:tabs>
        <w:tab w:val="left" w:pos="720"/>
      </w:tabs>
      <w:suppressAutoHyphens/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f5">
    <w:name w:val="List Paragraph"/>
    <w:basedOn w:val="a"/>
    <w:uiPriority w:val="34"/>
    <w:qFormat/>
    <w:rsid w:val="002950C5"/>
    <w:pPr>
      <w:suppressAutoHyphens/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4"/>
      <w:lang w:eastAsia="ru-RU"/>
    </w:rPr>
  </w:style>
  <w:style w:type="paragraph" w:customStyle="1" w:styleId="s16">
    <w:name w:val="s_16"/>
    <w:basedOn w:val="a"/>
    <w:qFormat/>
    <w:rsid w:val="002950C5"/>
    <w:pPr>
      <w:suppressAutoHyphens/>
      <w:spacing w:beforeAutospacing="1" w:after="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_Обычный"/>
    <w:basedOn w:val="a"/>
    <w:qFormat/>
    <w:rsid w:val="002950C5"/>
    <w:pPr>
      <w:tabs>
        <w:tab w:val="left" w:pos="1080"/>
      </w:tabs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w w:val="109"/>
      <w:sz w:val="24"/>
      <w:szCs w:val="24"/>
      <w:lang w:eastAsia="ru-RU"/>
    </w:rPr>
  </w:style>
  <w:style w:type="paragraph" w:customStyle="1" w:styleId="afff6">
    <w:name w:val="Мария"/>
    <w:basedOn w:val="a"/>
    <w:uiPriority w:val="99"/>
    <w:qFormat/>
    <w:rsid w:val="002950C5"/>
    <w:pPr>
      <w:suppressAutoHyphens/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0">
    <w:name w:val="Цитата 21"/>
    <w:basedOn w:val="a"/>
    <w:link w:val="QuoteChar"/>
    <w:uiPriority w:val="99"/>
    <w:qFormat/>
    <w:rsid w:val="002950C5"/>
    <w:pPr>
      <w:suppressAutoHyphens/>
      <w:spacing w:after="0" w:line="240" w:lineRule="auto"/>
      <w:ind w:firstLine="709"/>
      <w:jc w:val="both"/>
    </w:pPr>
    <w:rPr>
      <w:rFonts w:ascii="Calibri" w:eastAsia="Times New Roman" w:hAnsi="Calibri" w:cs="Times New Roman"/>
      <w:i/>
      <w:iCs/>
      <w:color w:val="000000"/>
    </w:rPr>
  </w:style>
  <w:style w:type="paragraph" w:styleId="2d">
    <w:name w:val="Body Text Indent 2"/>
    <w:basedOn w:val="a"/>
    <w:link w:val="213"/>
    <w:semiHidden/>
    <w:unhideWhenUsed/>
    <w:qFormat/>
    <w:rsid w:val="002950C5"/>
    <w:pPr>
      <w:suppressAutoHyphens/>
      <w:spacing w:after="120" w:line="480" w:lineRule="auto"/>
      <w:ind w:left="283" w:firstLine="709"/>
      <w:jc w:val="both"/>
    </w:pPr>
    <w:rPr>
      <w:rFonts w:ascii="Times New Roman" w:eastAsia="Calibri" w:hAnsi="Times New Roman"/>
      <w:sz w:val="24"/>
      <w:lang w:eastAsia="ru-RU"/>
    </w:rPr>
  </w:style>
  <w:style w:type="character" w:customStyle="1" w:styleId="213">
    <w:name w:val="Основной текст с отступом 2 Знак1"/>
    <w:basedOn w:val="a0"/>
    <w:link w:val="2d"/>
    <w:semiHidden/>
    <w:rsid w:val="002950C5"/>
    <w:rPr>
      <w:rFonts w:ascii="Times New Roman" w:eastAsia="Calibri" w:hAnsi="Times New Roman"/>
      <w:sz w:val="24"/>
      <w:lang w:eastAsia="ru-RU"/>
    </w:rPr>
  </w:style>
  <w:style w:type="paragraph" w:customStyle="1" w:styleId="Standard">
    <w:name w:val="Standard"/>
    <w:qFormat/>
    <w:rsid w:val="002950C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диссер-текст"/>
    <w:basedOn w:val="a"/>
    <w:semiHidden/>
    <w:qFormat/>
    <w:rsid w:val="002950C5"/>
    <w:pPr>
      <w:suppressAutoHyphens/>
      <w:spacing w:after="0" w:line="237" w:lineRule="auto"/>
      <w:ind w:firstLine="567"/>
      <w:jc w:val="both"/>
    </w:pPr>
    <w:rPr>
      <w:rFonts w:ascii="Times New Roman" w:eastAsia="Times New Roman" w:hAnsi="Times New Roman" w:cs="Times New Roman"/>
      <w:sz w:val="28"/>
      <w:lang w:val="en-US" w:eastAsia="ru-RU"/>
    </w:rPr>
  </w:style>
  <w:style w:type="paragraph" w:styleId="36">
    <w:name w:val="Body Text Indent 3"/>
    <w:basedOn w:val="a"/>
    <w:link w:val="37"/>
    <w:semiHidden/>
    <w:qFormat/>
    <w:rsid w:val="002950C5"/>
    <w:pPr>
      <w:widowControl w:val="0"/>
      <w:suppressAutoHyphen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semiHidden/>
    <w:rsid w:val="002950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z-0">
    <w:name w:val="HTML Bottom of Form"/>
    <w:basedOn w:val="a"/>
    <w:link w:val="z-1"/>
    <w:qFormat/>
    <w:rsid w:val="002950C5"/>
    <w:pPr>
      <w:pBdr>
        <w:top w:val="single" w:sz="6" w:space="1" w:color="00000A"/>
      </w:pBdr>
      <w:suppressAutoHyphens/>
      <w:spacing w:after="0" w:line="240" w:lineRule="auto"/>
      <w:ind w:firstLine="709"/>
      <w:jc w:val="center"/>
    </w:pPr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character" w:customStyle="1" w:styleId="z-1">
    <w:name w:val="z-Конец формы Знак1"/>
    <w:basedOn w:val="a0"/>
    <w:link w:val="z-0"/>
    <w:rsid w:val="002950C5"/>
    <w:rPr>
      <w:rFonts w:ascii="Arial" w:eastAsia="Times New Roman" w:hAnsi="Arial" w:cs="Arial"/>
      <w:vanish/>
      <w:color w:val="FFFFFF"/>
      <w:sz w:val="16"/>
      <w:szCs w:val="16"/>
      <w:lang w:eastAsia="ru-RU"/>
    </w:rPr>
  </w:style>
  <w:style w:type="paragraph" w:styleId="HTML0">
    <w:name w:val="HTML Preformatted"/>
    <w:basedOn w:val="a"/>
    <w:link w:val="HTML"/>
    <w:semiHidden/>
    <w:qFormat/>
    <w:rsid w:val="00295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2">
    <w:name w:val="Стандартный HTML Знак2"/>
    <w:basedOn w:val="a0"/>
    <w:uiPriority w:val="99"/>
    <w:semiHidden/>
    <w:rsid w:val="002950C5"/>
    <w:rPr>
      <w:rFonts w:ascii="Consolas" w:hAnsi="Consolas" w:cs="Consolas"/>
      <w:sz w:val="20"/>
      <w:szCs w:val="20"/>
    </w:rPr>
  </w:style>
  <w:style w:type="paragraph" w:styleId="2e">
    <w:name w:val="Body Text 2"/>
    <w:basedOn w:val="a"/>
    <w:link w:val="220"/>
    <w:semiHidden/>
    <w:qFormat/>
    <w:rsid w:val="002950C5"/>
    <w:pPr>
      <w:widowControl w:val="0"/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Основной текст 2 Знак2"/>
    <w:basedOn w:val="a0"/>
    <w:link w:val="2e"/>
    <w:semiHidden/>
    <w:rsid w:val="002950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Subtitle"/>
    <w:basedOn w:val="a"/>
    <w:link w:val="1f5"/>
    <w:qFormat/>
    <w:rsid w:val="002950C5"/>
    <w:pPr>
      <w:suppressAutoHyphens/>
      <w:spacing w:after="0" w:line="240" w:lineRule="auto"/>
      <w:ind w:firstLine="709"/>
      <w:jc w:val="both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customStyle="1" w:styleId="1f5">
    <w:name w:val="Подзаголовок Знак1"/>
    <w:basedOn w:val="a0"/>
    <w:link w:val="afff7"/>
    <w:rsid w:val="002950C5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paragraph" w:customStyle="1" w:styleId="19">
    <w:name w:val="Выделенная цитата1"/>
    <w:basedOn w:val="a"/>
    <w:link w:val="IntenseQuoteChar"/>
    <w:semiHidden/>
    <w:qFormat/>
    <w:rsid w:val="002950C5"/>
    <w:pPr>
      <w:pBdr>
        <w:bottom w:val="single" w:sz="4" w:space="4" w:color="4F81BD"/>
      </w:pBdr>
      <w:suppressAutoHyphens/>
      <w:spacing w:before="200" w:after="280" w:line="240" w:lineRule="auto"/>
      <w:ind w:left="936" w:right="936" w:firstLine="709"/>
      <w:jc w:val="both"/>
    </w:pPr>
    <w:rPr>
      <w:rFonts w:ascii="Calibri" w:eastAsia="Times New Roman" w:hAnsi="Calibri" w:cs="Calibri"/>
      <w:b/>
      <w:bCs/>
      <w:i/>
      <w:iCs/>
      <w:color w:val="4F81BD"/>
      <w:lang w:val="en-US"/>
    </w:rPr>
  </w:style>
  <w:style w:type="paragraph" w:styleId="2f">
    <w:name w:val="List Bullet 2"/>
    <w:basedOn w:val="a"/>
    <w:semiHidden/>
    <w:qFormat/>
    <w:rsid w:val="002950C5"/>
    <w:pPr>
      <w:widowControl w:val="0"/>
      <w:tabs>
        <w:tab w:val="left" w:pos="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8">
    <w:name w:val="Ч_текст"/>
    <w:basedOn w:val="a"/>
    <w:autoRedefine/>
    <w:qFormat/>
    <w:rsid w:val="002950C5"/>
    <w:pPr>
      <w:widowControl w:val="0"/>
      <w:suppressAutoHyphens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f9">
    <w:name w:val="Обычный (ПЗ)"/>
    <w:basedOn w:val="a"/>
    <w:qFormat/>
    <w:rsid w:val="002950C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Основной стиль записки"/>
    <w:basedOn w:val="a"/>
    <w:qFormat/>
    <w:rsid w:val="002950C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Знак Знак Знак Знак Знак Знак Знак Знак Знак Знак"/>
    <w:basedOn w:val="a"/>
    <w:qFormat/>
    <w:rsid w:val="002950C5"/>
    <w:pPr>
      <w:suppressAutoHyphens/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Обычный1"/>
    <w:qFormat/>
    <w:rsid w:val="00295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0-020">
    <w:name w:val="Normal + 10 пт полужирный По центру Слева:  -02 см Справ..."/>
    <w:basedOn w:val="a"/>
    <w:qFormat/>
    <w:rsid w:val="002950C5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harChar">
    <w:name w:val="Char Char"/>
    <w:basedOn w:val="a"/>
    <w:qFormat/>
    <w:rsid w:val="002950C5"/>
    <w:pPr>
      <w:suppressAutoHyphens/>
      <w:spacing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2950C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fc">
    <w:name w:val="annotation text"/>
    <w:basedOn w:val="a"/>
    <w:link w:val="1f7"/>
    <w:uiPriority w:val="99"/>
    <w:semiHidden/>
    <w:unhideWhenUsed/>
    <w:qFormat/>
    <w:rsid w:val="002950C5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1f7">
    <w:name w:val="Текст примечания Знак1"/>
    <w:basedOn w:val="a0"/>
    <w:link w:val="afffc"/>
    <w:uiPriority w:val="99"/>
    <w:semiHidden/>
    <w:rsid w:val="002950C5"/>
    <w:rPr>
      <w:rFonts w:ascii="Times New Roman" w:eastAsia="Calibri" w:hAnsi="Times New Roman"/>
      <w:sz w:val="20"/>
      <w:szCs w:val="20"/>
      <w:lang w:eastAsia="ru-RU"/>
    </w:rPr>
  </w:style>
  <w:style w:type="paragraph" w:styleId="afffd">
    <w:name w:val="annotation subject"/>
    <w:basedOn w:val="afffc"/>
    <w:link w:val="1f8"/>
    <w:uiPriority w:val="99"/>
    <w:semiHidden/>
    <w:unhideWhenUsed/>
    <w:qFormat/>
    <w:rsid w:val="002950C5"/>
    <w:rPr>
      <w:b/>
      <w:bCs/>
    </w:rPr>
  </w:style>
  <w:style w:type="character" w:customStyle="1" w:styleId="1f8">
    <w:name w:val="Тема примечания Знак1"/>
    <w:basedOn w:val="1f7"/>
    <w:link w:val="afffd"/>
    <w:uiPriority w:val="99"/>
    <w:semiHidden/>
    <w:rsid w:val="002950C5"/>
    <w:rPr>
      <w:rFonts w:ascii="Times New Roman" w:eastAsia="Calibri" w:hAnsi="Times New Roman"/>
      <w:b/>
      <w:bCs/>
      <w:sz w:val="20"/>
      <w:szCs w:val="20"/>
      <w:lang w:eastAsia="ru-RU"/>
    </w:rPr>
  </w:style>
  <w:style w:type="paragraph" w:customStyle="1" w:styleId="34">
    <w:name w:val="Основной текст (3)"/>
    <w:basedOn w:val="a"/>
    <w:link w:val="33"/>
    <w:uiPriority w:val="99"/>
    <w:qFormat/>
    <w:rsid w:val="002950C5"/>
    <w:pPr>
      <w:shd w:val="clear" w:color="auto" w:fill="FFFFFF"/>
      <w:suppressAutoHyphens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ConsPlusNormal0">
    <w:name w:val="ConsPlusNormal"/>
    <w:uiPriority w:val="99"/>
    <w:qFormat/>
    <w:rsid w:val="002950C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950C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uiPriority w:val="99"/>
    <w:qFormat/>
    <w:rsid w:val="002950C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uiPriority w:val="99"/>
    <w:qFormat/>
    <w:rsid w:val="002950C5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5">
    <w:name w:val="S_Обычный жирный"/>
    <w:basedOn w:val="a"/>
    <w:qFormat/>
    <w:rsid w:val="002950C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ffe">
    <w:name w:val="Подчеркнутый"/>
    <w:basedOn w:val="a"/>
    <w:semiHidden/>
    <w:qFormat/>
    <w:rsid w:val="002950C5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14-10">
    <w:name w:val="14 -1"/>
    <w:basedOn w:val="S5"/>
    <w:qFormat/>
    <w:rsid w:val="002950C5"/>
    <w:rPr>
      <w:szCs w:val="28"/>
    </w:rPr>
  </w:style>
  <w:style w:type="paragraph" w:customStyle="1" w:styleId="formattext">
    <w:name w:val="formattext"/>
    <w:basedOn w:val="a"/>
    <w:qFormat/>
    <w:rsid w:val="002950C5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32">
    <w:name w:val="ГОСТ 7.32"/>
    <w:basedOn w:val="a"/>
    <w:qFormat/>
    <w:rsid w:val="002950C5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">
    <w:name w:val="Нормальный (таблица)"/>
    <w:basedOn w:val="a"/>
    <w:uiPriority w:val="99"/>
    <w:qFormat/>
    <w:rsid w:val="002950C5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f9">
    <w:name w:val="Сетка таблицы1"/>
    <w:basedOn w:val="a1"/>
    <w:next w:val="affff0"/>
    <w:uiPriority w:val="39"/>
    <w:rsid w:val="002950C5"/>
    <w:pPr>
      <w:spacing w:after="0" w:line="240" w:lineRule="auto"/>
    </w:pPr>
    <w:rPr>
      <w:rFonts w:eastAsia="Calibri"/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ffff1">
    <w:name w:val="Ч_таблица"/>
    <w:basedOn w:val="a1"/>
    <w:rsid w:val="002950C5"/>
    <w:pPr>
      <w:spacing w:after="0" w:line="240" w:lineRule="auto"/>
      <w:jc w:val="center"/>
    </w:pPr>
    <w:rPr>
      <w:rFonts w:eastAsia="Calibri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table" w:customStyle="1" w:styleId="111">
    <w:name w:val="Сетка таблицы11"/>
    <w:basedOn w:val="a1"/>
    <w:rsid w:val="002950C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Гиперссылка1"/>
    <w:basedOn w:val="a0"/>
    <w:uiPriority w:val="99"/>
    <w:unhideWhenUsed/>
    <w:rsid w:val="002950C5"/>
    <w:rPr>
      <w:color w:val="0000FF"/>
      <w:u w:val="single"/>
    </w:rPr>
  </w:style>
  <w:style w:type="paragraph" w:customStyle="1" w:styleId="affff2">
    <w:name w:val="Табличный_заголовки"/>
    <w:basedOn w:val="a"/>
    <w:qFormat/>
    <w:rsid w:val="002950C5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 w:val="20"/>
      <w:szCs w:val="20"/>
      <w:lang w:eastAsia="ru-RU"/>
    </w:rPr>
  </w:style>
  <w:style w:type="paragraph" w:customStyle="1" w:styleId="affff3">
    <w:name w:val="Табличный_центр"/>
    <w:basedOn w:val="a"/>
    <w:qFormat/>
    <w:rsid w:val="002950C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affff4">
    <w:name w:val="Табличный_слева"/>
    <w:basedOn w:val="a"/>
    <w:qFormat/>
    <w:rsid w:val="002950C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paragraph" w:customStyle="1" w:styleId="affff5">
    <w:name w:val="Абзац"/>
    <w:basedOn w:val="a"/>
    <w:link w:val="affff6"/>
    <w:qFormat/>
    <w:rsid w:val="002950C5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Абзац Знак"/>
    <w:link w:val="affff5"/>
    <w:rsid w:val="002950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0">
    <w:name w:val="Table Grid"/>
    <w:basedOn w:val="a1"/>
    <w:uiPriority w:val="39"/>
    <w:rsid w:val="0029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7">
    <w:name w:val="Hyperlink"/>
    <w:basedOn w:val="a0"/>
    <w:uiPriority w:val="99"/>
    <w:semiHidden/>
    <w:unhideWhenUsed/>
    <w:rsid w:val="00295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8288</Words>
  <Characters>47246</Characters>
  <Application>Microsoft Office Word</Application>
  <DocSecurity>0</DocSecurity>
  <Lines>393</Lines>
  <Paragraphs>110</Paragraphs>
  <ScaleCrop>false</ScaleCrop>
  <Company>SPecialiST RePack</Company>
  <LinksUpToDate>false</LinksUpToDate>
  <CharactersWithSpaces>55424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2018-06-06T06:12:00Z</dcterms:created>
  <dcterms:modified xsi:type="dcterms:W3CDTF">2018-06-06T06:12:00Z</dcterms:modified>
</cp:coreProperties>
</file>