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и землепользованию_________  _______         Т.И. Лавик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89025760245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вопросам и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нотариальным действиям              __________________    Л.С. Цубикова  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инспектор по 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и формированию  ___________________ Л.В. Гайворонская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прокуратура;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сайт.</w:t>
      </w: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приложений к нему соответствует бумажному носителю.</w:t>
      </w: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6C10A6E" wp14:editId="46BA05F6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B42DB9" w:rsidRPr="00B42DB9" w:rsidRDefault="00B42DB9" w:rsidP="00B4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B42DB9" w:rsidRPr="00B42DB9" w:rsidRDefault="00B42DB9" w:rsidP="00B42DB9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21.12.2021 г.                            п. Средний                                        № 93</w:t>
      </w:r>
    </w:p>
    <w:p w:rsidR="00B42DB9" w:rsidRPr="00B42DB9" w:rsidRDefault="00B42DB9" w:rsidP="00B4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B42DB9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B4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B42DB9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от 30.12.2019 г. №99 (в редакции от 14.04.2021 г. № 25)</w:t>
      </w:r>
    </w:p>
    <w:p w:rsidR="00B42DB9" w:rsidRPr="00B42DB9" w:rsidRDefault="00B42DB9" w:rsidP="00B42D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B42DB9" w:rsidRPr="00B42DB9" w:rsidRDefault="00B42DB9" w:rsidP="00B42DB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42DB9" w:rsidRPr="00B42DB9" w:rsidRDefault="00B42DB9" w:rsidP="00B42DB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поселения от 30.12.2019 г. №99 (в редакции от 14.04.2021 г. № 25)</w:t>
      </w: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B42DB9" w:rsidRPr="00B42DB9" w:rsidRDefault="00B42DB9" w:rsidP="00B42DB9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1.1. В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раздел «Ресурсное обеспечение муниципальной программы» изложить в новой редакции:</w:t>
      </w:r>
    </w:p>
    <w:p w:rsidR="00B42DB9" w:rsidRPr="00B42DB9" w:rsidRDefault="00B42DB9" w:rsidP="00B42DB9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918"/>
        <w:gridCol w:w="74"/>
        <w:gridCol w:w="808"/>
        <w:gridCol w:w="75"/>
        <w:gridCol w:w="987"/>
      </w:tblGrid>
      <w:tr w:rsidR="00B42DB9" w:rsidRPr="00B42DB9" w:rsidTr="007639F5">
        <w:trPr>
          <w:trHeight w:val="303"/>
          <w:jc w:val="center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годам:       </w:t>
            </w:r>
          </w:p>
        </w:tc>
        <w:tc>
          <w:tcPr>
            <w:tcW w:w="7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B42DB9" w:rsidRPr="00B42DB9" w:rsidTr="007639F5">
        <w:trPr>
          <w:trHeight w:val="563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B42DB9" w:rsidRPr="00B42DB9" w:rsidTr="007639F5">
        <w:trPr>
          <w:trHeight w:val="335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3210,55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5911,20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1624,43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4250,39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5250,19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8861,77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8961,77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jc w:val="center"/>
              <w:rPr>
                <w:rFonts w:ascii="Courier New" w:hAnsi="Courier New" w:cs="Courier New"/>
              </w:rPr>
            </w:pPr>
            <w:r w:rsidRPr="00B42DB9">
              <w:rPr>
                <w:rFonts w:ascii="Courier New" w:hAnsi="Courier New" w:cs="Courier New"/>
              </w:rPr>
              <w:t>38070,3</w:t>
            </w:r>
          </w:p>
        </w:tc>
      </w:tr>
      <w:tr w:rsidR="00B42DB9" w:rsidRPr="00B42DB9" w:rsidTr="007639F5">
        <w:trPr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(Народные инициативы,  в т.ч. средства местного бюджета)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2706,9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1126,41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2074,1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1010,92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1010,92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jc w:val="center"/>
              <w:rPr>
                <w:rFonts w:ascii="Courier New" w:hAnsi="Courier New" w:cs="Courier New"/>
              </w:rPr>
            </w:pPr>
            <w:r w:rsidRPr="00B42DB9">
              <w:rPr>
                <w:rFonts w:ascii="Courier New" w:hAnsi="Courier New" w:cs="Courier New"/>
              </w:rPr>
              <w:t>7929,25</w:t>
            </w:r>
          </w:p>
        </w:tc>
      </w:tr>
      <w:tr w:rsidR="00B42DB9" w:rsidRPr="00B42DB9" w:rsidTr="007639F5">
        <w:trPr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Другие источники (дорожный фонд, в т.ч. средства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5355,72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2851,14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778,230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jc w:val="center"/>
              <w:rPr>
                <w:rFonts w:ascii="Courier New" w:hAnsi="Courier New" w:cs="Courier New"/>
              </w:rPr>
            </w:pPr>
            <w:r w:rsidRPr="00B42DB9">
              <w:rPr>
                <w:rFonts w:ascii="Courier New" w:hAnsi="Courier New" w:cs="Courier New"/>
              </w:rPr>
              <w:t>10681,97</w:t>
            </w:r>
          </w:p>
        </w:tc>
      </w:tr>
      <w:tr w:rsidR="00B42DB9" w:rsidRPr="00B42DB9" w:rsidTr="007639F5">
        <w:trPr>
          <w:trHeight w:val="60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B42DB9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11273,17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9888,75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4476,76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6077,09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7142,21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8861,77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8961,77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jc w:val="center"/>
              <w:rPr>
                <w:rFonts w:ascii="Courier New" w:hAnsi="Courier New" w:cs="Courier New"/>
              </w:rPr>
            </w:pPr>
            <w:r w:rsidRPr="00B42DB9">
              <w:rPr>
                <w:rFonts w:ascii="Courier New" w:hAnsi="Courier New" w:cs="Courier New"/>
              </w:rPr>
              <w:t>56681,52</w:t>
            </w:r>
          </w:p>
        </w:tc>
      </w:tr>
    </w:tbl>
    <w:p w:rsidR="00B42DB9" w:rsidRPr="00B42DB9" w:rsidRDefault="00B42DB9" w:rsidP="00B42DB9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Ресурсное обеспечение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редакции:</w:t>
      </w:r>
    </w:p>
    <w:p w:rsidR="00B42DB9" w:rsidRPr="00B42DB9" w:rsidRDefault="00B42DB9" w:rsidP="00B42DB9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B42DB9" w:rsidRPr="00B42DB9" w:rsidRDefault="00B42DB9" w:rsidP="00B42DB9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составляет: в 2020-2026 годах – 56681,52 тыс. руб., в том числе по годам:</w:t>
      </w:r>
    </w:p>
    <w:p w:rsidR="00B42DB9" w:rsidRPr="00B42DB9" w:rsidRDefault="00B42DB9" w:rsidP="00B4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11 273,17 тыс. руб.</w:t>
      </w:r>
      <w:r w:rsidRPr="00B42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2DB9" w:rsidRPr="00B42DB9" w:rsidRDefault="00B42DB9" w:rsidP="00B4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B9">
        <w:rPr>
          <w:rFonts w:ascii="Times New Roman" w:eastAsia="Times New Roman" w:hAnsi="Times New Roman" w:cs="Times New Roman"/>
          <w:sz w:val="28"/>
          <w:szCs w:val="28"/>
        </w:rPr>
        <w:t xml:space="preserve">2021 г. -  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9 888,75 </w:t>
      </w:r>
      <w:r w:rsidRPr="00B42DB9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42DB9" w:rsidRPr="00B42DB9" w:rsidRDefault="00B42DB9" w:rsidP="00B4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4 476,76 </w:t>
      </w:r>
      <w:r w:rsidRPr="00B42DB9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B9" w:rsidRPr="00B42DB9" w:rsidRDefault="00B42DB9" w:rsidP="00B4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6 077,09 тыс. руб.</w:t>
      </w:r>
    </w:p>
    <w:p w:rsidR="00B42DB9" w:rsidRPr="00B42DB9" w:rsidRDefault="00B42DB9" w:rsidP="00B4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7 142,21тыс. руб.</w:t>
      </w:r>
    </w:p>
    <w:p w:rsidR="00B42DB9" w:rsidRPr="00B42DB9" w:rsidRDefault="00B42DB9" w:rsidP="00B4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8861,77 тыс. руб.</w:t>
      </w:r>
    </w:p>
    <w:p w:rsidR="00B42DB9" w:rsidRPr="00B42DB9" w:rsidRDefault="00B42DB9" w:rsidP="00B4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8961,77 тыс. руб.</w:t>
      </w:r>
    </w:p>
    <w:p w:rsidR="00B42DB9" w:rsidRPr="00B42DB9" w:rsidRDefault="00B42DB9" w:rsidP="00B42DB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(Таблица 2).</w:t>
      </w:r>
    </w:p>
    <w:p w:rsidR="00B42DB9" w:rsidRPr="00B42DB9" w:rsidRDefault="00B42DB9" w:rsidP="00B42DB9">
      <w:pPr>
        <w:shd w:val="clear" w:color="auto" w:fill="FFFFFF"/>
        <w:tabs>
          <w:tab w:val="left" w:pos="0"/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1.4. Прогнозная (справочная) оценка ресурсного обеспечения реализации муниципальной программы за счет всех источников финансирования «Благоустройство, дорожное хозяйство и развитие </w:t>
      </w:r>
      <w:r w:rsidRPr="00B42D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коммунальной инфраструктуры в Среднинском муниципальном образовании на 2020-2026 годы» изложить в новой редакции (Таблица 3).</w:t>
      </w:r>
    </w:p>
    <w:p w:rsidR="00B42DB9" w:rsidRPr="00B42DB9" w:rsidRDefault="00B42DB9" w:rsidP="00B42DB9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B42DB9" w:rsidRPr="00B42DB9" w:rsidRDefault="00B42DB9" w:rsidP="00B4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B42D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42D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D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2DB9" w:rsidRPr="00B42DB9" w:rsidRDefault="00B42DB9" w:rsidP="00B4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B42DB9" w:rsidRPr="00B42DB9" w:rsidRDefault="00B42DB9" w:rsidP="00B42DB9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42DB9" w:rsidRPr="00B42DB9" w:rsidRDefault="00B42DB9" w:rsidP="00B42DB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B9" w:rsidRPr="00B42DB9" w:rsidRDefault="00B42DB9" w:rsidP="00B42DB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B42DB9" w:rsidRPr="00B42DB9" w:rsidRDefault="00B42DB9" w:rsidP="00B42DB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2DB9" w:rsidRPr="00B42DB9" w:rsidSect="00F444BE">
          <w:pgSz w:w="11904" w:h="16834"/>
          <w:pgMar w:top="1134" w:right="850" w:bottom="1134" w:left="1701" w:header="720" w:footer="720" w:gutter="0"/>
          <w:cols w:space="720"/>
        </w:sectPr>
      </w:pP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М.А. Семёнова</w:t>
      </w:r>
    </w:p>
    <w:p w:rsidR="00B42DB9" w:rsidRPr="00B42DB9" w:rsidRDefault="00B42DB9" w:rsidP="00B42DB9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B9" w:rsidRPr="00B42DB9" w:rsidRDefault="00B42DB9" w:rsidP="00B42DB9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2DB9">
        <w:rPr>
          <w:rFonts w:ascii="Courier New" w:eastAsia="Times New Roman" w:hAnsi="Courier New" w:cs="Courier New"/>
          <w:lang w:eastAsia="ru-RU"/>
        </w:rPr>
        <w:t>Таблица 2</w:t>
      </w:r>
    </w:p>
    <w:p w:rsidR="00B42DB9" w:rsidRPr="00B42DB9" w:rsidRDefault="00B42DB9" w:rsidP="00B42DB9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B9" w:rsidRPr="00B42DB9" w:rsidRDefault="00B42DB9" w:rsidP="00B42DB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B42DB9" w:rsidRPr="00B42DB9" w:rsidRDefault="00B42DB9" w:rsidP="00B42DB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B42DB9" w:rsidRPr="00B42DB9" w:rsidRDefault="00B42DB9" w:rsidP="00B42DB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B4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2DB9" w:rsidRPr="00B42DB9" w:rsidRDefault="00B42DB9" w:rsidP="00B42DB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2191"/>
        <w:gridCol w:w="1190"/>
        <w:gridCol w:w="1277"/>
        <w:gridCol w:w="1231"/>
        <w:gridCol w:w="1234"/>
        <w:gridCol w:w="1231"/>
        <w:gridCol w:w="1231"/>
        <w:gridCol w:w="1231"/>
        <w:gridCol w:w="1303"/>
      </w:tblGrid>
      <w:tr w:rsidR="00B42DB9" w:rsidRPr="00B42DB9" w:rsidTr="007639F5">
        <w:trPr>
          <w:trHeight w:val="464"/>
          <w:jc w:val="center"/>
        </w:trPr>
        <w:tc>
          <w:tcPr>
            <w:tcW w:w="835" w:type="pct"/>
            <w:vMerge w:val="restar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53" w:type="pct"/>
            <w:vMerge w:val="restar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2" w:type="pct"/>
            <w:gridSpan w:val="8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B42DB9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B42DB9" w:rsidRPr="00B42DB9" w:rsidTr="007639F5">
        <w:trPr>
          <w:trHeight w:val="1123"/>
          <w:jc w:val="center"/>
        </w:trPr>
        <w:tc>
          <w:tcPr>
            <w:tcW w:w="835" w:type="pct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9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B42DB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B42DB9" w:rsidRPr="00B42DB9" w:rsidRDefault="00B42DB9" w:rsidP="00B42DB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B42DB9" w:rsidRPr="00B42DB9" w:rsidTr="007639F5">
        <w:trPr>
          <w:trHeight w:val="133"/>
          <w:jc w:val="center"/>
        </w:trPr>
        <w:tc>
          <w:tcPr>
            <w:tcW w:w="835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42DB9" w:rsidRPr="00B42DB9" w:rsidTr="007639F5">
        <w:trPr>
          <w:trHeight w:val="236"/>
          <w:jc w:val="center"/>
        </w:trPr>
        <w:tc>
          <w:tcPr>
            <w:tcW w:w="835" w:type="pct"/>
            <w:vMerge w:val="restart"/>
          </w:tcPr>
          <w:p w:rsidR="00B42DB9" w:rsidRPr="00B42DB9" w:rsidRDefault="00B42DB9" w:rsidP="00B42DB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B42DB9" w:rsidRPr="00B42DB9" w:rsidRDefault="00B42DB9" w:rsidP="00B42DB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11273,17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9888,75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4476,76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6077,09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7142,21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8861,77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9" w:rsidRPr="00B42DB9" w:rsidRDefault="00B42DB9" w:rsidP="00B4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8961,77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pPr>
              <w:jc w:val="center"/>
              <w:rPr>
                <w:rFonts w:ascii="Courier New" w:hAnsi="Courier New" w:cs="Courier New"/>
              </w:rPr>
            </w:pPr>
            <w:r w:rsidRPr="00B42DB9">
              <w:rPr>
                <w:rFonts w:ascii="Courier New" w:hAnsi="Courier New" w:cs="Courier New"/>
              </w:rPr>
              <w:t>56681,52</w:t>
            </w:r>
          </w:p>
        </w:tc>
      </w:tr>
      <w:tr w:rsidR="00B42DB9" w:rsidRPr="00B42DB9" w:rsidTr="007639F5">
        <w:trPr>
          <w:trHeight w:val="411"/>
          <w:jc w:val="center"/>
        </w:trPr>
        <w:tc>
          <w:tcPr>
            <w:tcW w:w="835" w:type="pct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11273,17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9888,75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4476,76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6077,09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7142,21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8861,77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8961,77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56681,52</w:t>
            </w:r>
          </w:p>
        </w:tc>
      </w:tr>
      <w:tr w:rsidR="00B42DB9" w:rsidRPr="00B42DB9" w:rsidTr="007639F5">
        <w:trPr>
          <w:trHeight w:val="238"/>
          <w:jc w:val="center"/>
        </w:trPr>
        <w:tc>
          <w:tcPr>
            <w:tcW w:w="835" w:type="pct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trHeight w:val="209"/>
          <w:jc w:val="center"/>
        </w:trPr>
        <w:tc>
          <w:tcPr>
            <w:tcW w:w="835" w:type="pct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trHeight w:val="171"/>
          <w:jc w:val="center"/>
        </w:trPr>
        <w:tc>
          <w:tcPr>
            <w:tcW w:w="835" w:type="pct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trHeight w:val="435"/>
          <w:jc w:val="center"/>
        </w:trPr>
        <w:tc>
          <w:tcPr>
            <w:tcW w:w="835" w:type="pct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trHeight w:val="1125"/>
          <w:jc w:val="center"/>
        </w:trPr>
        <w:tc>
          <w:tcPr>
            <w:tcW w:w="835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1.Основное мероприятие «Землеустройство и градостроительство на 2020-2026 годы»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trHeight w:val="412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СМО,</w:t>
            </w: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9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«Осуществление дорожной деятельности на </w:t>
            </w: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5355,72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2851,14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778,23</w:t>
            </w:r>
          </w:p>
        </w:tc>
        <w:tc>
          <w:tcPr>
            <w:tcW w:w="424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815,78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881,1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10681,97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дорог (дорожный фонд) 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1000,72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1302,56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778,23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815,78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881,1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4779,07</w:t>
            </w:r>
          </w:p>
        </w:tc>
      </w:tr>
      <w:tr w:rsidR="00B42DB9" w:rsidRPr="00B42DB9" w:rsidTr="007639F5">
        <w:trPr>
          <w:trHeight w:val="559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2942,00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241,12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3183,12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700,00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954,21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1654,21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113,00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113,00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600,00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353,25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953,25</w:t>
            </w:r>
          </w:p>
        </w:tc>
      </w:tr>
      <w:tr w:rsidR="00B42DB9" w:rsidRPr="00B42DB9" w:rsidTr="007639F5">
        <w:trPr>
          <w:trHeight w:val="24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5355,72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2851,14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778,23</w:t>
            </w:r>
          </w:p>
        </w:tc>
        <w:tc>
          <w:tcPr>
            <w:tcW w:w="424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815,78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881,1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10681,97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3210,55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5911,20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1624,43</w:t>
            </w:r>
          </w:p>
        </w:tc>
        <w:tc>
          <w:tcPr>
            <w:tcW w:w="424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4250,39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5250,19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8861,77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8961,77</w:t>
            </w:r>
          </w:p>
        </w:tc>
        <w:tc>
          <w:tcPr>
            <w:tcW w:w="448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38070,3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уличного освещения, детских городков, подвоз песка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123,50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800,00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390,00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950,00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950,00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1950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1950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7113,50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Спил и обрезка деревьев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150,00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75,00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150,00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150,00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450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450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1425,00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и монтаж открытой многофункциональной площадки, вертикальная планировка, ограждение</w:t>
            </w:r>
          </w:p>
        </w:tc>
        <w:tc>
          <w:tcPr>
            <w:tcW w:w="753" w:type="pc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1250,78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492,56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150,00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1893,74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Монтаж и обслуживание видеонаблюдения на территории п. Средний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156,39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245,00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122,00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400,00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400,00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500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500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2323,39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Содержание в чистоте территории и здания ГДО, хоккейного корта, приобретение материалов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1576,66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670,92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2150,39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2176,53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3127,15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3227,15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12911,82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приобретение скамеек, цветников, ограждений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200,00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200,00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700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700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1800,00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Озеленение территории, выкос травы, обслуживание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900,00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563,50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619,87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200,00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953,66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1734,62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1734,62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6706,27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Обслуживание пешеходных переходов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180,00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70,00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200,00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50,00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400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400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1300,00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124,00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70,00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194,00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 xml:space="preserve">Монтаж светодиодных </w:t>
            </w:r>
            <w:r w:rsidRPr="00B42DB9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объемных конструкций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lastRenderedPageBreak/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1200,00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150,00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1350,00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lastRenderedPageBreak/>
              <w:t>Монтаж новогоднего ледового городка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850,00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850,00</w:t>
            </w:r>
          </w:p>
        </w:tc>
      </w:tr>
      <w:tr w:rsidR="00B42DB9" w:rsidRPr="00B42DB9" w:rsidTr="007639F5">
        <w:trPr>
          <w:trHeight w:val="193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186,00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186,00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3210,55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5911,20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1624,43</w:t>
            </w:r>
          </w:p>
        </w:tc>
        <w:tc>
          <w:tcPr>
            <w:tcW w:w="424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4250,39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5250,19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8861,77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8961,77</w:t>
            </w:r>
          </w:p>
        </w:tc>
        <w:tc>
          <w:tcPr>
            <w:tcW w:w="448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38070,3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53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2706,90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1126,41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2074,1</w:t>
            </w:r>
          </w:p>
        </w:tc>
        <w:tc>
          <w:tcPr>
            <w:tcW w:w="424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1010,92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1010,92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7929,25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611,77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611,77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Приобретение сценических костюмов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171,67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171,67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342,97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342,97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1108,67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1108,67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r w:rsidRPr="00B42DB9">
              <w:t>2706,90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965,43</w:t>
            </w:r>
          </w:p>
        </w:tc>
        <w:tc>
          <w:tcPr>
            <w:tcW w:w="424" w:type="pct"/>
          </w:tcPr>
          <w:p w:rsidR="00B42DB9" w:rsidRPr="00B42DB9" w:rsidRDefault="00B42DB9" w:rsidP="00B42DB9">
            <w:r w:rsidRPr="00B42DB9">
              <w:t>1010,92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r w:rsidRPr="00B42DB9">
              <w:t>1010,92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r w:rsidRPr="00B42DB9"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r w:rsidRPr="00B42DB9">
              <w:t>5694,17</w:t>
            </w:r>
          </w:p>
        </w:tc>
      </w:tr>
      <w:tr w:rsidR="00B42DB9" w:rsidRPr="00B42DB9" w:rsidTr="007639F5">
        <w:trPr>
          <w:trHeight w:val="287"/>
          <w:jc w:val="center"/>
        </w:trPr>
        <w:tc>
          <w:tcPr>
            <w:tcW w:w="835" w:type="pc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B42DB9" w:rsidRPr="00B42DB9" w:rsidRDefault="00B42DB9" w:rsidP="00B42DB9">
            <w:r w:rsidRPr="00B42DB9">
              <w:t>Администрация СМО</w:t>
            </w:r>
          </w:p>
        </w:tc>
        <w:tc>
          <w:tcPr>
            <w:tcW w:w="40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2706,90</w:t>
            </w:r>
          </w:p>
        </w:tc>
        <w:tc>
          <w:tcPr>
            <w:tcW w:w="439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1126,41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2074,1</w:t>
            </w:r>
          </w:p>
        </w:tc>
        <w:tc>
          <w:tcPr>
            <w:tcW w:w="424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1010,92</w:t>
            </w:r>
          </w:p>
        </w:tc>
        <w:tc>
          <w:tcPr>
            <w:tcW w:w="423" w:type="pct"/>
            <w:noWrap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1010,92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23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0,00</w:t>
            </w:r>
          </w:p>
        </w:tc>
        <w:tc>
          <w:tcPr>
            <w:tcW w:w="448" w:type="pct"/>
          </w:tcPr>
          <w:p w:rsidR="00B42DB9" w:rsidRPr="00B42DB9" w:rsidRDefault="00B42DB9" w:rsidP="00B42DB9">
            <w:pPr>
              <w:rPr>
                <w:b/>
              </w:rPr>
            </w:pPr>
            <w:r w:rsidRPr="00B42DB9">
              <w:rPr>
                <w:b/>
              </w:rPr>
              <w:t>7929,25</w:t>
            </w:r>
          </w:p>
        </w:tc>
      </w:tr>
    </w:tbl>
    <w:p w:rsidR="00B42DB9" w:rsidRPr="00B42DB9" w:rsidRDefault="00B42DB9" w:rsidP="00B42DB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42DB9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:rsidR="00B42DB9" w:rsidRPr="00B42DB9" w:rsidRDefault="00B42DB9" w:rsidP="00B42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B42DB9" w:rsidRPr="00B42DB9" w:rsidRDefault="00B42DB9" w:rsidP="00B42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B42DB9" w:rsidRPr="00B42DB9" w:rsidRDefault="00B42DB9" w:rsidP="00B42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B42DB9" w:rsidRPr="00B42DB9" w:rsidRDefault="00B42DB9" w:rsidP="00B42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B4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2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B42DB9" w:rsidRPr="00B42DB9" w:rsidTr="007639F5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B42DB9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B42DB9" w:rsidRPr="00B42DB9" w:rsidTr="007639F5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42DB9" w:rsidRPr="00B42DB9" w:rsidTr="007639F5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42DB9" w:rsidRPr="00B42DB9" w:rsidTr="007639F5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B42DB9" w:rsidRPr="00B42DB9" w:rsidRDefault="00B42DB9" w:rsidP="00B42DB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B42DB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B42DB9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DB9" w:rsidRPr="00B42DB9" w:rsidRDefault="00B42DB9" w:rsidP="00B42DB9">
            <w:r w:rsidRPr="00B42DB9">
              <w:t>11273,17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r w:rsidRPr="00B42DB9">
              <w:t>9888,75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DB9" w:rsidRPr="00B42DB9" w:rsidRDefault="00B42DB9" w:rsidP="00B42DB9">
            <w:r w:rsidRPr="00B42DB9">
              <w:t>4476,76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r w:rsidRPr="00B42DB9">
              <w:t>6077,09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r w:rsidRPr="00B42DB9">
              <w:t>7142,21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r w:rsidRPr="00B42DB9">
              <w:t>8861,77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9" w:rsidRPr="00B42DB9" w:rsidRDefault="00B42DB9" w:rsidP="00B42DB9">
            <w:r w:rsidRPr="00B42DB9">
              <w:t>8961,77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r w:rsidRPr="00B42DB9">
              <w:t>56681,52</w:t>
            </w:r>
          </w:p>
        </w:tc>
      </w:tr>
      <w:tr w:rsidR="00B42DB9" w:rsidRPr="00B42DB9" w:rsidTr="007639F5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2460,60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1901,1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r w:rsidRPr="00B42DB9">
              <w:t>926,6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r w:rsidRPr="00B42DB9">
              <w:t>926,6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7238,8</w:t>
            </w:r>
          </w:p>
        </w:tc>
      </w:tr>
      <w:tr w:rsidR="00B42DB9" w:rsidRPr="00B42DB9" w:rsidTr="007639F5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8812,57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8864,85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2575,66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r w:rsidRPr="00B42DB9">
              <w:t>5150,49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r w:rsidRPr="00B42DB9">
              <w:t>6215,61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r w:rsidRPr="00B42DB9">
              <w:t>8861,77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8961,77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r w:rsidRPr="00B42DB9">
              <w:t>49442,72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11273,17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9888,75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4476,76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r w:rsidRPr="00B42DB9">
              <w:t>6077,09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r w:rsidRPr="00B42DB9">
              <w:t>7142,21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r w:rsidRPr="00B42DB9">
              <w:t>8861,77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8961,77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r w:rsidRPr="00B42DB9">
              <w:t>56681,52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2460,60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1023,90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1901,1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r w:rsidRPr="00B42DB9">
              <w:t>926,6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r w:rsidRPr="00B42DB9">
              <w:t>926,6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r w:rsidRPr="00B42DB9">
              <w:t>7238,8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r w:rsidRPr="00B42DB9"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8812,57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8864,85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r w:rsidRPr="00B42DB9">
              <w:t>2575,66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r w:rsidRPr="00B42DB9">
              <w:t>5150,49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r w:rsidRPr="00B42DB9">
              <w:t>6215,61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r w:rsidRPr="00B42DB9">
              <w:t>8861,77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r w:rsidRPr="00B42DB9">
              <w:t>8961,77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r w:rsidRPr="00B42DB9">
              <w:t>49442,72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B42DB9" w:rsidRPr="00B42DB9" w:rsidRDefault="00B42DB9" w:rsidP="00B42DB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42DB9" w:rsidRPr="00B42DB9" w:rsidRDefault="00B42DB9" w:rsidP="00B42DB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42DB9" w:rsidRPr="00B42DB9" w:rsidTr="007639F5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42DB9" w:rsidRPr="00B42DB9" w:rsidRDefault="00B42DB9" w:rsidP="00B42D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D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B42DB9" w:rsidRPr="00B42DB9" w:rsidRDefault="00B42DB9" w:rsidP="00B42DB9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B9" w:rsidRPr="00B42DB9" w:rsidRDefault="00B42DB9" w:rsidP="00B42DB9"/>
    <w:p w:rsidR="00F8093D" w:rsidRDefault="00F8093D">
      <w:bookmarkStart w:id="0" w:name="_GoBack"/>
      <w:bookmarkEnd w:id="0"/>
    </w:p>
    <w:sectPr w:rsidR="00F8093D" w:rsidSect="00707524">
      <w:type w:val="continuous"/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B8"/>
    <w:rsid w:val="008276B8"/>
    <w:rsid w:val="00B42DB9"/>
    <w:rsid w:val="00F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FAFB-702D-453F-ACA2-7FE4C9F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2DB9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B42D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42D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DB9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B42D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2D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42DB9"/>
  </w:style>
  <w:style w:type="paragraph" w:styleId="21">
    <w:name w:val="Body Text Indent 2"/>
    <w:basedOn w:val="a"/>
    <w:link w:val="22"/>
    <w:rsid w:val="00B42DB9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2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B42D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42DB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B4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42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42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B42DB9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B42DB9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42DB9"/>
  </w:style>
  <w:style w:type="character" w:customStyle="1" w:styleId="3">
    <w:name w:val="Основной текст с отступом 3 Знак"/>
    <w:link w:val="30"/>
    <w:locked/>
    <w:rsid w:val="00B42DB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B42DB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B42DB9"/>
    <w:rPr>
      <w:sz w:val="16"/>
      <w:szCs w:val="16"/>
    </w:rPr>
  </w:style>
  <w:style w:type="paragraph" w:customStyle="1" w:styleId="ConsPlusNormal">
    <w:name w:val="ConsPlusNormal"/>
    <w:rsid w:val="00B42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2D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42DB9"/>
    <w:rPr>
      <w:color w:val="0000FF"/>
      <w:u w:val="single"/>
    </w:rPr>
  </w:style>
  <w:style w:type="paragraph" w:styleId="a9">
    <w:name w:val="header"/>
    <w:basedOn w:val="a"/>
    <w:link w:val="aa"/>
    <w:rsid w:val="00B42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42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42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42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B42D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B42DB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42DB9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B42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B42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2021-12-21T06:36:00Z</cp:lastPrinted>
  <dcterms:created xsi:type="dcterms:W3CDTF">2021-12-21T06:33:00Z</dcterms:created>
  <dcterms:modified xsi:type="dcterms:W3CDTF">2021-12-21T06:37:00Z</dcterms:modified>
</cp:coreProperties>
</file>