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3D" w:rsidRPr="0047033D" w:rsidRDefault="0047033D" w:rsidP="0047033D">
      <w:pPr>
        <w:spacing w:after="0" w:line="240" w:lineRule="auto"/>
        <w:jc w:val="center"/>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noProof/>
          <w:sz w:val="24"/>
          <w:szCs w:val="24"/>
          <w:lang w:eastAsia="ru-RU"/>
        </w:rPr>
        <w:drawing>
          <wp:inline distT="0" distB="0" distL="0" distR="0" wp14:anchorId="3CE590B6" wp14:editId="4DED62EB">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47033D" w:rsidRPr="0047033D" w:rsidRDefault="0047033D" w:rsidP="0047033D">
      <w:pPr>
        <w:shd w:val="clear" w:color="auto" w:fill="FFFFFF"/>
        <w:spacing w:after="0"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b/>
          <w:bCs/>
          <w:spacing w:val="-1"/>
          <w:sz w:val="28"/>
          <w:szCs w:val="28"/>
          <w:lang w:eastAsia="ru-RU"/>
        </w:rPr>
        <w:t>Российская Федерация</w:t>
      </w:r>
    </w:p>
    <w:p w:rsidR="0047033D" w:rsidRPr="0047033D" w:rsidRDefault="0047033D" w:rsidP="0047033D">
      <w:pPr>
        <w:shd w:val="clear" w:color="auto" w:fill="FFFFFF"/>
        <w:spacing w:after="0" w:line="240" w:lineRule="auto"/>
        <w:jc w:val="center"/>
        <w:rPr>
          <w:rFonts w:ascii="Times New Roman" w:eastAsia="Times New Roman" w:hAnsi="Times New Roman" w:cs="Times New Roman"/>
          <w:b/>
          <w:bCs/>
          <w:sz w:val="28"/>
          <w:szCs w:val="28"/>
          <w:lang w:eastAsia="ru-RU"/>
        </w:rPr>
      </w:pPr>
      <w:r w:rsidRPr="0047033D">
        <w:rPr>
          <w:rFonts w:ascii="Times New Roman" w:eastAsia="Times New Roman" w:hAnsi="Times New Roman" w:cs="Times New Roman"/>
          <w:b/>
          <w:bCs/>
          <w:sz w:val="28"/>
          <w:szCs w:val="28"/>
          <w:lang w:eastAsia="ru-RU"/>
        </w:rPr>
        <w:t>Иркутская область</w:t>
      </w:r>
    </w:p>
    <w:p w:rsidR="0047033D" w:rsidRPr="0047033D" w:rsidRDefault="0047033D" w:rsidP="0047033D">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47033D">
        <w:rPr>
          <w:rFonts w:ascii="Times New Roman" w:eastAsia="Times New Roman" w:hAnsi="Times New Roman" w:cs="Times New Roman"/>
          <w:b/>
          <w:bCs/>
          <w:sz w:val="28"/>
          <w:szCs w:val="28"/>
          <w:lang w:eastAsia="ru-RU"/>
        </w:rPr>
        <w:t>Усольское</w:t>
      </w:r>
      <w:proofErr w:type="spellEnd"/>
      <w:r w:rsidRPr="0047033D">
        <w:rPr>
          <w:rFonts w:ascii="Times New Roman" w:eastAsia="Times New Roman" w:hAnsi="Times New Roman" w:cs="Times New Roman"/>
          <w:b/>
          <w:bCs/>
          <w:sz w:val="28"/>
          <w:szCs w:val="28"/>
          <w:lang w:eastAsia="ru-RU"/>
        </w:rPr>
        <w:t xml:space="preserve"> районное муниципальное образование</w:t>
      </w:r>
    </w:p>
    <w:p w:rsidR="0047033D" w:rsidRPr="0047033D" w:rsidRDefault="0047033D" w:rsidP="0047033D">
      <w:pPr>
        <w:shd w:val="clear" w:color="auto" w:fill="FFFFFF"/>
        <w:spacing w:after="0" w:line="240" w:lineRule="auto"/>
        <w:jc w:val="center"/>
        <w:rPr>
          <w:rFonts w:ascii="Times New Roman" w:eastAsia="Times New Roman" w:hAnsi="Times New Roman" w:cs="Times New Roman"/>
          <w:b/>
          <w:bCs/>
          <w:sz w:val="28"/>
          <w:szCs w:val="28"/>
          <w:lang w:eastAsia="ru-RU"/>
        </w:rPr>
      </w:pPr>
      <w:r w:rsidRPr="0047033D">
        <w:rPr>
          <w:rFonts w:ascii="Times New Roman" w:eastAsia="Times New Roman" w:hAnsi="Times New Roman" w:cs="Times New Roman"/>
          <w:b/>
          <w:bCs/>
          <w:sz w:val="28"/>
          <w:szCs w:val="28"/>
          <w:lang w:eastAsia="ru-RU"/>
        </w:rPr>
        <w:t xml:space="preserve">А Д М И Н И С Т Р А Ц И Я </w:t>
      </w:r>
    </w:p>
    <w:p w:rsidR="0047033D" w:rsidRPr="0047033D" w:rsidRDefault="0047033D" w:rsidP="0047033D">
      <w:pPr>
        <w:shd w:val="clear" w:color="auto" w:fill="FFFFFF"/>
        <w:spacing w:after="0"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b/>
          <w:bCs/>
          <w:sz w:val="28"/>
          <w:szCs w:val="28"/>
          <w:lang w:eastAsia="ru-RU"/>
        </w:rPr>
        <w:t>Городского поселения</w:t>
      </w:r>
    </w:p>
    <w:p w:rsidR="0047033D" w:rsidRPr="0047033D" w:rsidRDefault="0047033D" w:rsidP="0047033D">
      <w:pPr>
        <w:shd w:val="clear" w:color="auto" w:fill="FFFFFF"/>
        <w:spacing w:after="0"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b/>
          <w:bCs/>
          <w:spacing w:val="-1"/>
          <w:sz w:val="28"/>
          <w:szCs w:val="28"/>
          <w:lang w:eastAsia="ru-RU"/>
        </w:rPr>
        <w:t>Среднинского муниципального образования</w:t>
      </w:r>
    </w:p>
    <w:p w:rsidR="0047033D" w:rsidRPr="0047033D" w:rsidRDefault="0047033D" w:rsidP="0047033D">
      <w:pPr>
        <w:spacing w:after="0" w:line="240" w:lineRule="auto"/>
        <w:jc w:val="center"/>
        <w:rPr>
          <w:rFonts w:ascii="Times New Roman" w:eastAsia="Times New Roman" w:hAnsi="Times New Roman" w:cs="Times New Roman"/>
          <w:sz w:val="28"/>
          <w:szCs w:val="28"/>
          <w:lang w:eastAsia="ru-RU"/>
        </w:rPr>
      </w:pPr>
    </w:p>
    <w:p w:rsidR="0047033D" w:rsidRPr="0047033D" w:rsidRDefault="0047033D" w:rsidP="0047033D">
      <w:pPr>
        <w:shd w:val="clear" w:color="auto" w:fill="FFFFFF"/>
        <w:tabs>
          <w:tab w:val="left" w:pos="3744"/>
        </w:tabs>
        <w:spacing w:after="0" w:line="240" w:lineRule="auto"/>
        <w:ind w:right="-6"/>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От 18.12.2017г.                                 п. Средний                                 № 96</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7033D">
        <w:rPr>
          <w:rFonts w:ascii="Times New Roman" w:eastAsia="Times New Roman" w:hAnsi="Times New Roman" w:cs="Times New Roman"/>
          <w:b/>
          <w:bCs/>
          <w:sz w:val="28"/>
          <w:szCs w:val="28"/>
          <w:lang w:eastAsia="ru-RU"/>
        </w:rPr>
        <w:t>П О С Т А Н О В Л Е Н И Е</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7033D" w:rsidRPr="0047033D" w:rsidRDefault="0047033D" w:rsidP="0047033D">
      <w:pPr>
        <w:spacing w:after="0" w:line="240" w:lineRule="auto"/>
        <w:jc w:val="center"/>
        <w:rPr>
          <w:rFonts w:ascii="Times New Roman" w:eastAsia="Times New Roman" w:hAnsi="Times New Roman" w:cs="Times New Roman"/>
          <w:b/>
          <w:sz w:val="28"/>
          <w:szCs w:val="28"/>
          <w:lang w:eastAsia="ru-RU"/>
        </w:rPr>
      </w:pPr>
      <w:r w:rsidRPr="0047033D">
        <w:rPr>
          <w:rFonts w:ascii="Times New Roman" w:eastAsia="Times New Roman" w:hAnsi="Times New Roman" w:cs="Times New Roman"/>
          <w:b/>
          <w:sz w:val="28"/>
          <w:szCs w:val="28"/>
          <w:lang w:eastAsia="ru-RU"/>
        </w:rPr>
        <w:t>Об</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b/>
          <w:sz w:val="28"/>
          <w:szCs w:val="28"/>
          <w:lang w:eastAsia="ru-RU"/>
        </w:rPr>
        <w:t>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0"/>
          <w:szCs w:val="20"/>
          <w:lang w:eastAsia="ru-RU"/>
        </w:rPr>
      </w:pPr>
      <w:r w:rsidRPr="0047033D">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w:t>
      </w:r>
      <w:hyperlink r:id="rId6" w:history="1">
        <w:r w:rsidRPr="0047033D">
          <w:rPr>
            <w:rFonts w:ascii="Times New Roman" w:eastAsia="Times New Roman" w:hAnsi="Times New Roman" w:cs="Times New Roman"/>
            <w:sz w:val="28"/>
            <w:szCs w:val="28"/>
            <w:lang w:eastAsia="ru-RU"/>
          </w:rPr>
          <w:t>законом</w:t>
        </w:r>
      </w:hyperlink>
      <w:r w:rsidRPr="0047033D">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8"/>
          <w:szCs w:val="28"/>
          <w:lang w:eastAsia="ru-RU"/>
        </w:rPr>
        <w:t xml:space="preserve">Федеральным законом </w:t>
      </w:r>
      <w:r w:rsidRPr="0047033D">
        <w:rPr>
          <w:rFonts w:ascii="Times New Roman" w:eastAsia="Times New Roman" w:hAnsi="Times New Roman" w:cs="Times New Roman"/>
          <w:sz w:val="28"/>
          <w:szCs w:val="20"/>
          <w:lang w:eastAsia="ru-RU"/>
        </w:rPr>
        <w:t>от 06.10.2003г. № 131-ФЗ</w:t>
      </w:r>
      <w:r w:rsidRPr="0047033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47033D">
        <w:rPr>
          <w:rFonts w:ascii="Courier New" w:eastAsia="Times New Roman" w:hAnsi="Courier New" w:cs="Courier New"/>
          <w:sz w:val="20"/>
          <w:szCs w:val="20"/>
          <w:lang w:eastAsia="ru-RU"/>
        </w:rPr>
        <w:t xml:space="preserve"> </w:t>
      </w:r>
      <w:r w:rsidRPr="0047033D">
        <w:rPr>
          <w:rFonts w:ascii="Times New Roman" w:eastAsia="Times New Roman" w:hAnsi="Times New Roman" w:cs="Times New Roman"/>
          <w:sz w:val="28"/>
          <w:szCs w:val="28"/>
          <w:lang w:eastAsia="ru-RU"/>
        </w:rPr>
        <w:t xml:space="preserve">руководствуясь 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П О С Т А Н О В Л Я Е Т:</w:t>
      </w: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spacing w:after="0" w:line="240" w:lineRule="auto"/>
        <w:ind w:firstLine="567"/>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1.</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8"/>
          <w:szCs w:val="28"/>
          <w:lang w:eastAsia="ru-RU"/>
        </w:rPr>
        <w:t xml:space="preserve">Утвердить административный </w:t>
      </w:r>
      <w:hyperlink w:anchor="Par29" w:history="1">
        <w:r w:rsidRPr="0047033D">
          <w:rPr>
            <w:rFonts w:ascii="Times New Roman" w:eastAsia="Times New Roman" w:hAnsi="Times New Roman" w:cs="Times New Roman"/>
            <w:sz w:val="28"/>
            <w:szCs w:val="28"/>
            <w:lang w:eastAsia="ru-RU"/>
          </w:rPr>
          <w:t>регламент</w:t>
        </w:r>
      </w:hyperlink>
      <w:r w:rsidRPr="0047033D">
        <w:rPr>
          <w:rFonts w:ascii="Times New Roman" w:eastAsia="Times New Roman" w:hAnsi="Times New Roman" w:cs="Times New Roman"/>
          <w:sz w:val="28"/>
          <w:szCs w:val="28"/>
          <w:lang w:eastAsia="ru-RU"/>
        </w:rPr>
        <w:t xml:space="preserve"> предоставления муниципальной услуги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 (приложение №1);</w:t>
      </w:r>
    </w:p>
    <w:p w:rsidR="0047033D" w:rsidRPr="0047033D" w:rsidRDefault="0047033D" w:rsidP="0047033D">
      <w:pPr>
        <w:spacing w:after="0" w:line="240" w:lineRule="auto"/>
        <w:ind w:firstLine="567"/>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 Специалисту-делопроизводителю: опубликовать данное постановление в газете «Новости» и разместить  на официальном сайте в сети «Интернет»;</w:t>
      </w:r>
    </w:p>
    <w:p w:rsidR="0047033D" w:rsidRPr="0047033D" w:rsidRDefault="0047033D" w:rsidP="004703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 </w:t>
      </w: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Исполняющий обязанности главы городского поселения</w:t>
      </w:r>
    </w:p>
    <w:p w:rsidR="0047033D" w:rsidRPr="0047033D" w:rsidRDefault="0047033D" w:rsidP="00470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47033D">
        <w:rPr>
          <w:rFonts w:ascii="Times New Roman" w:eastAsia="Times New Roman" w:hAnsi="Times New Roman" w:cs="Times New Roman"/>
          <w:sz w:val="28"/>
          <w:szCs w:val="28"/>
          <w:lang w:eastAsia="ru-RU"/>
        </w:rPr>
        <w:t>Т.Е.Сагитова</w:t>
      </w:r>
      <w:proofErr w:type="spellEnd"/>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47033D" w:rsidRPr="0047033D" w:rsidRDefault="0047033D" w:rsidP="0047033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tbl>
      <w:tblPr>
        <w:tblW w:w="0" w:type="auto"/>
        <w:tblInd w:w="6345" w:type="dxa"/>
        <w:tblLook w:val="04A0" w:firstRow="1" w:lastRow="0" w:firstColumn="1" w:lastColumn="0" w:noHBand="0" w:noVBand="1"/>
      </w:tblPr>
      <w:tblGrid>
        <w:gridCol w:w="4076"/>
      </w:tblGrid>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lastRenderedPageBreak/>
              <w:t>Приложение №1</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Утвержден</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постановлением главы</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городского поселения Среднинского</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муниципального образования</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от «18» декабря 2017г. № 96</w:t>
            </w:r>
          </w:p>
        </w:tc>
      </w:tr>
    </w:tbl>
    <w:p w:rsidR="0047033D" w:rsidRPr="0047033D" w:rsidRDefault="0047033D" w:rsidP="0047033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47033D" w:rsidRPr="0047033D" w:rsidRDefault="0047033D" w:rsidP="0047033D">
      <w:pPr>
        <w:spacing w:after="0" w:line="240" w:lineRule="auto"/>
        <w:jc w:val="center"/>
        <w:rPr>
          <w:rFonts w:ascii="Times New Roman" w:eastAsia="Times New Roman" w:hAnsi="Times New Roman" w:cs="Times New Roman"/>
          <w:b/>
          <w:spacing w:val="8"/>
          <w:kern w:val="144"/>
          <w:sz w:val="24"/>
          <w:szCs w:val="24"/>
          <w:lang w:eastAsia="ru-RU"/>
        </w:rPr>
      </w:pPr>
      <w:r w:rsidRPr="0047033D">
        <w:rPr>
          <w:rFonts w:ascii="Times New Roman" w:eastAsia="Times New Roman" w:hAnsi="Times New Roman" w:cs="Times New Roman"/>
          <w:b/>
          <w:spacing w:val="8"/>
          <w:kern w:val="144"/>
          <w:sz w:val="24"/>
          <w:szCs w:val="24"/>
          <w:lang w:eastAsia="ru-RU"/>
        </w:rPr>
        <w:t>АДМИНИСТРАТИВНЫЙРЕГЛАМЕНТ</w:t>
      </w:r>
    </w:p>
    <w:p w:rsidR="0047033D" w:rsidRPr="0047033D" w:rsidRDefault="0047033D" w:rsidP="0047033D">
      <w:pPr>
        <w:spacing w:after="0" w:line="240" w:lineRule="auto"/>
        <w:jc w:val="center"/>
        <w:rPr>
          <w:rFonts w:ascii="Times New Roman" w:eastAsia="Times New Roman" w:hAnsi="Times New Roman" w:cs="Times New Roman"/>
          <w:b/>
          <w:spacing w:val="8"/>
          <w:kern w:val="144"/>
          <w:sz w:val="24"/>
          <w:szCs w:val="24"/>
          <w:lang w:eastAsia="ru-RU"/>
        </w:rPr>
      </w:pPr>
      <w:r w:rsidRPr="0047033D">
        <w:rPr>
          <w:rFonts w:ascii="Times New Roman" w:eastAsia="Times New Roman" w:hAnsi="Times New Roman" w:cs="Times New Roman"/>
          <w:b/>
          <w:spacing w:val="8"/>
          <w:kern w:val="144"/>
          <w:sz w:val="24"/>
          <w:szCs w:val="24"/>
          <w:lang w:eastAsia="ru-RU"/>
        </w:rPr>
        <w:t xml:space="preserve"> ПРЕДОСТАВЛЕНИЯ МУНИЦИПАЛЬНОЙ УСЛУГИ "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r w:rsidRPr="0047033D">
        <w:rPr>
          <w:rFonts w:ascii="Times New Roman" w:eastAsia="Times New Roman" w:hAnsi="Times New Roman" w:cs="Times New Roman"/>
          <w:spacing w:val="8"/>
          <w:kern w:val="144"/>
          <w:sz w:val="20"/>
          <w:szCs w:val="20"/>
          <w:lang w:eastAsia="ru-RU"/>
        </w:rPr>
        <w:t xml:space="preserve"> "</w:t>
      </w: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7033D">
        <w:rPr>
          <w:rFonts w:ascii="Times New Roman" w:eastAsia="Times New Roman" w:hAnsi="Times New Roman" w:cs="Times New Roman"/>
          <w:bCs/>
          <w:sz w:val="27"/>
          <w:szCs w:val="27"/>
          <w:lang w:eastAsia="ru-RU"/>
        </w:rPr>
        <w:t>I. ОБЩИЕ ПОЛОЖЕНИЯ</w:t>
      </w:r>
    </w:p>
    <w:p w:rsidR="0047033D" w:rsidRPr="0047033D" w:rsidRDefault="0047033D" w:rsidP="0047033D">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1.1. Предмет регулирования административного регламента</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Административный регламент предоставления муниципальной услуги "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Иркутской области, муниципальным правовым актам.</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br/>
        <w:t> 1.2. Заявители, имеющие право на получение муниципальной услуги.</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1.2.1. 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r w:rsidRPr="0047033D">
        <w:rPr>
          <w:rFonts w:ascii="Times New Roman" w:eastAsia="Times New Roman" w:hAnsi="Times New Roman" w:cs="Times New Roman"/>
          <w:sz w:val="28"/>
          <w:szCs w:val="28"/>
          <w:lang w:eastAsia="ru-RU"/>
        </w:rPr>
        <w:br/>
        <w:t>1.2.2. Получателями муниципальной услуги являются физические и юридические лица,</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8"/>
          <w:szCs w:val="28"/>
          <w:lang w:eastAsia="ru-RU"/>
        </w:rPr>
        <w:t xml:space="preserve">осуществляющие на принадлежащем им земельном участке строительство, реконструкцию объектов капитального строительства, а также выполнение </w:t>
      </w:r>
      <w:r w:rsidRPr="0047033D">
        <w:rPr>
          <w:rFonts w:ascii="Times New Roman" w:eastAsia="Times New Roman" w:hAnsi="Times New Roman" w:cs="Times New Roman"/>
          <w:sz w:val="28"/>
          <w:szCs w:val="28"/>
          <w:lang w:eastAsia="ru-RU"/>
        </w:rPr>
        <w:lastRenderedPageBreak/>
        <w:t>инженерных изысканий, подготовку проектной документации для их строительства, реконструкции.</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1.2.3. 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w:t>
      </w:r>
      <w:hyperlink r:id="rId7"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xml:space="preserve">), проектом планировки территории и проектом межевания территории (за исключением случаев, если в соответствии с </w:t>
      </w:r>
      <w:bookmarkStart w:id="0" w:name="_GoBack"/>
      <w:r w:rsidR="00B117B7">
        <w:fldChar w:fldCharType="begin"/>
      </w:r>
      <w:r w:rsidR="00B117B7">
        <w:instrText xml:space="preserve"> HYPERLI</w:instrText>
      </w:r>
      <w:r w:rsidR="00B117B7">
        <w:instrText xml:space="preserve">NK "http://docs.cntd.ru/document/901919338" </w:instrText>
      </w:r>
      <w:r w:rsidR="00B117B7">
        <w:fldChar w:fldCharType="separate"/>
      </w:r>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r w:rsidR="00B117B7">
        <w:rPr>
          <w:rFonts w:ascii="Times New Roman" w:eastAsia="Times New Roman" w:hAnsi="Times New Roman" w:cs="Times New Roman"/>
          <w:color w:val="0000FF"/>
          <w:sz w:val="28"/>
          <w:szCs w:val="28"/>
          <w:u w:val="single"/>
          <w:lang w:eastAsia="ru-RU"/>
        </w:rPr>
        <w:fldChar w:fldCharType="end"/>
      </w:r>
      <w:bookmarkEnd w:id="0"/>
      <w:r w:rsidRPr="0047033D">
        <w:rPr>
          <w:rFonts w:ascii="Times New Roman" w:eastAsia="Times New Roman" w:hAnsi="Times New Roman" w:cs="Times New Roman"/>
          <w:sz w:val="28"/>
          <w:szCs w:val="28"/>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hyperlink r:id="rId8"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1.2.4. Выдача разрешения на строительство - комплекс мероприятий, связанных с подготовкой и подписанием разрешения на строительство, продлением срока его действия, внесением в него изменений, подготовкой отказа в выдаче разрешения на строительство с указанием причин отказа, предоставлением экземпляра разрешения застройщику, а также ведением реестра выданных разрешений на строительство и предоставлением сведений из него заинтересованным лицам в установленном порядке.</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7033D" w:rsidRPr="0047033D" w:rsidRDefault="0047033D" w:rsidP="00B117B7">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1.3. Требования к порядку информирования о порядке предоставления муниципальной услуги</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1.3.1. В органе администрации,  предоставляющем муниципальную услугу: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в устной форме при личном обращении;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с использованием телефонной/факсимильной связи;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посредством обращения через официальный сайт Среднинского муниципального образования в сети «Интернет» (</w:t>
      </w:r>
      <w:r w:rsidRPr="0047033D">
        <w:rPr>
          <w:rFonts w:ascii="Times New Roman" w:eastAsia="Times New Roman" w:hAnsi="Times New Roman" w:cs="Times New Roman"/>
          <w:sz w:val="28"/>
          <w:szCs w:val="28"/>
          <w:lang w:val="en-US" w:eastAsia="ru-RU"/>
        </w:rPr>
        <w:t>http</w:t>
      </w:r>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val="en-US" w:eastAsia="ru-RU"/>
        </w:rPr>
        <w:t>srednyadm</w:t>
      </w:r>
      <w:r w:rsidRPr="0047033D">
        <w:rPr>
          <w:rFonts w:ascii="Times New Roman" w:eastAsia="Times New Roman" w:hAnsi="Times New Roman" w:cs="Times New Roman"/>
          <w:sz w:val="28"/>
          <w:szCs w:val="28"/>
          <w:lang w:eastAsia="ru-RU"/>
        </w:rPr>
        <w:t>.</w:t>
      </w:r>
      <w:proofErr w:type="spellStart"/>
      <w:r w:rsidRPr="0047033D">
        <w:rPr>
          <w:rFonts w:ascii="Times New Roman" w:eastAsia="Times New Roman" w:hAnsi="Times New Roman" w:cs="Times New Roman"/>
          <w:sz w:val="28"/>
          <w:szCs w:val="28"/>
          <w:lang w:val="en-US" w:eastAsia="ru-RU"/>
        </w:rPr>
        <w:t>ru</w:t>
      </w:r>
      <w:proofErr w:type="spellEnd"/>
      <w:r w:rsidRPr="0047033D">
        <w:rPr>
          <w:rFonts w:ascii="Times New Roman" w:eastAsia="Times New Roman" w:hAnsi="Times New Roman" w:cs="Times New Roman"/>
          <w:sz w:val="28"/>
          <w:szCs w:val="28"/>
          <w:lang w:eastAsia="ru-RU"/>
        </w:rPr>
        <w:t>);</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посредством обращения через электронную почту (</w:t>
      </w:r>
      <w:r w:rsidRPr="0047033D">
        <w:rPr>
          <w:rFonts w:ascii="Times New Roman" w:eastAsia="Times New Roman" w:hAnsi="Times New Roman" w:cs="Times New Roman"/>
          <w:sz w:val="28"/>
          <w:szCs w:val="28"/>
          <w:lang w:val="en-US" w:eastAsia="ru-RU"/>
        </w:rPr>
        <w:t>e</w:t>
      </w:r>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val="en-US" w:eastAsia="ru-RU"/>
        </w:rPr>
        <w:t>mail</w:t>
      </w:r>
      <w:r w:rsidRPr="0047033D">
        <w:rPr>
          <w:rFonts w:ascii="Times New Roman" w:eastAsia="Times New Roman" w:hAnsi="Times New Roman" w:cs="Times New Roman"/>
          <w:sz w:val="28"/>
          <w:szCs w:val="28"/>
          <w:lang w:eastAsia="ru-RU"/>
        </w:rPr>
        <w:t xml:space="preserve">: </w:t>
      </w:r>
      <w:proofErr w:type="spellStart"/>
      <w:r w:rsidRPr="0047033D">
        <w:rPr>
          <w:rFonts w:ascii="Times New Roman" w:eastAsia="Times New Roman" w:hAnsi="Times New Roman" w:cs="Times New Roman"/>
          <w:sz w:val="28"/>
          <w:szCs w:val="28"/>
          <w:lang w:val="en-US" w:eastAsia="ru-RU"/>
        </w:rPr>
        <w:t>admsred</w:t>
      </w:r>
      <w:proofErr w:type="spellEnd"/>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val="en-US" w:eastAsia="ru-RU"/>
        </w:rPr>
        <w:t>mail</w:t>
      </w:r>
      <w:r w:rsidRPr="0047033D">
        <w:rPr>
          <w:rFonts w:ascii="Times New Roman" w:eastAsia="Times New Roman" w:hAnsi="Times New Roman" w:cs="Times New Roman"/>
          <w:sz w:val="28"/>
          <w:szCs w:val="28"/>
          <w:lang w:eastAsia="ru-RU"/>
        </w:rPr>
        <w:t>.</w:t>
      </w:r>
      <w:proofErr w:type="spellStart"/>
      <w:r w:rsidRPr="0047033D">
        <w:rPr>
          <w:rFonts w:ascii="Times New Roman" w:eastAsia="Times New Roman" w:hAnsi="Times New Roman" w:cs="Times New Roman"/>
          <w:sz w:val="28"/>
          <w:szCs w:val="28"/>
          <w:lang w:val="en-US" w:eastAsia="ru-RU"/>
        </w:rPr>
        <w:t>ru</w:t>
      </w:r>
      <w:proofErr w:type="spellEnd"/>
      <w:r w:rsidRPr="0047033D">
        <w:rPr>
          <w:rFonts w:ascii="Times New Roman" w:eastAsia="Times New Roman" w:hAnsi="Times New Roman" w:cs="Times New Roman"/>
          <w:sz w:val="28"/>
          <w:szCs w:val="28"/>
          <w:lang w:eastAsia="ru-RU"/>
        </w:rPr>
        <w:t xml:space="preserve">);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посредством почтовой связи по адресу: 665475 Иркутская обл. Усольский р-н </w:t>
      </w:r>
      <w:proofErr w:type="spellStart"/>
      <w:r w:rsidRPr="0047033D">
        <w:rPr>
          <w:rFonts w:ascii="Times New Roman" w:eastAsia="Times New Roman" w:hAnsi="Times New Roman" w:cs="Times New Roman"/>
          <w:sz w:val="28"/>
          <w:szCs w:val="28"/>
          <w:lang w:eastAsia="ru-RU"/>
        </w:rPr>
        <w:t>р.п</w:t>
      </w:r>
      <w:proofErr w:type="spellEnd"/>
      <w:r w:rsidRPr="0047033D">
        <w:rPr>
          <w:rFonts w:ascii="Times New Roman" w:eastAsia="Times New Roman" w:hAnsi="Times New Roman" w:cs="Times New Roman"/>
          <w:sz w:val="28"/>
          <w:szCs w:val="28"/>
          <w:lang w:eastAsia="ru-RU"/>
        </w:rPr>
        <w:t xml:space="preserve">. Средний ул. 3-я Степная 1А.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47033D" w:rsidRPr="0047033D" w:rsidRDefault="0047033D" w:rsidP="00B11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1.4. Муниципальная услуга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 Местонахождение: 665475 Иркутская обл. Усольский р-н </w:t>
      </w:r>
      <w:proofErr w:type="spellStart"/>
      <w:r w:rsidRPr="0047033D">
        <w:rPr>
          <w:rFonts w:ascii="Times New Roman" w:eastAsia="Times New Roman" w:hAnsi="Times New Roman" w:cs="Times New Roman"/>
          <w:sz w:val="28"/>
          <w:szCs w:val="28"/>
          <w:lang w:eastAsia="ru-RU"/>
        </w:rPr>
        <w:t>р.п</w:t>
      </w:r>
      <w:proofErr w:type="spellEnd"/>
      <w:r w:rsidRPr="0047033D">
        <w:rPr>
          <w:rFonts w:ascii="Times New Roman" w:eastAsia="Times New Roman" w:hAnsi="Times New Roman" w:cs="Times New Roman"/>
          <w:sz w:val="28"/>
          <w:szCs w:val="28"/>
          <w:lang w:eastAsia="ru-RU"/>
        </w:rPr>
        <w:t xml:space="preserve">. Средний ул.3-я Степная 1А.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осуществляется бесплатно.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режим работы специалиста администрации, предоставляющего  муниципальную услугу;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 xml:space="preserve">почтовый адрес, телефоны, фамилия специалиста администрации, предоставляющего муниципальную услугу;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порядок получения консультаций о предоставлении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образцы заявлений о предоставлении муниципальной услуги и образцы заполнения таких заявлений;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иную информацию, необходимую для получения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9" w:history="1">
        <w:r w:rsidRPr="0047033D">
          <w:rPr>
            <w:rFonts w:ascii="Times New Roman" w:eastAsia="Times New Roman" w:hAnsi="Times New Roman" w:cs="Times New Roman"/>
            <w:color w:val="0000FF"/>
            <w:sz w:val="28"/>
            <w:szCs w:val="28"/>
            <w:u w:val="single"/>
            <w:lang w:eastAsia="ru-RU"/>
          </w:rPr>
          <w:t>http://</w:t>
        </w:r>
        <w:r w:rsidRPr="0047033D">
          <w:rPr>
            <w:rFonts w:ascii="Times New Roman" w:eastAsia="Times New Roman" w:hAnsi="Times New Roman" w:cs="Times New Roman"/>
            <w:color w:val="0000FF"/>
            <w:sz w:val="28"/>
            <w:szCs w:val="28"/>
            <w:u w:val="single"/>
            <w:lang w:val="en-US" w:eastAsia="ru-RU"/>
          </w:rPr>
          <w:t>srednyadm</w:t>
        </w:r>
        <w:r w:rsidRPr="0047033D">
          <w:rPr>
            <w:rFonts w:ascii="Times New Roman" w:eastAsia="Times New Roman" w:hAnsi="Times New Roman" w:cs="Times New Roman"/>
            <w:color w:val="0000FF"/>
            <w:sz w:val="28"/>
            <w:szCs w:val="28"/>
            <w:u w:val="single"/>
            <w:lang w:eastAsia="ru-RU"/>
          </w:rPr>
          <w:t>.</w:t>
        </w:r>
        <w:proofErr w:type="spellStart"/>
        <w:r w:rsidRPr="0047033D">
          <w:rPr>
            <w:rFonts w:ascii="Times New Roman" w:eastAsia="Times New Roman" w:hAnsi="Times New Roman" w:cs="Times New Roman"/>
            <w:color w:val="0000FF"/>
            <w:sz w:val="28"/>
            <w:szCs w:val="28"/>
            <w:u w:val="single"/>
            <w:lang w:eastAsia="ru-RU"/>
          </w:rPr>
          <w:t>ru</w:t>
        </w:r>
        <w:proofErr w:type="spellEnd"/>
        <w:r w:rsidRPr="0047033D">
          <w:rPr>
            <w:rFonts w:ascii="Times New Roman" w:eastAsia="Times New Roman" w:hAnsi="Times New Roman" w:cs="Times New Roman"/>
            <w:color w:val="0000FF"/>
            <w:sz w:val="28"/>
            <w:szCs w:val="28"/>
            <w:u w:val="single"/>
            <w:lang w:eastAsia="ru-RU"/>
          </w:rPr>
          <w:t>/</w:t>
        </w:r>
      </w:hyperlink>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Таблица 1.7.1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5"/>
        <w:gridCol w:w="1705"/>
        <w:gridCol w:w="1977"/>
        <w:gridCol w:w="2126"/>
        <w:gridCol w:w="142"/>
        <w:gridCol w:w="2126"/>
      </w:tblGrid>
      <w:tr w:rsidR="0047033D" w:rsidRPr="0047033D" w:rsidTr="00284819">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Наименование</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организации</w:t>
            </w:r>
          </w:p>
        </w:tc>
        <w:tc>
          <w:tcPr>
            <w:tcW w:w="1705"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График</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работы</w:t>
            </w:r>
          </w:p>
        </w:tc>
        <w:tc>
          <w:tcPr>
            <w:tcW w:w="1977"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Время приема заявлений и документов, выдача документов</w:t>
            </w:r>
          </w:p>
        </w:tc>
        <w:tc>
          <w:tcPr>
            <w:tcW w:w="2268" w:type="dxa"/>
            <w:gridSpan w:val="2"/>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Юридический адрес организации, телефон</w:t>
            </w:r>
          </w:p>
        </w:tc>
        <w:tc>
          <w:tcPr>
            <w:tcW w:w="2126"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Адреса электронной почты и сайта</w:t>
            </w:r>
          </w:p>
        </w:tc>
      </w:tr>
      <w:tr w:rsidR="0047033D" w:rsidRPr="0047033D" w:rsidTr="00284819">
        <w:trPr>
          <w:trHeight w:val="375"/>
          <w:tblCellSpacing w:w="0" w:type="dxa"/>
        </w:trPr>
        <w:tc>
          <w:tcPr>
            <w:tcW w:w="10221" w:type="dxa"/>
            <w:gridSpan w:val="6"/>
            <w:tcBorders>
              <w:top w:val="outset" w:sz="6" w:space="0" w:color="auto"/>
              <w:left w:val="outset" w:sz="6" w:space="0" w:color="auto"/>
              <w:bottom w:val="outset" w:sz="6" w:space="0" w:color="auto"/>
              <w:right w:val="outset" w:sz="6" w:space="0" w:color="auto"/>
            </w:tcBorders>
            <w:vAlign w:val="center"/>
          </w:tcPr>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Орган, непосредственно предоставляющий услугу</w:t>
            </w:r>
          </w:p>
        </w:tc>
      </w:tr>
      <w:tr w:rsidR="0047033D" w:rsidRPr="0047033D" w:rsidTr="00284819">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before="100" w:beforeAutospacing="1" w:after="100" w:afterAutospacing="1"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Понедельник – пятница  с 08.00 до 17.00; </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Перерыв с 12.15 до 13.15</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Понедельник – четверг с 08.30 до 16.30; </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Перерыв с 12.15 до 13.15</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Пятница – </w:t>
            </w:r>
            <w:proofErr w:type="spellStart"/>
            <w:r w:rsidRPr="0047033D">
              <w:rPr>
                <w:rFonts w:ascii="Times New Roman" w:eastAsia="Times New Roman" w:hAnsi="Times New Roman" w:cs="Times New Roman"/>
                <w:spacing w:val="8"/>
                <w:kern w:val="144"/>
                <w:sz w:val="20"/>
                <w:szCs w:val="20"/>
                <w:lang w:eastAsia="ru-RU"/>
              </w:rPr>
              <w:t>неприемный</w:t>
            </w:r>
            <w:proofErr w:type="spellEnd"/>
            <w:r w:rsidRPr="0047033D">
              <w:rPr>
                <w:rFonts w:ascii="Times New Roman" w:eastAsia="Times New Roman" w:hAnsi="Times New Roman" w:cs="Times New Roman"/>
                <w:spacing w:val="8"/>
                <w:kern w:val="144"/>
                <w:sz w:val="20"/>
                <w:szCs w:val="20"/>
                <w:lang w:eastAsia="ru-RU"/>
              </w:rPr>
              <w:t xml:space="preserve"> день</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Суббота -воскресенье выходной </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  </w:t>
            </w:r>
          </w:p>
        </w:tc>
        <w:tc>
          <w:tcPr>
            <w:tcW w:w="2126" w:type="dxa"/>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 xml:space="preserve">665475 Иркутская обл. Усольский р-н </w:t>
            </w:r>
            <w:proofErr w:type="spellStart"/>
            <w:r w:rsidRPr="0047033D">
              <w:rPr>
                <w:rFonts w:ascii="Times New Roman" w:eastAsia="Times New Roman" w:hAnsi="Times New Roman" w:cs="Times New Roman"/>
                <w:spacing w:val="8"/>
                <w:kern w:val="144"/>
                <w:sz w:val="20"/>
                <w:szCs w:val="20"/>
                <w:lang w:eastAsia="ru-RU"/>
              </w:rPr>
              <w:t>р.п.Средний</w:t>
            </w:r>
            <w:proofErr w:type="spellEnd"/>
            <w:r w:rsidRPr="0047033D">
              <w:rPr>
                <w:rFonts w:ascii="Times New Roman" w:eastAsia="Times New Roman" w:hAnsi="Times New Roman" w:cs="Times New Roman"/>
                <w:spacing w:val="8"/>
                <w:kern w:val="144"/>
                <w:sz w:val="20"/>
                <w:szCs w:val="20"/>
                <w:lang w:eastAsia="ru-RU"/>
              </w:rPr>
              <w:t xml:space="preserve"> ул.3-я Степная д.1А </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eastAsia="ru-RU"/>
              </w:rPr>
              <w:t>Тел.: 8-902-576-02-45</w:t>
            </w:r>
          </w:p>
        </w:tc>
        <w:tc>
          <w:tcPr>
            <w:tcW w:w="2268" w:type="dxa"/>
            <w:gridSpan w:val="2"/>
            <w:tcBorders>
              <w:top w:val="outset" w:sz="6" w:space="0" w:color="auto"/>
              <w:left w:val="outset" w:sz="6" w:space="0" w:color="auto"/>
              <w:bottom w:val="outset" w:sz="6" w:space="0" w:color="auto"/>
              <w:right w:val="outset" w:sz="6" w:space="0" w:color="auto"/>
            </w:tcBorders>
          </w:tcPr>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val="en-US" w:eastAsia="ru-RU"/>
              </w:rPr>
              <w:t>http</w:t>
            </w:r>
            <w:r w:rsidRPr="0047033D">
              <w:rPr>
                <w:rFonts w:ascii="Times New Roman" w:eastAsia="Times New Roman" w:hAnsi="Times New Roman" w:cs="Times New Roman"/>
                <w:spacing w:val="8"/>
                <w:kern w:val="144"/>
                <w:sz w:val="20"/>
                <w:szCs w:val="20"/>
                <w:lang w:eastAsia="ru-RU"/>
              </w:rPr>
              <w:t>://</w:t>
            </w:r>
            <w:r w:rsidRPr="0047033D">
              <w:rPr>
                <w:rFonts w:ascii="Times New Roman" w:eastAsia="Times New Roman" w:hAnsi="Times New Roman" w:cs="Times New Roman"/>
                <w:spacing w:val="8"/>
                <w:kern w:val="144"/>
                <w:sz w:val="20"/>
                <w:szCs w:val="20"/>
                <w:u w:val="single"/>
                <w:lang w:val="en-US" w:eastAsia="ru-RU"/>
              </w:rPr>
              <w:t>srednyadm</w:t>
            </w:r>
            <w:r w:rsidRPr="0047033D">
              <w:rPr>
                <w:rFonts w:ascii="Times New Roman" w:eastAsia="Times New Roman" w:hAnsi="Times New Roman" w:cs="Times New Roman"/>
                <w:spacing w:val="8"/>
                <w:kern w:val="144"/>
                <w:sz w:val="20"/>
                <w:szCs w:val="20"/>
                <w:u w:val="single"/>
                <w:lang w:eastAsia="ru-RU"/>
              </w:rPr>
              <w:t>.</w:t>
            </w:r>
            <w:proofErr w:type="spellStart"/>
            <w:r w:rsidRPr="0047033D">
              <w:rPr>
                <w:rFonts w:ascii="Times New Roman" w:eastAsia="Times New Roman" w:hAnsi="Times New Roman" w:cs="Times New Roman"/>
                <w:spacing w:val="8"/>
                <w:kern w:val="144"/>
                <w:sz w:val="20"/>
                <w:szCs w:val="20"/>
                <w:u w:val="single"/>
                <w:lang w:val="en-US" w:eastAsia="ru-RU"/>
              </w:rPr>
              <w:t>ru</w:t>
            </w:r>
            <w:proofErr w:type="spellEnd"/>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0"/>
                <w:szCs w:val="20"/>
                <w:lang w:val="en-US" w:eastAsia="ru-RU"/>
              </w:rPr>
              <w:t>e</w:t>
            </w:r>
            <w:r w:rsidRPr="0047033D">
              <w:rPr>
                <w:rFonts w:ascii="Times New Roman" w:eastAsia="Times New Roman" w:hAnsi="Times New Roman" w:cs="Times New Roman"/>
                <w:spacing w:val="8"/>
                <w:kern w:val="144"/>
                <w:sz w:val="20"/>
                <w:szCs w:val="20"/>
                <w:lang w:eastAsia="ru-RU"/>
              </w:rPr>
              <w:t>-</w:t>
            </w:r>
            <w:r w:rsidRPr="0047033D">
              <w:rPr>
                <w:rFonts w:ascii="Times New Roman" w:eastAsia="Times New Roman" w:hAnsi="Times New Roman" w:cs="Times New Roman"/>
                <w:spacing w:val="8"/>
                <w:kern w:val="144"/>
                <w:sz w:val="20"/>
                <w:szCs w:val="20"/>
                <w:lang w:val="en-US" w:eastAsia="ru-RU"/>
              </w:rPr>
              <w:t>mail</w:t>
            </w:r>
            <w:r w:rsidRPr="0047033D">
              <w:rPr>
                <w:rFonts w:ascii="Times New Roman" w:eastAsia="Times New Roman" w:hAnsi="Times New Roman" w:cs="Times New Roman"/>
                <w:spacing w:val="8"/>
                <w:kern w:val="144"/>
                <w:sz w:val="20"/>
                <w:szCs w:val="20"/>
                <w:lang w:eastAsia="ru-RU"/>
              </w:rPr>
              <w:t xml:space="preserve">: </w:t>
            </w:r>
            <w:proofErr w:type="spellStart"/>
            <w:r w:rsidRPr="0047033D">
              <w:rPr>
                <w:rFonts w:ascii="Times New Roman" w:eastAsia="Times New Roman" w:hAnsi="Times New Roman" w:cs="Times New Roman"/>
                <w:spacing w:val="8"/>
                <w:kern w:val="144"/>
                <w:sz w:val="20"/>
                <w:szCs w:val="20"/>
                <w:lang w:val="en-US" w:eastAsia="ru-RU"/>
              </w:rPr>
              <w:t>admsred</w:t>
            </w:r>
            <w:proofErr w:type="spellEnd"/>
            <w:r w:rsidRPr="0047033D">
              <w:rPr>
                <w:rFonts w:ascii="Times New Roman" w:eastAsia="Times New Roman" w:hAnsi="Times New Roman" w:cs="Times New Roman"/>
                <w:spacing w:val="8"/>
                <w:kern w:val="144"/>
                <w:sz w:val="20"/>
                <w:szCs w:val="20"/>
                <w:lang w:eastAsia="ru-RU"/>
              </w:rPr>
              <w:t>@</w:t>
            </w:r>
            <w:r w:rsidRPr="0047033D">
              <w:rPr>
                <w:rFonts w:ascii="Times New Roman" w:eastAsia="Times New Roman" w:hAnsi="Times New Roman" w:cs="Times New Roman"/>
                <w:spacing w:val="8"/>
                <w:kern w:val="144"/>
                <w:sz w:val="20"/>
                <w:szCs w:val="20"/>
                <w:lang w:val="en-US" w:eastAsia="ru-RU"/>
              </w:rPr>
              <w:t>mail</w:t>
            </w:r>
            <w:r w:rsidRPr="0047033D">
              <w:rPr>
                <w:rFonts w:ascii="Times New Roman" w:eastAsia="Times New Roman" w:hAnsi="Times New Roman" w:cs="Times New Roman"/>
                <w:spacing w:val="8"/>
                <w:kern w:val="144"/>
                <w:sz w:val="20"/>
                <w:szCs w:val="20"/>
                <w:lang w:eastAsia="ru-RU"/>
              </w:rPr>
              <w:t>.</w:t>
            </w:r>
            <w:proofErr w:type="spellStart"/>
            <w:r w:rsidRPr="0047033D">
              <w:rPr>
                <w:rFonts w:ascii="Times New Roman" w:eastAsia="Times New Roman" w:hAnsi="Times New Roman" w:cs="Times New Roman"/>
                <w:spacing w:val="8"/>
                <w:kern w:val="144"/>
                <w:sz w:val="20"/>
                <w:szCs w:val="20"/>
                <w:lang w:val="en-US" w:eastAsia="ru-RU"/>
              </w:rPr>
              <w:t>ru</w:t>
            </w:r>
            <w:proofErr w:type="spellEnd"/>
          </w:p>
        </w:tc>
      </w:tr>
    </w:tbl>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val="en-US" w:eastAsia="ru-RU"/>
        </w:rPr>
        <w:lastRenderedPageBreak/>
        <w:t> </w:t>
      </w:r>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47033D" w:rsidRPr="0047033D" w:rsidRDefault="0047033D" w:rsidP="0047033D">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7033D">
        <w:rPr>
          <w:rFonts w:ascii="Times New Roman" w:eastAsia="Times New Roman" w:hAnsi="Times New Roman" w:cs="Times New Roman"/>
          <w:bCs/>
          <w:sz w:val="27"/>
          <w:szCs w:val="27"/>
          <w:lang w:eastAsia="ru-RU"/>
        </w:rPr>
        <w:t>II. СТАНДАРТ ПРЕДОСТАВЛЕНИЯ МУНИЦИПАЛЬНОЙ УСЛУГИ</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2.1. Наименование муниципальной услуги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Наименование муниципальной услуги:  " 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2.2.</w:t>
      </w:r>
      <w:r w:rsidRPr="0047033D">
        <w:rPr>
          <w:rFonts w:ascii="Times New Roman" w:eastAsia="Times New Roman" w:hAnsi="Times New Roman" w:cs="Times New Roman"/>
          <w:b/>
          <w:sz w:val="28"/>
          <w:szCs w:val="28"/>
          <w:lang w:eastAsia="ru-RU"/>
        </w:rPr>
        <w:t xml:space="preserve"> </w:t>
      </w:r>
      <w:r w:rsidRPr="0047033D">
        <w:rPr>
          <w:rFonts w:ascii="Times New Roman" w:eastAsia="Times New Roman" w:hAnsi="Times New Roman" w:cs="Times New Roman"/>
          <w:sz w:val="28"/>
          <w:szCs w:val="28"/>
          <w:lang w:eastAsia="ru-RU"/>
        </w:rPr>
        <w:t>Наименование органа, предоставляющего муниципальную услугу: администрация городского поселения Среднинского муниципального образования (далее - администрация).</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2.3. Результат предоставления муниципальной услуги</w:t>
      </w: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Результатом предоставления муниципальной услуги является:</w:t>
      </w:r>
      <w:r w:rsidRPr="0047033D">
        <w:rPr>
          <w:rFonts w:ascii="Times New Roman" w:eastAsia="Times New Roman" w:hAnsi="Times New Roman" w:cs="Times New Roman"/>
          <w:spacing w:val="8"/>
          <w:kern w:val="144"/>
          <w:sz w:val="28"/>
          <w:szCs w:val="28"/>
          <w:lang w:eastAsia="ru-RU"/>
        </w:rPr>
        <w:br/>
      </w: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 выдача разрешения на строительство;</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 выдача уведомления об отказе в разрешении на строительство.</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7033D">
        <w:rPr>
          <w:rFonts w:ascii="Times New Roman" w:eastAsia="Times New Roman" w:hAnsi="Times New Roman" w:cs="Times New Roman"/>
          <w:b/>
          <w:bCs/>
          <w:sz w:val="28"/>
          <w:szCs w:val="28"/>
          <w:lang w:eastAsia="ru-RU"/>
        </w:rPr>
        <w:br/>
        <w:t> </w:t>
      </w:r>
      <w:r w:rsidRPr="0047033D">
        <w:rPr>
          <w:rFonts w:ascii="Times New Roman" w:eastAsia="Times New Roman" w:hAnsi="Times New Roman" w:cs="Times New Roman"/>
          <w:bCs/>
          <w:sz w:val="28"/>
          <w:szCs w:val="28"/>
          <w:lang w:eastAsia="ru-RU"/>
        </w:rPr>
        <w:t>2.4. Срок предоставления муниципальной услуги</w:t>
      </w:r>
      <w:r w:rsidRPr="0047033D">
        <w:rPr>
          <w:rFonts w:ascii="Times New Roman" w:eastAsia="Times New Roman" w:hAnsi="Times New Roman" w:cs="Times New Roman"/>
          <w:b/>
          <w:bCs/>
          <w:sz w:val="28"/>
          <w:szCs w:val="28"/>
          <w:lang w:eastAsia="ru-RU"/>
        </w:rPr>
        <w:t xml:space="preserve">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семь рабочих дней со дня поступления заявления (обращения, запроса) от заявителя, оформленного в соответствии с требованиями настоящего административного регламента.</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Нормативные правовые акты, в соответствии с которыми осуществляется предоставление муниципальной услуги: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1) </w:t>
      </w:r>
      <w:hyperlink r:id="rId10" w:history="1">
        <w:r w:rsidRPr="0047033D">
          <w:rPr>
            <w:rFonts w:ascii="Times New Roman" w:eastAsia="Times New Roman" w:hAnsi="Times New Roman" w:cs="Times New Roman"/>
            <w:sz w:val="28"/>
            <w:szCs w:val="28"/>
            <w:u w:val="single"/>
            <w:lang w:eastAsia="ru-RU"/>
          </w:rPr>
          <w:t>Градостроительный кодекс Российской Федерации</w:t>
        </w:r>
      </w:hyperlink>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 Федеральный закон Российской Федерации </w:t>
      </w:r>
      <w:hyperlink r:id="rId11" w:history="1">
        <w:r w:rsidRPr="0047033D">
          <w:rPr>
            <w:rFonts w:ascii="Times New Roman" w:eastAsia="Times New Roman" w:hAnsi="Times New Roman" w:cs="Times New Roman"/>
            <w:sz w:val="28"/>
            <w:szCs w:val="28"/>
            <w:u w:val="single"/>
            <w:lang w:eastAsia="ru-RU"/>
          </w:rPr>
          <w:t>от 27.07.2010 N 210-ФЗ "Об организации предоставления государственных и муниципальных услуг"</w:t>
        </w:r>
      </w:hyperlink>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47033D">
        <w:rPr>
          <w:rFonts w:ascii="Times New Roman" w:eastAsia="Times New Roman" w:hAnsi="Times New Roman" w:cs="Times New Roman"/>
          <w:sz w:val="24"/>
          <w:szCs w:val="24"/>
          <w:lang w:eastAsia="ru-RU"/>
        </w:rPr>
        <w:t xml:space="preserve">3) </w:t>
      </w:r>
      <w:r w:rsidRPr="0047033D">
        <w:rPr>
          <w:rFonts w:ascii="Times New Roman" w:eastAsia="Times New Roman" w:hAnsi="Times New Roman" w:cs="Times New Roman"/>
          <w:sz w:val="28"/>
          <w:szCs w:val="28"/>
          <w:u w:val="single"/>
          <w:lang w:eastAsia="ru-RU"/>
        </w:rPr>
        <w:t>Федеральный закон Российской Федерации</w:t>
      </w:r>
      <w:r w:rsidRPr="0047033D">
        <w:rPr>
          <w:rFonts w:ascii="Times New Roman" w:eastAsia="Times New Roman" w:hAnsi="Times New Roman" w:cs="Times New Roman"/>
          <w:sz w:val="28"/>
          <w:szCs w:val="28"/>
          <w:lang w:eastAsia="ru-RU"/>
        </w:rPr>
        <w:t xml:space="preserve"> </w:t>
      </w:r>
      <w:r w:rsidRPr="0047033D">
        <w:rPr>
          <w:rFonts w:ascii="Times New Roman" w:eastAsia="Times New Roman" w:hAnsi="Times New Roman" w:cs="Times New Roman"/>
          <w:sz w:val="28"/>
          <w:szCs w:val="28"/>
          <w:u w:val="single"/>
          <w:lang w:eastAsia="ru-RU"/>
        </w:rPr>
        <w:t>от 6 октября 2003 года N 131-ФЗ "Об общих принципах организации местного самоуправления в Российской Федерации";</w:t>
      </w:r>
    </w:p>
    <w:p w:rsidR="0047033D" w:rsidRPr="0047033D" w:rsidRDefault="0047033D" w:rsidP="004703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7033D">
        <w:rPr>
          <w:rFonts w:ascii="Times New Roman" w:eastAsia="Times New Roman" w:hAnsi="Times New Roman" w:cs="Times New Roman"/>
          <w:bCs/>
          <w:kern w:val="36"/>
          <w:sz w:val="28"/>
          <w:szCs w:val="28"/>
          <w:lang w:eastAsia="ru-RU"/>
        </w:rPr>
        <w:t>4)</w:t>
      </w:r>
      <w:r w:rsidRPr="0047033D">
        <w:rPr>
          <w:rFonts w:ascii="Times New Roman" w:eastAsia="Times New Roman" w:hAnsi="Times New Roman" w:cs="Times New Roman"/>
          <w:b/>
          <w:bCs/>
          <w:kern w:val="36"/>
          <w:sz w:val="28"/>
          <w:szCs w:val="28"/>
          <w:lang w:eastAsia="ru-RU"/>
        </w:rPr>
        <w:t xml:space="preserve"> </w:t>
      </w:r>
      <w:hyperlink r:id="rId12" w:history="1">
        <w:r w:rsidRPr="0047033D">
          <w:rPr>
            <w:rFonts w:ascii="Times New Roman" w:eastAsia="Times New Roman" w:hAnsi="Times New Roman" w:cs="Arial"/>
            <w:kern w:val="36"/>
            <w:sz w:val="28"/>
            <w:szCs w:val="28"/>
            <w:u w:val="single"/>
            <w:lang w:eastAsia="ru-RU"/>
          </w:rPr>
          <w:t>Приказ Министерства строительства и жилищно-коммунального хозяйства РФ от 19 февраля 2015 г. N 117/</w:t>
        </w:r>
        <w:proofErr w:type="spellStart"/>
        <w:r w:rsidRPr="0047033D">
          <w:rPr>
            <w:rFonts w:ascii="Times New Roman" w:eastAsia="Times New Roman" w:hAnsi="Times New Roman" w:cs="Arial"/>
            <w:kern w:val="36"/>
            <w:sz w:val="28"/>
            <w:szCs w:val="28"/>
            <w:u w:val="single"/>
            <w:lang w:eastAsia="ru-RU"/>
          </w:rPr>
          <w:t>пр</w:t>
        </w:r>
        <w:proofErr w:type="spellEnd"/>
        <w:r w:rsidRPr="0047033D">
          <w:rPr>
            <w:rFonts w:ascii="Times New Roman" w:eastAsia="Times New Roman" w:hAnsi="Times New Roman" w:cs="Arial"/>
            <w:kern w:val="36"/>
            <w:sz w:val="28"/>
            <w:szCs w:val="28"/>
            <w:u w:val="single"/>
            <w:lang w:eastAsia="ru-RU"/>
          </w:rPr>
          <w:t xml:space="preserve"> "Об утверждении формы разрешения на строительство и формы разрешения на ввод объекта в эксплуатацию"</w:t>
        </w:r>
      </w:hyperlink>
      <w:r w:rsidRPr="0047033D">
        <w:rPr>
          <w:rFonts w:ascii="Times New Roman" w:eastAsia="Times New Roman" w:hAnsi="Times New Roman" w:cs="Times New Roman"/>
          <w:bCs/>
          <w:kern w:val="36"/>
          <w:sz w:val="28"/>
          <w:szCs w:val="28"/>
          <w:lang w:eastAsia="ru-RU"/>
        </w:rPr>
        <w:t>;</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5)</w:t>
      </w:r>
      <w:r w:rsidRPr="0047033D">
        <w:rPr>
          <w:rFonts w:ascii="Times New Roman" w:eastAsia="Times New Roman" w:hAnsi="Times New Roman" w:cs="Times New Roman"/>
          <w:sz w:val="28"/>
          <w:szCs w:val="28"/>
          <w:u w:val="single"/>
          <w:lang w:eastAsia="ru-RU"/>
        </w:rPr>
        <w:t xml:space="preserve"> Постановление Правительства Российской Федерации от 4 июля 2017г. №788 «О направлении документов, необходимых для выдачи разрешения на строительство и разрешения на ввод в эксплуатацию, в электронной форме »</w:t>
      </w:r>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u w:val="single"/>
          <w:lang w:eastAsia="ru-RU"/>
        </w:rPr>
        <w:t xml:space="preserve">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 2.6.1. В целях строительства, реконструкции объекта капитального строительства застройщик представляет: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1) заявление о выдаче разрешения на строительство (приложение №1/ 2 к настоящему регламенту).</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правоустанавливающие документы на земельный участок;</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7033D">
        <w:rPr>
          <w:rFonts w:ascii="Times New Roman" w:eastAsia="Times New Roman" w:hAnsi="Times New Roman" w:cs="Times New Roman"/>
          <w:sz w:val="28"/>
          <w:szCs w:val="28"/>
          <w:lang w:eastAsia="ru-RU"/>
        </w:rPr>
        <w:t>Росатом</w:t>
      </w:r>
      <w:proofErr w:type="spellEnd"/>
      <w:r w:rsidRPr="0047033D">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47033D">
        <w:rPr>
          <w:rFonts w:ascii="Times New Roman" w:eastAsia="Times New Roman" w:hAnsi="Times New Roman" w:cs="Times New Roman"/>
          <w:sz w:val="28"/>
          <w:szCs w:val="28"/>
          <w:lang w:eastAsia="ru-RU"/>
        </w:rPr>
        <w:t>Роскосмос</w:t>
      </w:r>
      <w:proofErr w:type="spellEnd"/>
      <w:r w:rsidRPr="0047033D">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4) материалы, содержащиеся в проектной документации: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lastRenderedPageBreak/>
        <w:br/>
        <w:t>а) пояснительная записка;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г) архитектурные решения;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е) проект организации строительства объекта капитального строительства;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ж) проект организации работ по сносу или демонтажу объектов капитального строительства, их частей;</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hyperlink r:id="rId13"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hyperlink r:id="rId14"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hyperlink r:id="rId15"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xml:space="preserve">, положительное заключение государственной экспертизы проектной документации в случаях, предусмотренных частью 3.4 статьи 49 </w:t>
      </w:r>
      <w:hyperlink r:id="rId16"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hyperlink r:id="rId17"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5.1) заключение, предусмотренное частью 3.5 статьи 49 </w:t>
      </w:r>
      <w:hyperlink r:id="rId18"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в случае использования модифицированной проектной документации;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lastRenderedPageBreak/>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19"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7) согласие всех правообладателей объекта капитального строительства в случае реконструкции такого объекта, за исключением указанных в подпункте 6.2 настоящей части случаев реконструкции многоквартирного дома;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7033D">
        <w:rPr>
          <w:rFonts w:ascii="Times New Roman" w:eastAsia="Times New Roman" w:hAnsi="Times New Roman" w:cs="Times New Roman"/>
          <w:sz w:val="28"/>
          <w:szCs w:val="28"/>
          <w:lang w:eastAsia="ru-RU"/>
        </w:rPr>
        <w:t>Росатом</w:t>
      </w:r>
      <w:proofErr w:type="spellEnd"/>
      <w:r w:rsidRPr="0047033D">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47033D">
        <w:rPr>
          <w:rFonts w:ascii="Times New Roman" w:eastAsia="Times New Roman" w:hAnsi="Times New Roman" w:cs="Times New Roman"/>
          <w:sz w:val="28"/>
          <w:szCs w:val="28"/>
          <w:lang w:eastAsia="ru-RU"/>
        </w:rPr>
        <w:t>Роскосмос</w:t>
      </w:r>
      <w:proofErr w:type="spellEnd"/>
      <w:r w:rsidRPr="0047033D">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7.2) решение общего собрания собственников помещений и </w:t>
      </w:r>
      <w:proofErr w:type="spellStart"/>
      <w:r w:rsidRPr="0047033D">
        <w:rPr>
          <w:rFonts w:ascii="Times New Roman" w:eastAsia="Times New Roman" w:hAnsi="Times New Roman" w:cs="Times New Roman"/>
          <w:sz w:val="28"/>
          <w:szCs w:val="28"/>
          <w:lang w:eastAsia="ru-RU"/>
        </w:rPr>
        <w:t>машино</w:t>
      </w:r>
      <w:proofErr w:type="spellEnd"/>
      <w:r w:rsidRPr="0047033D">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7033D">
        <w:rPr>
          <w:rFonts w:ascii="Times New Roman" w:eastAsia="Times New Roman" w:hAnsi="Times New Roman" w:cs="Times New Roman"/>
          <w:sz w:val="28"/>
          <w:szCs w:val="28"/>
          <w:lang w:eastAsia="ru-RU"/>
        </w:rPr>
        <w:t>машино</w:t>
      </w:r>
      <w:proofErr w:type="spellEnd"/>
      <w:r w:rsidRPr="0047033D">
        <w:rPr>
          <w:rFonts w:ascii="Times New Roman" w:eastAsia="Times New Roman" w:hAnsi="Times New Roman" w:cs="Times New Roman"/>
          <w:sz w:val="28"/>
          <w:szCs w:val="28"/>
          <w:lang w:eastAsia="ru-RU"/>
        </w:rPr>
        <w:t>-мест в многоквартирном доме;</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2.6.2. В целях строительства, реконструкции объекта индивидуального жилищного строительства застройщик представляет:</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1) заявление о выдаче разрешения на строительство (приложение №1/3 к настоящему регламенту).</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правоустанавливающие документы на земельный участок;</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 градостроительный план земельного участка;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4) схема планировочной организации земельного участка с обозначением места размещения объекта индивидуального жилищного строительства;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w:t>
      </w:r>
      <w:hyperlink r:id="rId20"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2.6.3. В целях продления срока действия разрешения на строительство застройщик не менее чем за шестьдесят дней до истечения срока действия такого разрешения представляет:</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заявление о продления срока действия разрешения на строительство с указанием в нем срока, на который необходимо продлить разрешение на строительство, причин, по которым строительство объекта не окончено в срок;</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w:t>
      </w:r>
      <w:r w:rsidRPr="0047033D">
        <w:rPr>
          <w:rFonts w:ascii="Times New Roman" w:eastAsia="Times New Roman" w:hAnsi="Times New Roman" w:cs="Times New Roman"/>
          <w:sz w:val="28"/>
          <w:szCs w:val="28"/>
          <w:lang w:eastAsia="ru-RU"/>
        </w:rPr>
        <w:lastRenderedPageBreak/>
        <w:t>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2.6.4. Внесение изменений в разрешение на строительство осуществляется на любом из следующих оснований:</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после выдачи разрешения на строительство произошла смена правообладателя земельного участка;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после выдачи разрешения на строительство произошло изменение границ земельного участка путем объединения земельных участков;</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 после выдачи разрешения на строительство произошло изменение границ земельного участка путем раздела, перераспределения, выдела;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4) внесение изменений в проектную документацию, вызванных объективной необходимостью, которые выявились в процессе строительства, реконструкции, капитального ремонта объекта капитального строительства, не зависящих от воли застройщика.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В целях внесения изменений в разрешение на строительство застройщик представляет:</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заявление;</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4)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5)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lastRenderedPageBreak/>
        <w:t xml:space="preserve">6) проектная документация с учетом внесенных изменений, подтверждающих объективную необходимость, которая выявилась в процессе строительства, реконструкции, капитального ремонта объекта капитального строительства, не зависящими от воли застройщика. В случае если в соответствии со статьей 49 </w:t>
      </w:r>
      <w:hyperlink r:id="rId21" w:history="1">
        <w:proofErr w:type="spellStart"/>
        <w:r w:rsidRPr="0047033D">
          <w:rPr>
            <w:rFonts w:ascii="Times New Roman" w:eastAsia="Times New Roman" w:hAnsi="Times New Roman" w:cs="Times New Roman"/>
            <w:color w:val="0000FF"/>
            <w:sz w:val="28"/>
            <w:szCs w:val="28"/>
            <w:u w:val="single"/>
            <w:lang w:eastAsia="ru-RU"/>
          </w:rPr>
          <w:t>ГрК</w:t>
        </w:r>
        <w:proofErr w:type="spellEnd"/>
        <w:r w:rsidRPr="0047033D">
          <w:rPr>
            <w:rFonts w:ascii="Times New Roman" w:eastAsia="Times New Roman" w:hAnsi="Times New Roman" w:cs="Times New Roman"/>
            <w:color w:val="0000FF"/>
            <w:sz w:val="28"/>
            <w:szCs w:val="28"/>
            <w:u w:val="single"/>
            <w:lang w:eastAsia="ru-RU"/>
          </w:rPr>
          <w:t xml:space="preserve"> РФ</w:t>
        </w:r>
      </w:hyperlink>
      <w:r w:rsidRPr="0047033D">
        <w:rPr>
          <w:rFonts w:ascii="Times New Roman" w:eastAsia="Times New Roman" w:hAnsi="Times New Roman" w:cs="Times New Roman"/>
          <w:sz w:val="28"/>
          <w:szCs w:val="28"/>
          <w:lang w:eastAsia="ru-RU"/>
        </w:rPr>
        <w:t xml:space="preserve"> проектная документация подлежит экспертизе, застройщик представляет положительное заключение экспертизы проектной документации объекта капитального строительства с учетом внесенных в нее изменений.</w:t>
      </w:r>
      <w:r w:rsidRPr="0047033D">
        <w:rPr>
          <w:rFonts w:ascii="Times New Roman" w:eastAsia="Times New Roman" w:hAnsi="Times New Roman" w:cs="Times New Roman"/>
          <w:sz w:val="28"/>
          <w:szCs w:val="28"/>
          <w:lang w:eastAsia="ru-RU"/>
        </w:rPr>
        <w:br/>
      </w: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2.6.5. 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7033D">
        <w:rPr>
          <w:rFonts w:ascii="Times New Roman" w:eastAsia="Times New Roman" w:hAnsi="Times New Roman" w:cs="Times New Roman"/>
          <w:spacing w:val="8"/>
          <w:kern w:val="144"/>
          <w:sz w:val="20"/>
          <w:szCs w:val="20"/>
          <w:lang w:eastAsia="ru-RU"/>
        </w:rPr>
        <w:br/>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8"/>
          <w:szCs w:val="28"/>
          <w:lang w:eastAsia="ru-RU"/>
        </w:rPr>
        <w:t>2.6.6. 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r w:rsidRPr="0047033D">
        <w:rPr>
          <w:rFonts w:ascii="Times New Roman" w:eastAsia="Times New Roman" w:hAnsi="Times New Roman" w:cs="Times New Roman"/>
          <w:sz w:val="24"/>
          <w:szCs w:val="24"/>
          <w:lang w:eastAsia="ru-RU"/>
        </w:rPr>
        <w:br/>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2.6.7. Заявление и приложенные к нему документы не должны содержать подчисток, приписок, зачеркнутых слов и иных недоговоренных исправлений, тексты в них должны быть написаны разборчиво, без сокращений.</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8"/>
          <w:szCs w:val="28"/>
          <w:lang w:eastAsia="ru-RU"/>
        </w:rPr>
        <w:t>2.6.8.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47033D">
        <w:rPr>
          <w:rFonts w:ascii="Times New Roman" w:eastAsia="Times New Roman" w:hAnsi="Times New Roman" w:cs="Times New Roman"/>
          <w:sz w:val="24"/>
          <w:szCs w:val="24"/>
          <w:lang w:eastAsia="ru-RU"/>
        </w:rPr>
        <w:br/>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2.6.9. Приём заявления о предоставлении муниципальной услуги и прилагаемых к нему документов и выдача  разрешения на строительство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w:t>
      </w:r>
      <w:proofErr w:type="spellStart"/>
      <w:r w:rsidRPr="0047033D">
        <w:rPr>
          <w:rFonts w:ascii="Times New Roman" w:eastAsia="Times New Roman" w:hAnsi="Times New Roman" w:cs="Times New Roman"/>
          <w:sz w:val="28"/>
          <w:szCs w:val="28"/>
          <w:lang w:eastAsia="ru-RU"/>
        </w:rPr>
        <w:t>р.п</w:t>
      </w:r>
      <w:proofErr w:type="spellEnd"/>
      <w:r w:rsidRPr="0047033D">
        <w:rPr>
          <w:rFonts w:ascii="Times New Roman" w:eastAsia="Times New Roman" w:hAnsi="Times New Roman" w:cs="Times New Roman"/>
          <w:sz w:val="28"/>
          <w:szCs w:val="28"/>
          <w:lang w:eastAsia="ru-RU"/>
        </w:rPr>
        <w:t>. Средний ул. 3-я Степная 1А каб. №8 либо</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2.6.10.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2.6.11. Запрещается требовать от заявителя: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предоставляющего муниципальную услугу, 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 (за исключением документов, указанных в части 6 статьи 7 Федерального закона N 210 "Об организации предоставления государственных и муниципальных услуг").</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1) подача заявления и документов неуполномоченным лицом;</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представление заявления и документов, которые не соответствуют требованиям законодательства и требованиям регламента, в том числе форма заявления;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br/>
        <w:t>В случае подачи заявления в форме электронного документа с использованием «Единого портала государственных и муниципальных услуг (функций)», заявление к рассмотрению не принимается при: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непредставлении требуемых документов в электронной форме;</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отсутствии или неполноте в заявлении обязательных сведений;</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отсутствии допустимого вида электронной подписи заявителя.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В указанных случаях в течение 2 рабочих дней со дня регистрации заявления  заявителю направляется электронное сообщение с указанием причины возврата заявления.</w:t>
      </w:r>
      <w:r w:rsidRPr="0047033D">
        <w:rPr>
          <w:rFonts w:ascii="Times New Roman" w:eastAsia="Times New Roman" w:hAnsi="Times New Roman" w:cs="Times New Roman"/>
          <w:sz w:val="28"/>
          <w:szCs w:val="28"/>
          <w:lang w:eastAsia="ru-RU"/>
        </w:rPr>
        <w:br/>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2.8. Исчерпывающий перечень оснований для отказа в предоставлении муниципальной услуги</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lastRenderedPageBreak/>
        <w:t>2.8.1. Основаниями для отказа в выдаче разрешения на строительство являются:</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1) отсутствие документов, предусмотренных подпунктом 2 пункта 2.6.1 и подпунктом 2 пункта 2.6.2. регламента, которые заявитель предоставляет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2.8.2. Основаниями для отказа в продлении срока действия разрешения на строительство являются:</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1) отсутствие документов, предусмотренных подпунктом 2 пункта 2.6.3. регламента;</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2) если строительство, реконструкция, капитальный ремонт объекта капитального строительства не начаты до истечения срока подачи такого заявления.</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2.8.3. Основаниями для отказа во внесении изменений в разрешение на строительство являются:</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пунктами 1 - 4 части 21.10 статьи 51 </w:t>
      </w:r>
      <w:hyperlink r:id="rId22" w:history="1">
        <w:proofErr w:type="spellStart"/>
        <w:r w:rsidRPr="0047033D">
          <w:rPr>
            <w:rFonts w:ascii="Times New Roman" w:eastAsia="Times New Roman" w:hAnsi="Times New Roman" w:cs="Times New Roman"/>
            <w:bCs/>
            <w:color w:val="0000FF"/>
            <w:sz w:val="28"/>
            <w:szCs w:val="28"/>
            <w:u w:val="single"/>
            <w:lang w:eastAsia="ru-RU"/>
          </w:rPr>
          <w:t>ГрК</w:t>
        </w:r>
        <w:proofErr w:type="spellEnd"/>
        <w:r w:rsidRPr="0047033D">
          <w:rPr>
            <w:rFonts w:ascii="Times New Roman" w:eastAsia="Times New Roman" w:hAnsi="Times New Roman" w:cs="Times New Roman"/>
            <w:bCs/>
            <w:color w:val="0000FF"/>
            <w:sz w:val="28"/>
            <w:szCs w:val="28"/>
            <w:u w:val="single"/>
            <w:lang w:eastAsia="ru-RU"/>
          </w:rPr>
          <w:t xml:space="preserve"> РФ</w:t>
        </w:r>
      </w:hyperlink>
      <w:r w:rsidRPr="0047033D">
        <w:rPr>
          <w:rFonts w:ascii="Times New Roman" w:eastAsia="Times New Roman" w:hAnsi="Times New Roman" w:cs="Times New Roman"/>
          <w:bCs/>
          <w:sz w:val="28"/>
          <w:szCs w:val="28"/>
          <w:lang w:eastAsia="ru-RU"/>
        </w:rPr>
        <w:t xml:space="preserve">, или отсутствие правоустанавливающего документа на земельный участок в случае, указанном в части 21.13 статьи 51 </w:t>
      </w:r>
      <w:hyperlink r:id="rId23" w:history="1">
        <w:proofErr w:type="spellStart"/>
        <w:r w:rsidRPr="0047033D">
          <w:rPr>
            <w:rFonts w:ascii="Times New Roman" w:eastAsia="Times New Roman" w:hAnsi="Times New Roman" w:cs="Times New Roman"/>
            <w:bCs/>
            <w:color w:val="0000FF"/>
            <w:sz w:val="28"/>
            <w:szCs w:val="28"/>
            <w:u w:val="single"/>
            <w:lang w:eastAsia="ru-RU"/>
          </w:rPr>
          <w:t>ГрК</w:t>
        </w:r>
        <w:proofErr w:type="spellEnd"/>
        <w:r w:rsidRPr="0047033D">
          <w:rPr>
            <w:rFonts w:ascii="Times New Roman" w:eastAsia="Times New Roman" w:hAnsi="Times New Roman" w:cs="Times New Roman"/>
            <w:bCs/>
            <w:color w:val="0000FF"/>
            <w:sz w:val="28"/>
            <w:szCs w:val="28"/>
            <w:u w:val="single"/>
            <w:lang w:eastAsia="ru-RU"/>
          </w:rPr>
          <w:t xml:space="preserve"> РФ</w:t>
        </w:r>
      </w:hyperlink>
      <w:r w:rsidRPr="0047033D">
        <w:rPr>
          <w:rFonts w:ascii="Times New Roman" w:eastAsia="Times New Roman" w:hAnsi="Times New Roman" w:cs="Times New Roman"/>
          <w:bCs/>
          <w:sz w:val="28"/>
          <w:szCs w:val="28"/>
          <w:lang w:eastAsia="ru-RU"/>
        </w:rPr>
        <w:t>;</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hyperlink r:id="rId24" w:history="1">
        <w:proofErr w:type="spellStart"/>
        <w:r w:rsidRPr="0047033D">
          <w:rPr>
            <w:rFonts w:ascii="Times New Roman" w:eastAsia="Times New Roman" w:hAnsi="Times New Roman" w:cs="Times New Roman"/>
            <w:bCs/>
            <w:color w:val="0000FF"/>
            <w:sz w:val="28"/>
            <w:szCs w:val="28"/>
            <w:u w:val="single"/>
            <w:lang w:eastAsia="ru-RU"/>
          </w:rPr>
          <w:t>ГрК</w:t>
        </w:r>
        <w:proofErr w:type="spellEnd"/>
        <w:r w:rsidRPr="0047033D">
          <w:rPr>
            <w:rFonts w:ascii="Times New Roman" w:eastAsia="Times New Roman" w:hAnsi="Times New Roman" w:cs="Times New Roman"/>
            <w:bCs/>
            <w:color w:val="0000FF"/>
            <w:sz w:val="28"/>
            <w:szCs w:val="28"/>
            <w:u w:val="single"/>
            <w:lang w:eastAsia="ru-RU"/>
          </w:rPr>
          <w:t xml:space="preserve"> РФ</w:t>
        </w:r>
      </w:hyperlink>
      <w:r w:rsidRPr="0047033D">
        <w:rPr>
          <w:rFonts w:ascii="Times New Roman" w:eastAsia="Times New Roman" w:hAnsi="Times New Roman" w:cs="Times New Roman"/>
          <w:bCs/>
          <w:sz w:val="28"/>
          <w:szCs w:val="28"/>
          <w:lang w:eastAsia="ru-RU"/>
        </w:rPr>
        <w:t>;</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 xml:space="preserve">4) непредставление документов, подтверждающих объективную необходимость внесения изменений в проектную документацию, которая выявилась в процессе строительства, реконструкции, капитального ремонта объекта капитального строительства, не зависящими от воли застройщика (проектная документация с </w:t>
      </w:r>
      <w:r w:rsidRPr="0047033D">
        <w:rPr>
          <w:rFonts w:ascii="Times New Roman" w:eastAsia="Times New Roman" w:hAnsi="Times New Roman" w:cs="Times New Roman"/>
          <w:bCs/>
          <w:sz w:val="28"/>
          <w:szCs w:val="28"/>
          <w:lang w:eastAsia="ru-RU"/>
        </w:rPr>
        <w:lastRenderedPageBreak/>
        <w:t xml:space="preserve">учетом внесенных изменений, а также в случае если в соответствии со статьей 49 </w:t>
      </w:r>
      <w:hyperlink r:id="rId25" w:history="1">
        <w:proofErr w:type="spellStart"/>
        <w:r w:rsidRPr="0047033D">
          <w:rPr>
            <w:rFonts w:ascii="Times New Roman" w:eastAsia="Times New Roman" w:hAnsi="Times New Roman" w:cs="Times New Roman"/>
            <w:bCs/>
            <w:color w:val="0000FF"/>
            <w:sz w:val="28"/>
            <w:szCs w:val="28"/>
            <w:u w:val="single"/>
            <w:lang w:eastAsia="ru-RU"/>
          </w:rPr>
          <w:t>ГрК</w:t>
        </w:r>
        <w:proofErr w:type="spellEnd"/>
        <w:r w:rsidRPr="0047033D">
          <w:rPr>
            <w:rFonts w:ascii="Times New Roman" w:eastAsia="Times New Roman" w:hAnsi="Times New Roman" w:cs="Times New Roman"/>
            <w:bCs/>
            <w:color w:val="0000FF"/>
            <w:sz w:val="28"/>
            <w:szCs w:val="28"/>
            <w:u w:val="single"/>
            <w:lang w:eastAsia="ru-RU"/>
          </w:rPr>
          <w:t xml:space="preserve"> РФ</w:t>
        </w:r>
      </w:hyperlink>
      <w:r w:rsidRPr="0047033D">
        <w:rPr>
          <w:rFonts w:ascii="Times New Roman" w:eastAsia="Times New Roman" w:hAnsi="Times New Roman" w:cs="Times New Roman"/>
          <w:bCs/>
          <w:sz w:val="28"/>
          <w:szCs w:val="28"/>
          <w:lang w:eastAsia="ru-RU"/>
        </w:rPr>
        <w:t xml:space="preserve"> положительное заключение экспертизы проектной документации объекта капитального строительства с учетом внесенных в нее изменений.</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 xml:space="preserve">2.8.4. Основания для приостановления в предоставлении муниципальной услуги: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отсутствуют.</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
          <w:bCs/>
          <w:sz w:val="28"/>
          <w:szCs w:val="28"/>
          <w:lang w:eastAsia="ru-RU"/>
        </w:rPr>
        <w:br/>
      </w:r>
      <w:r w:rsidRPr="0047033D">
        <w:rPr>
          <w:rFonts w:ascii="Times New Roman" w:eastAsia="Times New Roman" w:hAnsi="Times New Roman" w:cs="Times New Roman"/>
          <w:bCs/>
          <w:sz w:val="28"/>
          <w:szCs w:val="28"/>
          <w:lang w:eastAsia="ru-RU"/>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предоставление муниципальной услуги осуществляется бесплатно.</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2.10.1.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2.10.2. Срок ожидания в очереди для получения консультации не должен превышать 15 минут.</w:t>
      </w:r>
      <w:r w:rsidRPr="0047033D">
        <w:rPr>
          <w:rFonts w:ascii="Times New Roman" w:eastAsia="Times New Roman" w:hAnsi="Times New Roman" w:cs="Times New Roman"/>
          <w:sz w:val="28"/>
          <w:szCs w:val="28"/>
          <w:lang w:eastAsia="ru-RU"/>
        </w:rPr>
        <w:br/>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2.11. Срок регистрации запроса заявителя о предоставлении муниципальной услуги:</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2.11.1. Регистрация запроса (заявления) заявителя о предоставлении муниципальной услуги – 1 рабочий день.</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2.11.2. 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заявок на предоставление государственных и муниципальных услуг.</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 2.12.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w:t>
      </w:r>
      <w:r w:rsidRPr="0047033D">
        <w:rPr>
          <w:rFonts w:ascii="Times New Roman" w:eastAsia="Times New Roman" w:hAnsi="Times New Roman" w:cs="Times New Roman"/>
          <w:sz w:val="28"/>
          <w:szCs w:val="28"/>
          <w:lang w:eastAsia="ru-RU"/>
        </w:rPr>
        <w:lastRenderedPageBreak/>
        <w:t xml:space="preserve">пожаротушения и путей эвакуации людей. Предусматривается оборудование доступного места общественного пользования (туалет).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2.12.2.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2.12.3.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47033D">
        <w:rPr>
          <w:rFonts w:ascii="Times New Roman" w:eastAsia="Times New Roman" w:hAnsi="Times New Roman" w:cs="Times New Roman"/>
          <w:sz w:val="28"/>
          <w:szCs w:val="28"/>
          <w:lang w:eastAsia="ru-RU"/>
        </w:rPr>
        <w:t>TimesNewRoman</w:t>
      </w:r>
      <w:proofErr w:type="spellEnd"/>
      <w:r w:rsidRPr="0047033D">
        <w:rPr>
          <w:rFonts w:ascii="Times New Roman" w:eastAsia="Times New Roman" w:hAnsi="Times New Roman" w:cs="Times New Roman"/>
          <w:sz w:val="28"/>
          <w:szCs w:val="28"/>
          <w:lang w:eastAsia="ru-RU"/>
        </w:rPr>
        <w:t xml:space="preserve">,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47033D">
          <w:rPr>
            <w:rFonts w:ascii="Times New Roman" w:eastAsia="Times New Roman" w:hAnsi="Times New Roman" w:cs="Times New Roman"/>
            <w:sz w:val="28"/>
            <w:szCs w:val="28"/>
            <w:lang w:eastAsia="ru-RU"/>
          </w:rPr>
          <w:t>1 см</w:t>
        </w:r>
      </w:smartTag>
      <w:r w:rsidRPr="0047033D">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2.15. Показатели доступности и качества муниципальной услуги.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2.15.1. Показателями доступности муниципальной услуги являются:</w:t>
      </w:r>
      <w:r w:rsidRPr="0047033D">
        <w:rPr>
          <w:rFonts w:ascii="Times New Roman" w:eastAsia="Times New Roman" w:hAnsi="Times New Roman" w:cs="Times New Roman"/>
          <w:sz w:val="28"/>
          <w:szCs w:val="28"/>
          <w:lang w:eastAsia="ru-RU"/>
        </w:rPr>
        <w:br/>
        <w:t>- информирование заявителей о предоставлении муниципальной услуги;</w:t>
      </w:r>
      <w:r w:rsidRPr="0047033D">
        <w:rPr>
          <w:rFonts w:ascii="Times New Roman" w:eastAsia="Times New Roman" w:hAnsi="Times New Roman" w:cs="Times New Roman"/>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 местами общего пользования;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 </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2.15.2. Показателями качества муниципальной услуги являются:</w:t>
      </w:r>
      <w:r w:rsidRPr="0047033D">
        <w:rPr>
          <w:rFonts w:ascii="Times New Roman" w:eastAsia="Times New Roman" w:hAnsi="Times New Roman" w:cs="Times New Roman"/>
          <w:sz w:val="24"/>
          <w:szCs w:val="24"/>
          <w:lang w:eastAsia="ru-RU"/>
        </w:rPr>
        <w:br/>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w:t>
      </w:r>
      <w:r w:rsidRPr="0047033D">
        <w:rPr>
          <w:rFonts w:ascii="Times New Roman" w:eastAsia="Times New Roman" w:hAnsi="Times New Roman" w:cs="Times New Roman"/>
          <w:sz w:val="28"/>
          <w:szCs w:val="28"/>
          <w:lang w:eastAsia="ru-RU"/>
        </w:rPr>
        <w:lastRenderedPageBreak/>
        <w:t>лицами администрации Среднинского муниципального образования документов, платы, не предусмотренных настоящим административным регламентом.</w:t>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tabs>
          <w:tab w:val="left" w:pos="-142"/>
          <w:tab w:val="left" w:pos="0"/>
        </w:tabs>
        <w:autoSpaceDE w:val="0"/>
        <w:autoSpaceDN w:val="0"/>
        <w:adjustRightInd w:val="0"/>
        <w:spacing w:after="0" w:line="240" w:lineRule="auto"/>
        <w:jc w:val="both"/>
        <w:rPr>
          <w:rFonts w:ascii="Times New Roman" w:eastAsia="Calibri" w:hAnsi="Times New Roman" w:cs="Times New Roman"/>
          <w:i/>
          <w:sz w:val="28"/>
          <w:szCs w:val="28"/>
          <w:lang w:eastAsia="ru-RU"/>
        </w:rPr>
      </w:pPr>
      <w:r w:rsidRPr="0047033D">
        <w:rPr>
          <w:rFonts w:ascii="Times New Roman" w:eastAsia="Times New Roman" w:hAnsi="Times New Roman" w:cs="Times New Roman"/>
          <w:sz w:val="28"/>
          <w:szCs w:val="28"/>
          <w:lang w:eastAsia="ru-RU"/>
        </w:rPr>
        <w:t xml:space="preserve">2.16.1. </w:t>
      </w:r>
      <w:r w:rsidRPr="0047033D">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47033D" w:rsidRPr="0047033D" w:rsidRDefault="0047033D" w:rsidP="0047033D">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033D">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47033D" w:rsidRPr="0047033D" w:rsidRDefault="0047033D" w:rsidP="0047033D">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033D">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7033D" w:rsidRPr="0047033D" w:rsidRDefault="0047033D" w:rsidP="0047033D">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033D">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47033D" w:rsidRPr="0047033D" w:rsidRDefault="0047033D" w:rsidP="004703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033D">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47033D" w:rsidRPr="0047033D" w:rsidRDefault="0047033D" w:rsidP="0047033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7033D">
        <w:rPr>
          <w:rFonts w:ascii="Times New Roman" w:eastAsia="Calibri" w:hAnsi="Times New Roman" w:cs="Times New Roman"/>
          <w:sz w:val="28"/>
          <w:szCs w:val="28"/>
          <w:lang w:val="en-US" w:eastAsia="ru-RU"/>
        </w:rPr>
        <w:t>V</w:t>
      </w:r>
      <w:r w:rsidRPr="0047033D">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47033D">
        <w:rPr>
          <w:rFonts w:ascii="Times New Roman" w:eastAsia="Calibri" w:hAnsi="Times New Roman" w:cs="Times New Roman"/>
          <w:i/>
          <w:sz w:val="28"/>
          <w:szCs w:val="28"/>
          <w:lang w:eastAsia="ru-RU"/>
        </w:rPr>
        <w:t>.</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2.16.2. </w:t>
      </w:r>
      <w:r w:rsidRPr="0047033D">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47033D">
          <w:rPr>
            <w:rFonts w:ascii="Times New Roman" w:eastAsia="Calibri" w:hAnsi="Times New Roman" w:cs="Times New Roman"/>
            <w:sz w:val="28"/>
            <w:szCs w:val="28"/>
            <w:lang w:eastAsia="ru-RU"/>
          </w:rPr>
          <w:t>электронную подпись</w:t>
        </w:r>
      </w:hyperlink>
      <w:r w:rsidRPr="0047033D">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47033D">
          <w:rPr>
            <w:rFonts w:ascii="Times New Roman" w:eastAsia="Calibri" w:hAnsi="Times New Roman" w:cs="Times New Roman"/>
            <w:sz w:val="28"/>
            <w:szCs w:val="28"/>
            <w:lang w:eastAsia="ru-RU"/>
          </w:rPr>
          <w:t>электронной подписи</w:t>
        </w:r>
      </w:hyperlink>
      <w:r w:rsidRPr="0047033D">
        <w:rPr>
          <w:rFonts w:ascii="Times New Roman" w:eastAsia="Calibri" w:hAnsi="Times New Roman" w:cs="Times New Roman"/>
          <w:sz w:val="28"/>
          <w:szCs w:val="28"/>
          <w:lang w:eastAsia="ru-RU"/>
        </w:rPr>
        <w:t>, устанавливается в соответствии с законодательством.</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2.6.2.; 2.6.3.; 2.6.4.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2.16.5.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и 2.6.2.  административного регламента. </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2.16.7.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47033D" w:rsidRPr="0047033D" w:rsidRDefault="0047033D" w:rsidP="0047033D">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47033D" w:rsidRPr="0047033D" w:rsidRDefault="0047033D" w:rsidP="0047033D">
      <w:pPr>
        <w:spacing w:after="0" w:line="240" w:lineRule="auto"/>
        <w:jc w:val="both"/>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47033D" w:rsidRPr="0047033D" w:rsidRDefault="0047033D" w:rsidP="0047033D">
      <w:pPr>
        <w:spacing w:after="0" w:line="240" w:lineRule="auto"/>
        <w:jc w:val="both"/>
        <w:rPr>
          <w:rFonts w:ascii="Times New Roman" w:eastAsia="Times New Roman" w:hAnsi="Times New Roman" w:cs="Times New Roman"/>
          <w:spacing w:val="8"/>
          <w:kern w:val="144"/>
          <w:sz w:val="20"/>
          <w:szCs w:val="20"/>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 прием и регистрация пакета документов на предоставление муниципальной услуги - в течение 1рабочего дня;</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 проверка полноты и соответствия установленным требованиям пакета документов и направление межведомственного запроса в иные органы власти, в случае необходимости;</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 принятие решения по результатам рассмотрения заявления и документов в соответствии с настоящим административным регламентом и подготовка документов, соответствующих принятому решению;</w:t>
      </w: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t>- направление через "Единый портал государственных и муниципальных услуг (функций)" либо выдача подготовленных документов лично;</w:t>
      </w:r>
    </w:p>
    <w:p w:rsidR="0047033D" w:rsidRPr="0047033D" w:rsidRDefault="0047033D" w:rsidP="0047033D">
      <w:pPr>
        <w:spacing w:after="0" w:line="240" w:lineRule="auto"/>
        <w:jc w:val="both"/>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№1/4  к настоящему административному регламенту.</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47033D" w:rsidRPr="0047033D" w:rsidRDefault="0047033D" w:rsidP="0047033D">
      <w:pPr>
        <w:spacing w:after="0" w:line="240" w:lineRule="auto"/>
        <w:jc w:val="both"/>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w:t>
      </w:r>
    </w:p>
    <w:p w:rsidR="0047033D" w:rsidRPr="0047033D" w:rsidRDefault="0047033D" w:rsidP="0047033D">
      <w:pPr>
        <w:spacing w:after="0" w:line="240" w:lineRule="auto"/>
        <w:jc w:val="both"/>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lastRenderedPageBreak/>
        <w:t xml:space="preserve"> - проверку наличия документов, подтверждающих личность заявителя либо его законного представителя;</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 проверку наличия документа, подтверждающего статус и полномочия законного представителя либо доверенного лица в случае, если заявителя представляет лицо, уполномоченное заявителем;</w:t>
      </w:r>
      <w:r w:rsidRPr="0047033D">
        <w:rPr>
          <w:rFonts w:ascii="Times New Roman" w:eastAsia="Times New Roman" w:hAnsi="Times New Roman" w:cs="Times New Roman"/>
          <w:spacing w:val="8"/>
          <w:kern w:val="144"/>
          <w:sz w:val="28"/>
          <w:szCs w:val="28"/>
          <w:lang w:eastAsia="ru-RU"/>
        </w:rPr>
        <w:br/>
      </w:r>
      <w:r w:rsidRPr="0047033D">
        <w:rPr>
          <w:rFonts w:ascii="Times New Roman" w:eastAsia="Times New Roman" w:hAnsi="Times New Roman" w:cs="Times New Roman"/>
          <w:spacing w:val="8"/>
          <w:kern w:val="144"/>
          <w:sz w:val="28"/>
          <w:szCs w:val="28"/>
          <w:lang w:eastAsia="ru-RU"/>
        </w:rPr>
        <w:br/>
        <w:t xml:space="preserve">- прием и регистрацию заявления в журнале регистрации заявок на предоставление государственных и муниципальных услуг,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 </w:t>
      </w:r>
    </w:p>
    <w:p w:rsidR="0047033D" w:rsidRPr="0047033D" w:rsidRDefault="0047033D" w:rsidP="0047033D">
      <w:pPr>
        <w:spacing w:after="0" w:line="240" w:lineRule="auto"/>
        <w:jc w:val="both"/>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3.4.1.  Проверка полноты и соответствия установленным требованиям пакета документов и направление межведомственного запроса в органы государственной власти</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3.4.1.1.  Юридическим фактом, являющимся</w:t>
      </w:r>
      <w:r w:rsidRPr="0047033D">
        <w:rPr>
          <w:rFonts w:ascii="Times New Roman" w:eastAsia="Times New Roman" w:hAnsi="Times New Roman" w:cs="Times New Roman"/>
          <w:b/>
          <w:bCs/>
          <w:sz w:val="28"/>
          <w:szCs w:val="28"/>
          <w:lang w:eastAsia="ru-RU"/>
        </w:rPr>
        <w:t xml:space="preserve"> </w:t>
      </w:r>
      <w:r w:rsidRPr="0047033D">
        <w:rPr>
          <w:rFonts w:ascii="Times New Roman" w:eastAsia="Times New Roman" w:hAnsi="Times New Roman" w:cs="Times New Roman"/>
          <w:bCs/>
          <w:sz w:val="28"/>
          <w:szCs w:val="28"/>
          <w:lang w:eastAsia="ru-RU"/>
        </w:rPr>
        <w:t>основанием для начала исполнения административной процедуры является зарегистрированный запрос с прилагаемыми документами.</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3.4.1.2. Специалист администрации проверяет запрос о предоставлении муниципальной услуги и приложенные к нему документы на соответствие требованиям настоящего регламента.</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В случае если заявителем не были представлены документы, получаемые по каналам межведомственного взаимодействия, специалист администрации запрашивает их в соответствующих органах:</w:t>
      </w:r>
      <w:r w:rsidRPr="0047033D">
        <w:rPr>
          <w:rFonts w:ascii="Times New Roman" w:eastAsia="Times New Roman" w:hAnsi="Times New Roman" w:cs="Times New Roman"/>
          <w:bCs/>
          <w:sz w:val="28"/>
          <w:szCs w:val="28"/>
          <w:lang w:eastAsia="ru-RU"/>
        </w:rPr>
        <w:br/>
      </w:r>
      <w:r w:rsidRPr="0047033D">
        <w:rPr>
          <w:rFonts w:ascii="Times New Roman" w:eastAsia="Times New Roman" w:hAnsi="Times New Roman" w:cs="Times New Roman"/>
          <w:bCs/>
          <w:sz w:val="28"/>
          <w:szCs w:val="28"/>
          <w:lang w:eastAsia="ru-RU"/>
        </w:rPr>
        <w:br/>
        <w:t>- в Федеральной службе государственной регистрации, кадастра и картографии о предоставлении выписки из Единого государственного реестра прав на недвижимое имущество с ним (ЕГРП) о правах заявителя.</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
          <w:sz w:val="24"/>
          <w:szCs w:val="24"/>
          <w:lang w:eastAsia="ru-RU"/>
        </w:rPr>
        <w:t xml:space="preserve"> </w:t>
      </w:r>
      <w:r w:rsidRPr="0047033D">
        <w:rPr>
          <w:rFonts w:ascii="Times New Roman" w:eastAsia="Times New Roman" w:hAnsi="Times New Roman" w:cs="Times New Roman"/>
          <w:b/>
          <w:sz w:val="24"/>
          <w:szCs w:val="24"/>
          <w:lang w:eastAsia="ru-RU"/>
        </w:rPr>
        <w:br/>
      </w:r>
      <w:r w:rsidRPr="0047033D">
        <w:rPr>
          <w:rFonts w:ascii="Times New Roman" w:eastAsia="Times New Roman" w:hAnsi="Times New Roman" w:cs="Times New Roman"/>
          <w:sz w:val="28"/>
          <w:szCs w:val="28"/>
          <w:lang w:eastAsia="ru-RU"/>
        </w:rPr>
        <w:t>3.4.2.</w:t>
      </w:r>
      <w:r w:rsidRPr="0047033D">
        <w:rPr>
          <w:rFonts w:ascii="Times New Roman" w:eastAsia="Times New Roman" w:hAnsi="Times New Roman" w:cs="Times New Roman"/>
          <w:b/>
          <w:bCs/>
          <w:sz w:val="27"/>
          <w:szCs w:val="27"/>
          <w:lang w:eastAsia="ru-RU"/>
        </w:rPr>
        <w:t xml:space="preserve"> </w:t>
      </w:r>
      <w:r w:rsidRPr="0047033D">
        <w:rPr>
          <w:rFonts w:ascii="Times New Roman" w:eastAsia="Times New Roman" w:hAnsi="Times New Roman" w:cs="Times New Roman"/>
          <w:bCs/>
          <w:sz w:val="28"/>
          <w:szCs w:val="28"/>
          <w:lang w:eastAsia="ru-RU"/>
        </w:rPr>
        <w:t>Проверка представленных заявителем сведений, рассмотрение заявления</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Специалист администрации, ответственный за предоставление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w:t>
      </w:r>
      <w:r w:rsidRPr="0047033D">
        <w:rPr>
          <w:rFonts w:ascii="Times New Roman" w:eastAsia="Times New Roman" w:hAnsi="Times New Roman" w:cs="Times New Roman"/>
          <w:sz w:val="28"/>
          <w:szCs w:val="28"/>
          <w:lang w:eastAsia="ru-RU"/>
        </w:rPr>
        <w:lastRenderedPageBreak/>
        <w:t>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bCs/>
          <w:sz w:val="28"/>
          <w:szCs w:val="28"/>
          <w:lang w:eastAsia="ru-RU"/>
        </w:rPr>
        <w:t>3.4.3. Принятие решения по результатам рассмотрения заявления и документов в соответствии с настоящим административным регламентом</w: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3.4.3.1. По результатам рассмотрения заявления и документов уполномоченный специалист администрации осуществляет оформление, подготовку, визирование и представление на последующее согласование и подписание проектов:</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разрешения на строительство либо отказа в выдаче разрешения на строительство с указанием причин отказа;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продления срока действия разрешения на строительство либо отказа в продлении срока действия разрешения на строительство с указанием причин отказа;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 внесения изменений в разрешение на строительство либо отказа во внесении изменений в разрешение на строительство с указанием причин отказа.</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8"/>
          <w:szCs w:val="28"/>
          <w:lang w:eastAsia="ru-RU"/>
        </w:rPr>
        <w:t xml:space="preserve">3.4.3.2. Разрешение на строительство оформляется в пяти подлинных экземплярах по форме, установленной </w:t>
      </w:r>
      <w:hyperlink r:id="rId28" w:history="1">
        <w:r w:rsidRPr="0047033D">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19.02.2015 N 117/</w:t>
        </w:r>
        <w:proofErr w:type="spellStart"/>
        <w:r w:rsidRPr="0047033D">
          <w:rPr>
            <w:rFonts w:ascii="Times New Roman" w:eastAsia="Times New Roman" w:hAnsi="Times New Roman" w:cs="Times New Roman"/>
            <w:sz w:val="28"/>
            <w:szCs w:val="28"/>
            <w:lang w:eastAsia="ru-RU"/>
          </w:rPr>
          <w:t>пр</w:t>
        </w:r>
        <w:proofErr w:type="spellEnd"/>
        <w:r w:rsidRPr="0047033D">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hyperlink>
      <w:r w:rsidRPr="0047033D">
        <w:rPr>
          <w:rFonts w:ascii="Times New Roman" w:eastAsia="Times New Roman" w:hAnsi="Times New Roman" w:cs="Times New Roman"/>
          <w:sz w:val="28"/>
          <w:szCs w:val="28"/>
          <w:lang w:eastAsia="ru-RU"/>
        </w:rPr>
        <w:t>, из которых:</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два экземпляра выдаются заявителю под подпись в соответствующей графе журнала регистрации выданных разрешений на строительство с указанием даты и времени получения;</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три экземпляра помещаются на хранение в администрации Среднинского МО (один - у уполномоченного специалиста в папке с документами по объекту капитального строительства, два - в архиве).</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3.4.3. Окончанием предоставления муниципальной услуги является выдача либо направление посредством «Единого портала государственных и муниципальных услуг (функций)"»:</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1) разрешения на строительство либо отказа в выдаче разрешения на строительство;</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2) разрешения на строительство с отметкой о продлении срока его действия либо отказа в продлении срока действия разрешения на строительство;</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 xml:space="preserve">3) копии распоряжения главы городского поселения Среднинского муниципального образования о внесении изменений в разрешение на строительство либо отказа во </w:t>
      </w:r>
      <w:r w:rsidRPr="0047033D">
        <w:rPr>
          <w:rFonts w:ascii="Times New Roman" w:eastAsia="Times New Roman" w:hAnsi="Times New Roman" w:cs="Times New Roman"/>
          <w:sz w:val="28"/>
          <w:szCs w:val="28"/>
          <w:lang w:eastAsia="ru-RU"/>
        </w:rPr>
        <w:lastRenderedPageBreak/>
        <w:t>внесении изменений в разрешение на строительство.</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О готовности документов уполномоченный специалист информирует заявителя посредством телефонной связи.</w:t>
      </w:r>
      <w:r w:rsidRPr="0047033D">
        <w:rPr>
          <w:rFonts w:ascii="Times New Roman" w:eastAsia="Times New Roman" w:hAnsi="Times New Roman" w:cs="Times New Roman"/>
          <w:sz w:val="28"/>
          <w:szCs w:val="28"/>
          <w:lang w:eastAsia="ru-RU"/>
        </w:rPr>
        <w:br/>
      </w:r>
      <w:r w:rsidRPr="0047033D">
        <w:rPr>
          <w:rFonts w:ascii="Times New Roman" w:eastAsia="Times New Roman" w:hAnsi="Times New Roman" w:cs="Times New Roman"/>
          <w:sz w:val="28"/>
          <w:szCs w:val="28"/>
          <w:lang w:eastAsia="ru-RU"/>
        </w:rPr>
        <w:br/>
        <w:t>Если заявитель не явился к уполномоченному специалисту в течение указанного срока, то документы направляются заявителю посредством почтовой связи.</w:t>
      </w:r>
    </w:p>
    <w:p w:rsidR="0047033D" w:rsidRPr="0047033D" w:rsidRDefault="0047033D" w:rsidP="0047033D">
      <w:pPr>
        <w:spacing w:after="0" w:line="240" w:lineRule="auto"/>
        <w:jc w:val="center"/>
        <w:rPr>
          <w:rFonts w:ascii="Times New Roman" w:eastAsia="Times New Roman" w:hAnsi="Times New Roman" w:cs="Times New Roman"/>
          <w:spacing w:val="8"/>
          <w:kern w:val="144"/>
          <w:sz w:val="28"/>
          <w:szCs w:val="28"/>
          <w:lang w:eastAsia="ru-RU"/>
        </w:rPr>
      </w:pPr>
      <w:r w:rsidRPr="0047033D">
        <w:rPr>
          <w:rFonts w:ascii="Times New Roman" w:eastAsia="Times New Roman" w:hAnsi="Times New Roman" w:cs="Times New Roman"/>
          <w:spacing w:val="8"/>
          <w:kern w:val="144"/>
          <w:sz w:val="28"/>
          <w:szCs w:val="28"/>
          <w:lang w:val="en-US" w:eastAsia="ru-RU"/>
        </w:rPr>
        <w:t>IV</w:t>
      </w:r>
      <w:r w:rsidRPr="0047033D">
        <w:rPr>
          <w:rFonts w:ascii="Times New Roman" w:eastAsia="Times New Roman" w:hAnsi="Times New Roman" w:cs="Times New Roman"/>
          <w:spacing w:val="8"/>
          <w:kern w:val="144"/>
          <w:sz w:val="28"/>
          <w:szCs w:val="28"/>
          <w:lang w:eastAsia="ru-RU"/>
        </w:rPr>
        <w:t>. ФОРМЫ КОНТРОЛЯ ЗА ИСПОЛНЕНИЕМ АДМИНИСТРАТИВНОГО РЕГЛАМЕНТА</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В ходе плановых и внеплановых проверок: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проверяется соблюдение сроков и последовательности исполнения административных процедур;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br/>
        <w:t xml:space="preserve">   </w:t>
      </w:r>
      <w:r w:rsidRPr="0047033D">
        <w:rPr>
          <w:rFonts w:ascii="Times New Roman" w:eastAsia="Times New Roman" w:hAnsi="Times New Roman" w:cs="Times New Roman"/>
          <w:sz w:val="28"/>
          <w:szCs w:val="28"/>
          <w:lang w:val="en-US" w:eastAsia="ru-RU"/>
        </w:rPr>
        <w:t>V</w:t>
      </w:r>
      <w:r w:rsidRPr="0047033D">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Заявитель может обратиться с жалобой, в том числе в следующих случаях: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5.1.1. Нарушение срока регистрации заявления о предоставлении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5.1.2. Нарушение срока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5.5. Жалоба должна содержать: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9" w:history="1">
        <w:r w:rsidRPr="0047033D">
          <w:rPr>
            <w:rFonts w:ascii="Times New Roman" w:eastAsia="Times New Roman" w:hAnsi="Times New Roman" w:cs="Times New Roman"/>
            <w:color w:val="000000"/>
            <w:sz w:val="28"/>
            <w:szCs w:val="28"/>
            <w:lang w:eastAsia="ru-RU"/>
          </w:rPr>
          <w:t>официального сайта</w:t>
        </w:r>
      </w:hyperlink>
      <w:r w:rsidRPr="0047033D">
        <w:rPr>
          <w:rFonts w:ascii="Times New Roman" w:eastAsia="Times New Roman" w:hAnsi="Times New Roman" w:cs="Times New Roman"/>
          <w:sz w:val="28"/>
          <w:szCs w:val="28"/>
          <w:lang w:eastAsia="ru-RU"/>
        </w:rPr>
        <w:t xml:space="preserve"> органа, предоставляющего муниципальную услугу, а также может быть принята при личном приеме заявителя.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5.7. Жалоба не рассматривается по существу при наличии следующих оснований: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lastRenderedPageBreak/>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5.8. Жалоба может быть отозвана заявителем.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5.9. Если в результате рассмотрения жалоба признана: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47033D" w:rsidRPr="0047033D" w:rsidRDefault="0047033D" w:rsidP="004703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033D">
        <w:rPr>
          <w:rFonts w:ascii="Times New Roman" w:eastAsia="Times New Roman" w:hAnsi="Times New Roman" w:cs="Times New Roman"/>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7033D" w:rsidRPr="0047033D" w:rsidRDefault="0047033D" w:rsidP="0047033D">
      <w:pPr>
        <w:spacing w:after="0" w:line="240" w:lineRule="auto"/>
        <w:jc w:val="both"/>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p w:rsidR="0047033D" w:rsidRPr="0047033D" w:rsidRDefault="0047033D" w:rsidP="0047033D">
      <w:pPr>
        <w:spacing w:after="0" w:line="240" w:lineRule="auto"/>
        <w:rPr>
          <w:rFonts w:ascii="Times New Roman" w:eastAsia="Times New Roman" w:hAnsi="Times New Roman" w:cs="Times New Roman"/>
          <w:spacing w:val="8"/>
          <w:kern w:val="144"/>
          <w:sz w:val="28"/>
          <w:szCs w:val="28"/>
          <w:lang w:eastAsia="ru-RU"/>
        </w:rPr>
      </w:pPr>
    </w:p>
    <w:tbl>
      <w:tblPr>
        <w:tblW w:w="0" w:type="auto"/>
        <w:tblInd w:w="6345" w:type="dxa"/>
        <w:tblLook w:val="04A0" w:firstRow="1" w:lastRow="0" w:firstColumn="1" w:lastColumn="0" w:noHBand="0" w:noVBand="1"/>
      </w:tblPr>
      <w:tblGrid>
        <w:gridCol w:w="4076"/>
      </w:tblGrid>
      <w:tr w:rsidR="0047033D" w:rsidRPr="0047033D" w:rsidTr="00284819">
        <w:tc>
          <w:tcPr>
            <w:tcW w:w="4076" w:type="dxa"/>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Приложение №1/1</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 к административному регламенту «</w:t>
            </w:r>
            <w:r w:rsidRPr="0047033D">
              <w:rPr>
                <w:rFonts w:ascii="Times New Roman" w:eastAsia="Times New Roman" w:hAnsi="Times New Roman" w:cs="Times New Roman"/>
                <w:lang w:eastAsia="ru-RU"/>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r>
      <w:tr w:rsidR="0047033D" w:rsidRPr="0047033D" w:rsidTr="00284819">
        <w:trPr>
          <w:trHeight w:val="185"/>
        </w:trPr>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Утвержден постановлением главы</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городского поселения Среднинского</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муниципального образования</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от «18» декабря 2017г. № 96</w:t>
            </w:r>
          </w:p>
        </w:tc>
      </w:tr>
    </w:tbl>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25"/>
      </w:tblGrid>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Кому ______________________________________</w:t>
            </w:r>
          </w:p>
        </w:tc>
      </w:tr>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(наименование застройщика</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single" w:sz="4" w:space="0" w:color="auto"/>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(фамилия, имя, отчество - для граждан,</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single" w:sz="4" w:space="0" w:color="auto"/>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полное наименование организации – для</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single" w:sz="4" w:space="0" w:color="auto"/>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юридических лиц), его почтовый индекс</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c>
          <w:tcPr>
            <w:tcW w:w="476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425"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и адрес, адрес электронной почты)</w:t>
            </w:r>
            <w:hyperlink w:anchor="sub_10001" w:history="1">
              <w:r w:rsidRPr="0047033D">
                <w:rPr>
                  <w:rFonts w:ascii="Times New Roman" w:eastAsia="Times New Roman" w:hAnsi="Times New Roman" w:cs="Times New Roman"/>
                  <w:color w:val="106BBE"/>
                  <w:sz w:val="20"/>
                  <w:szCs w:val="20"/>
                  <w:lang w:eastAsia="ru-RU"/>
                </w:rPr>
                <w:t>*(1)</w:t>
              </w:r>
            </w:hyperlink>
          </w:p>
        </w:tc>
      </w:tr>
    </w:tbl>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7033D">
        <w:rPr>
          <w:rFonts w:ascii="Times New Roman" w:eastAsia="Times New Roman" w:hAnsi="Times New Roman" w:cs="Times New Roman"/>
          <w:b/>
          <w:bCs/>
          <w:kern w:val="36"/>
          <w:sz w:val="28"/>
          <w:szCs w:val="28"/>
          <w:lang w:eastAsia="ru-RU"/>
        </w:rPr>
        <w:t xml:space="preserve">РАЗРЕШЕНИЕ </w:t>
      </w:r>
      <w:r w:rsidRPr="0047033D">
        <w:rPr>
          <w:rFonts w:ascii="Times New Roman" w:eastAsia="Times New Roman" w:hAnsi="Times New Roman" w:cs="Times New Roman"/>
          <w:b/>
          <w:bCs/>
          <w:kern w:val="36"/>
          <w:sz w:val="28"/>
          <w:szCs w:val="28"/>
          <w:lang w:eastAsia="ru-RU"/>
        </w:rPr>
        <w:br/>
        <w:t>на строительство</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«___»______________ 20__г.</w:t>
      </w:r>
      <w:hyperlink w:anchor="sub_10002" w:history="1">
        <w:r w:rsidRPr="0047033D">
          <w:rPr>
            <w:rFonts w:ascii="Times New Roman" w:eastAsia="Times New Roman" w:hAnsi="Times New Roman" w:cs="Times New Roman"/>
            <w:color w:val="106BBE"/>
            <w:lang w:eastAsia="ru-RU"/>
          </w:rPr>
          <w:t>*(2)</w:t>
        </w:r>
      </w:hyperlink>
      <w:r w:rsidRPr="0047033D">
        <w:rPr>
          <w:rFonts w:ascii="Times New Roman" w:eastAsia="Times New Roman" w:hAnsi="Times New Roman" w:cs="Times New Roman"/>
          <w:lang w:eastAsia="ru-RU"/>
        </w:rPr>
        <w:t xml:space="preserve">                                                                                        № ______________</w:t>
      </w:r>
      <w:hyperlink w:anchor="sub_10003" w:history="1">
        <w:r w:rsidRPr="0047033D">
          <w:rPr>
            <w:rFonts w:ascii="Times New Roman" w:eastAsia="Times New Roman" w:hAnsi="Times New Roman" w:cs="Times New Roman"/>
            <w:color w:val="106BBE"/>
            <w:lang w:eastAsia="ru-RU"/>
          </w:rPr>
          <w:t>*(3)</w:t>
        </w:r>
      </w:hyperlink>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_________________________________________________________________________</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(наименование уполномоченного федерального органа исполнительной власти</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или органа исполнительной власти субъекта Российской Федерации, или</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_________________________________________________________________________</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органа местного самоуправления, осуществляющих выдачу разрешения на</w:t>
      </w:r>
    </w:p>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строительство Государственная корпорация по атомной энергии «</w:t>
      </w:r>
      <w:proofErr w:type="spellStart"/>
      <w:r w:rsidRPr="0047033D">
        <w:rPr>
          <w:rFonts w:ascii="Times New Roman" w:eastAsia="Times New Roman" w:hAnsi="Times New Roman" w:cs="Times New Roman"/>
          <w:sz w:val="20"/>
          <w:szCs w:val="20"/>
          <w:lang w:eastAsia="ru-RU"/>
        </w:rPr>
        <w:t>Росатом</w:t>
      </w:r>
      <w:proofErr w:type="spellEnd"/>
      <w:r w:rsidRPr="0047033D">
        <w:rPr>
          <w:rFonts w:ascii="Times New Roman" w:eastAsia="Times New Roman" w:hAnsi="Times New Roman" w:cs="Times New Roman"/>
          <w:sz w:val="20"/>
          <w:szCs w:val="20"/>
          <w:lang w:eastAsia="ru-RU"/>
        </w:rPr>
        <w:t>»)</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lang w:eastAsia="ru-RU"/>
        </w:rPr>
        <w:t xml:space="preserve"> </w:t>
      </w:r>
      <w:r w:rsidRPr="0047033D">
        <w:rPr>
          <w:rFonts w:ascii="Times New Roman" w:eastAsia="Times New Roman" w:hAnsi="Times New Roman" w:cs="Times New Roman"/>
          <w:sz w:val="24"/>
          <w:szCs w:val="24"/>
          <w:lang w:eastAsia="ru-RU"/>
        </w:rPr>
        <w:t xml:space="preserve">в соответствии  со  </w:t>
      </w:r>
      <w:hyperlink r:id="rId30" w:history="1">
        <w:r w:rsidRPr="0047033D">
          <w:rPr>
            <w:rFonts w:ascii="Times New Roman" w:eastAsia="Times New Roman" w:hAnsi="Times New Roman" w:cs="Times New Roman"/>
            <w:color w:val="106BBE"/>
            <w:sz w:val="24"/>
            <w:szCs w:val="24"/>
            <w:lang w:eastAsia="ru-RU"/>
          </w:rPr>
          <w:t>статьей  51</w:t>
        </w:r>
      </w:hyperlink>
      <w:r w:rsidRPr="0047033D">
        <w:rPr>
          <w:rFonts w:ascii="Times New Roman" w:eastAsia="Times New Roman" w:hAnsi="Times New Roman" w:cs="Times New Roman"/>
          <w:sz w:val="24"/>
          <w:szCs w:val="24"/>
          <w:lang w:eastAsia="ru-RU"/>
        </w:rPr>
        <w:t xml:space="preserve">  Градостроительного  кодекса  Российской</w:t>
      </w: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 Федерации, разрешает:</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30"/>
        <w:gridCol w:w="2769"/>
        <w:gridCol w:w="1679"/>
        <w:gridCol w:w="15"/>
        <w:gridCol w:w="545"/>
        <w:gridCol w:w="2519"/>
        <w:gridCol w:w="700"/>
        <w:gridCol w:w="1110"/>
      </w:tblGrid>
      <w:tr w:rsidR="0047033D" w:rsidRPr="0047033D" w:rsidTr="00284819">
        <w:tc>
          <w:tcPr>
            <w:tcW w:w="839" w:type="dxa"/>
            <w:vMerge w:val="restart"/>
            <w:tcBorders>
              <w:top w:val="single" w:sz="4" w:space="0" w:color="auto"/>
              <w:bottom w:val="nil"/>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1.</w:t>
            </w:r>
          </w:p>
        </w:tc>
        <w:tc>
          <w:tcPr>
            <w:tcW w:w="8257" w:type="dxa"/>
            <w:gridSpan w:val="7"/>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Строительство объекта капитального строительства</w:t>
            </w:r>
            <w:hyperlink w:anchor="sub_10004" w:history="1">
              <w:r w:rsidRPr="0047033D">
                <w:rPr>
                  <w:rFonts w:ascii="Times New Roman" w:eastAsia="Times New Roman" w:hAnsi="Times New Roman" w:cs="Times New Roman"/>
                  <w:color w:val="106BBE"/>
                  <w:sz w:val="24"/>
                  <w:szCs w:val="24"/>
                  <w:lang w:eastAsia="ru-RU"/>
                </w:rPr>
                <w:t>*(4)</w:t>
              </w:r>
            </w:hyperlink>
          </w:p>
        </w:tc>
        <w:tc>
          <w:tcPr>
            <w:tcW w:w="1110" w:type="dxa"/>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57" w:type="dxa"/>
            <w:gridSpan w:val="7"/>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Реконструкцию объекта капитального строительства</w:t>
            </w:r>
            <w:hyperlink w:anchor="sub_10004" w:history="1">
              <w:r w:rsidRPr="0047033D">
                <w:rPr>
                  <w:rFonts w:ascii="Times New Roman" w:eastAsia="Times New Roman" w:hAnsi="Times New Roman" w:cs="Times New Roman"/>
                  <w:color w:val="106BBE"/>
                  <w:sz w:val="24"/>
                  <w:szCs w:val="24"/>
                  <w:lang w:eastAsia="ru-RU"/>
                </w:rPr>
                <w:t>*(4)</w:t>
              </w:r>
            </w:hyperlink>
          </w:p>
        </w:tc>
        <w:tc>
          <w:tcPr>
            <w:tcW w:w="1110" w:type="dxa"/>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57" w:type="dxa"/>
            <w:gridSpan w:val="7"/>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47033D">
                <w:rPr>
                  <w:rFonts w:ascii="Times New Roman" w:eastAsia="Times New Roman" w:hAnsi="Times New Roman" w:cs="Times New Roman"/>
                  <w:color w:val="106BBE"/>
                  <w:sz w:val="24"/>
                  <w:szCs w:val="24"/>
                  <w:lang w:eastAsia="ru-RU"/>
                </w:rPr>
                <w:t>*(4)</w:t>
              </w:r>
            </w:hyperlink>
          </w:p>
        </w:tc>
        <w:tc>
          <w:tcPr>
            <w:tcW w:w="1110" w:type="dxa"/>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57" w:type="dxa"/>
            <w:gridSpan w:val="7"/>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hyperlink w:anchor="sub_10004" w:history="1">
              <w:r w:rsidRPr="0047033D">
                <w:rPr>
                  <w:rFonts w:ascii="Times New Roman" w:eastAsia="Times New Roman" w:hAnsi="Times New Roman" w:cs="Times New Roman"/>
                  <w:color w:val="106BBE"/>
                  <w:sz w:val="24"/>
                  <w:szCs w:val="24"/>
                  <w:lang w:eastAsia="ru-RU"/>
                </w:rPr>
                <w:t>*(4)</w:t>
              </w:r>
            </w:hyperlink>
          </w:p>
        </w:tc>
        <w:tc>
          <w:tcPr>
            <w:tcW w:w="1110" w:type="dxa"/>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257" w:type="dxa"/>
            <w:gridSpan w:val="7"/>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hyperlink w:anchor="sub_10004" w:history="1">
              <w:r w:rsidRPr="0047033D">
                <w:rPr>
                  <w:rFonts w:ascii="Times New Roman" w:eastAsia="Times New Roman" w:hAnsi="Times New Roman" w:cs="Times New Roman"/>
                  <w:color w:val="106BBE"/>
                  <w:sz w:val="24"/>
                  <w:szCs w:val="24"/>
                  <w:lang w:eastAsia="ru-RU"/>
                </w:rPr>
                <w:t>*(4)</w:t>
              </w:r>
            </w:hyperlink>
          </w:p>
        </w:tc>
        <w:tc>
          <w:tcPr>
            <w:tcW w:w="1110" w:type="dxa"/>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val="restart"/>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2.</w:t>
            </w: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w:t>
            </w:r>
            <w:hyperlink w:anchor="sub_10005" w:history="1">
              <w:r w:rsidRPr="0047033D">
                <w:rPr>
                  <w:rFonts w:ascii="Times New Roman" w:eastAsia="Times New Roman" w:hAnsi="Times New Roman" w:cs="Times New Roman"/>
                  <w:color w:val="106BBE"/>
                  <w:sz w:val="24"/>
                  <w:szCs w:val="24"/>
                  <w:lang w:eastAsia="ru-RU"/>
                </w:rPr>
                <w:t>*(5)</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single" w:sz="4" w:space="0" w:color="auto"/>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Наименование организации, выдавшей </w:t>
            </w:r>
            <w:r w:rsidRPr="0047033D">
              <w:rPr>
                <w:rFonts w:ascii="Times New Roman" w:eastAsia="Times New Roman" w:hAnsi="Times New Roman" w:cs="Times New Roman"/>
                <w:sz w:val="24"/>
                <w:szCs w:val="24"/>
                <w:lang w:eastAsia="ru-RU"/>
              </w:rPr>
              <w:lastRenderedPageBreak/>
              <w:t>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47033D">
                <w:rPr>
                  <w:rFonts w:ascii="Times New Roman" w:eastAsia="Times New Roman" w:hAnsi="Times New Roman" w:cs="Times New Roman"/>
                  <w:color w:val="106BBE"/>
                  <w:sz w:val="24"/>
                  <w:szCs w:val="24"/>
                  <w:lang w:eastAsia="ru-RU"/>
                </w:rPr>
                <w:t>*(6)</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val="restart"/>
            <w:tcBorders>
              <w:top w:val="single" w:sz="4" w:space="0" w:color="auto"/>
              <w:bottom w:val="nil"/>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3.</w:t>
            </w: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47033D">
                <w:rPr>
                  <w:rFonts w:ascii="Times New Roman" w:eastAsia="Times New Roman" w:hAnsi="Times New Roman" w:cs="Times New Roman"/>
                  <w:color w:val="106BBE"/>
                  <w:sz w:val="24"/>
                  <w:szCs w:val="24"/>
                  <w:lang w:eastAsia="ru-RU"/>
                </w:rPr>
                <w:t>*(7)</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w:t>
            </w:r>
            <w:hyperlink w:anchor="sub_10008" w:history="1">
              <w:r w:rsidRPr="0047033D">
                <w:rPr>
                  <w:rFonts w:ascii="Times New Roman" w:eastAsia="Times New Roman" w:hAnsi="Times New Roman" w:cs="Times New Roman"/>
                  <w:color w:val="106BBE"/>
                  <w:sz w:val="24"/>
                  <w:szCs w:val="24"/>
                  <w:lang w:eastAsia="ru-RU"/>
                </w:rPr>
                <w:t>*(8)</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3.1.</w:t>
            </w: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градостроительном плане земельного участка</w:t>
            </w:r>
            <w:hyperlink w:anchor="sub_10009" w:history="1">
              <w:r w:rsidRPr="0047033D">
                <w:rPr>
                  <w:rFonts w:ascii="Times New Roman" w:eastAsia="Times New Roman" w:hAnsi="Times New Roman" w:cs="Times New Roman"/>
                  <w:color w:val="106BBE"/>
                  <w:sz w:val="24"/>
                  <w:szCs w:val="24"/>
                  <w:lang w:eastAsia="ru-RU"/>
                </w:rPr>
                <w:t>*(9)</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3.2.</w:t>
            </w: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проекте планировки и проекте межевания территории</w:t>
            </w:r>
            <w:hyperlink w:anchor="sub_10010" w:history="1">
              <w:r w:rsidRPr="0047033D">
                <w:rPr>
                  <w:rFonts w:ascii="Times New Roman" w:eastAsia="Times New Roman" w:hAnsi="Times New Roman" w:cs="Times New Roman"/>
                  <w:color w:val="106BBE"/>
                  <w:sz w:val="24"/>
                  <w:szCs w:val="24"/>
                  <w:lang w:eastAsia="ru-RU"/>
                </w:rPr>
                <w:t>*(10)</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3.3.</w:t>
            </w:r>
          </w:p>
        </w:tc>
        <w:tc>
          <w:tcPr>
            <w:tcW w:w="5038" w:type="dxa"/>
            <w:gridSpan w:val="5"/>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47033D">
                <w:rPr>
                  <w:rFonts w:ascii="Times New Roman" w:eastAsia="Times New Roman" w:hAnsi="Times New Roman" w:cs="Times New Roman"/>
                  <w:color w:val="106BBE"/>
                  <w:sz w:val="24"/>
                  <w:szCs w:val="24"/>
                  <w:lang w:eastAsia="ru-RU"/>
                </w:rPr>
                <w:t>*(11)</w:t>
              </w:r>
            </w:hyperlink>
          </w:p>
        </w:tc>
        <w:tc>
          <w:tcPr>
            <w:tcW w:w="4329" w:type="dxa"/>
            <w:gridSpan w:val="3"/>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val="restart"/>
            <w:tcBorders>
              <w:top w:val="single" w:sz="4" w:space="0" w:color="auto"/>
              <w:bottom w:val="nil"/>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4.</w:t>
            </w:r>
          </w:p>
        </w:tc>
        <w:tc>
          <w:tcPr>
            <w:tcW w:w="9367" w:type="dxa"/>
            <w:gridSpan w:val="8"/>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47033D">
                <w:rPr>
                  <w:rFonts w:ascii="Times New Roman" w:eastAsia="Times New Roman" w:hAnsi="Times New Roman" w:cs="Times New Roman"/>
                  <w:color w:val="106BBE"/>
                  <w:sz w:val="24"/>
                  <w:szCs w:val="24"/>
                  <w:lang w:eastAsia="ru-RU"/>
                </w:rPr>
                <w:t>*(12)</w:t>
              </w:r>
            </w:hyperlink>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67" w:type="dxa"/>
            <w:gridSpan w:val="8"/>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47033D">
                <w:rPr>
                  <w:rFonts w:ascii="Times New Roman" w:eastAsia="Times New Roman" w:hAnsi="Times New Roman" w:cs="Times New Roman"/>
                  <w:color w:val="106BBE"/>
                  <w:sz w:val="24"/>
                  <w:szCs w:val="24"/>
                  <w:lang w:eastAsia="ru-RU"/>
                </w:rPr>
                <w:t>*(13)</w:t>
              </w:r>
            </w:hyperlink>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Общая площадь (кв.м.):</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Площадь участка (кв. м):</w:t>
            </w: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Объем (</w:t>
            </w:r>
            <w:proofErr w:type="spellStart"/>
            <w:r w:rsidRPr="0047033D">
              <w:rPr>
                <w:rFonts w:ascii="Times New Roman" w:eastAsia="Times New Roman" w:hAnsi="Times New Roman" w:cs="Times New Roman"/>
                <w:sz w:val="24"/>
                <w:szCs w:val="24"/>
                <w:lang w:eastAsia="ru-RU"/>
              </w:rPr>
              <w:t>куб.м</w:t>
            </w:r>
            <w:proofErr w:type="spellEnd"/>
            <w:r w:rsidRPr="0047033D">
              <w:rPr>
                <w:rFonts w:ascii="Times New Roman" w:eastAsia="Times New Roman" w:hAnsi="Times New Roman" w:cs="Times New Roman"/>
                <w:sz w:val="24"/>
                <w:szCs w:val="24"/>
                <w:lang w:eastAsia="ru-RU"/>
              </w:rPr>
              <w:t>.):</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 том числе</w:t>
            </w: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подземной части (</w:t>
            </w:r>
            <w:proofErr w:type="spellStart"/>
            <w:r w:rsidRPr="0047033D">
              <w:rPr>
                <w:rFonts w:ascii="Times New Roman" w:eastAsia="Times New Roman" w:hAnsi="Times New Roman" w:cs="Times New Roman"/>
                <w:sz w:val="24"/>
                <w:szCs w:val="24"/>
                <w:lang w:eastAsia="ru-RU"/>
              </w:rPr>
              <w:t>куб.м</w:t>
            </w:r>
            <w:proofErr w:type="spellEnd"/>
            <w:r w:rsidRPr="0047033D">
              <w:rPr>
                <w:rFonts w:ascii="Times New Roman" w:eastAsia="Times New Roman" w:hAnsi="Times New Roman" w:cs="Times New Roman"/>
                <w:sz w:val="24"/>
                <w:szCs w:val="24"/>
                <w:lang w:eastAsia="ru-RU"/>
              </w:rPr>
              <w:t>):</w:t>
            </w: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Количество этажей (шт.):</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Высота(м):</w:t>
            </w: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Количество</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Вместимость (чел.):</w:t>
            </w: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single" w:sz="4" w:space="0" w:color="auto"/>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подземных этажей (шт.):</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Площадь застройки (кв.м.):</w:t>
            </w:r>
          </w:p>
        </w:tc>
        <w:tc>
          <w:tcPr>
            <w:tcW w:w="1679" w:type="dxa"/>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0" w:type="dxa"/>
            <w:gridSpan w:val="2"/>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Иные показатели</w:t>
            </w:r>
            <w:hyperlink w:anchor="sub_10014" w:history="1">
              <w:r w:rsidRPr="0047033D">
                <w:rPr>
                  <w:rFonts w:ascii="Times New Roman" w:eastAsia="Times New Roman" w:hAnsi="Times New Roman" w:cs="Times New Roman"/>
                  <w:color w:val="106BBE"/>
                  <w:sz w:val="24"/>
                  <w:szCs w:val="24"/>
                  <w:lang w:eastAsia="ru-RU"/>
                </w:rPr>
                <w:t>*(14)</w:t>
              </w:r>
            </w:hyperlink>
            <w:r w:rsidRPr="0047033D">
              <w:rPr>
                <w:rFonts w:ascii="Times New Roman" w:eastAsia="Times New Roman" w:hAnsi="Times New Roman" w:cs="Times New Roman"/>
                <w:sz w:val="24"/>
                <w:szCs w:val="24"/>
                <w:lang w:eastAsia="ru-RU"/>
              </w:rPr>
              <w:t>:</w:t>
            </w:r>
          </w:p>
        </w:tc>
        <w:tc>
          <w:tcPr>
            <w:tcW w:w="6568" w:type="dxa"/>
            <w:gridSpan w:val="6"/>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39" w:type="dxa"/>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5.</w:t>
            </w:r>
          </w:p>
        </w:tc>
        <w:tc>
          <w:tcPr>
            <w:tcW w:w="4478"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Адрес (местоположение) объекта</w:t>
            </w:r>
            <w:hyperlink w:anchor="sub_10015" w:history="1">
              <w:r w:rsidRPr="0047033D">
                <w:rPr>
                  <w:rFonts w:ascii="Times New Roman" w:eastAsia="Times New Roman" w:hAnsi="Times New Roman" w:cs="Times New Roman"/>
                  <w:color w:val="106BBE"/>
                  <w:sz w:val="24"/>
                  <w:szCs w:val="24"/>
                  <w:lang w:eastAsia="ru-RU"/>
                </w:rPr>
                <w:t>*(15)</w:t>
              </w:r>
            </w:hyperlink>
            <w:r w:rsidRPr="0047033D">
              <w:rPr>
                <w:rFonts w:ascii="Times New Roman" w:eastAsia="Times New Roman" w:hAnsi="Times New Roman" w:cs="Times New Roman"/>
                <w:sz w:val="24"/>
                <w:szCs w:val="24"/>
                <w:lang w:eastAsia="ru-RU"/>
              </w:rPr>
              <w:t>:</w:t>
            </w:r>
          </w:p>
        </w:tc>
        <w:tc>
          <w:tcPr>
            <w:tcW w:w="4889" w:type="dxa"/>
            <w:gridSpan w:val="5"/>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val="restart"/>
            <w:tcBorders>
              <w:top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lastRenderedPageBreak/>
              <w:t>6.</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37" w:type="dxa"/>
            <w:gridSpan w:val="7"/>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Краткие проектные характеристики линейного объекта</w:t>
            </w:r>
            <w:hyperlink w:anchor="sub_10016" w:history="1">
              <w:r w:rsidRPr="0047033D">
                <w:rPr>
                  <w:rFonts w:ascii="Times New Roman" w:eastAsia="Times New Roman" w:hAnsi="Times New Roman" w:cs="Times New Roman"/>
                  <w:color w:val="106BBE"/>
                  <w:sz w:val="24"/>
                  <w:szCs w:val="24"/>
                  <w:lang w:eastAsia="ru-RU"/>
                </w:rPr>
                <w:t>*(16)</w:t>
              </w:r>
            </w:hyperlink>
            <w:r w:rsidRPr="0047033D">
              <w:rPr>
                <w:rFonts w:ascii="Times New Roman" w:eastAsia="Times New Roman" w:hAnsi="Times New Roman" w:cs="Times New Roman"/>
                <w:sz w:val="24"/>
                <w:szCs w:val="24"/>
                <w:lang w:eastAsia="ru-RU"/>
              </w:rPr>
              <w:t>:</w:t>
            </w:r>
          </w:p>
        </w:tc>
      </w:tr>
      <w:tr w:rsidR="0047033D" w:rsidRPr="0047033D" w:rsidTr="00284819">
        <w:tc>
          <w:tcPr>
            <w:tcW w:w="869" w:type="dxa"/>
            <w:gridSpan w:val="2"/>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Категория: (класс)</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Протяженность:</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tcBorders>
              <w:top w:val="nil"/>
              <w:bottom w:val="nil"/>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869" w:type="dxa"/>
            <w:gridSpan w:val="2"/>
            <w:vMerge/>
            <w:tcBorders>
              <w:top w:val="nil"/>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3" w:type="dxa"/>
            <w:gridSpan w:val="3"/>
            <w:tcBorders>
              <w:top w:val="single" w:sz="4" w:space="0" w:color="auto"/>
              <w:left w:val="single" w:sz="4" w:space="0" w:color="auto"/>
              <w:bottom w:val="single" w:sz="4" w:space="0" w:color="auto"/>
              <w:right w:val="single" w:sz="4" w:space="0" w:color="auto"/>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Иные показатели</w:t>
            </w:r>
            <w:hyperlink w:anchor="sub_10017" w:history="1">
              <w:r w:rsidRPr="0047033D">
                <w:rPr>
                  <w:rFonts w:ascii="Times New Roman" w:eastAsia="Times New Roman" w:hAnsi="Times New Roman" w:cs="Times New Roman"/>
                  <w:color w:val="106BBE"/>
                  <w:sz w:val="24"/>
                  <w:szCs w:val="24"/>
                  <w:lang w:eastAsia="ru-RU"/>
                </w:rPr>
                <w:t>*(17)</w:t>
              </w:r>
            </w:hyperlink>
            <w:r w:rsidRPr="0047033D">
              <w:rPr>
                <w:rFonts w:ascii="Times New Roman" w:eastAsia="Times New Roman" w:hAnsi="Times New Roman" w:cs="Times New Roman"/>
                <w:sz w:val="24"/>
                <w:szCs w:val="24"/>
                <w:lang w:eastAsia="ru-RU"/>
              </w:rPr>
              <w:t>:</w:t>
            </w:r>
          </w:p>
        </w:tc>
        <w:tc>
          <w:tcPr>
            <w:tcW w:w="4874" w:type="dxa"/>
            <w:gridSpan w:val="4"/>
            <w:tcBorders>
              <w:top w:val="single" w:sz="4" w:space="0" w:color="auto"/>
              <w:left w:val="single" w:sz="4" w:space="0" w:color="auto"/>
              <w:bottom w:val="single" w:sz="4" w:space="0" w:color="auto"/>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Срок действия настоящего разрешения  -  до "___"____________20___ г. </w:t>
      </w: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sz w:val="24"/>
          <w:szCs w:val="24"/>
          <w:lang w:eastAsia="ru-RU"/>
        </w:rPr>
        <w:t>в соответствии с</w:t>
      </w:r>
      <w:r w:rsidRPr="0047033D">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____________________________________________________________________________________________________________________________________________________________________________________</w:t>
      </w:r>
      <w:hyperlink w:anchor="sub_10018" w:history="1">
        <w:r w:rsidRPr="0047033D">
          <w:rPr>
            <w:rFonts w:ascii="Times New Roman" w:eastAsia="Times New Roman" w:hAnsi="Times New Roman" w:cs="Times New Roman"/>
            <w:color w:val="106BBE"/>
            <w:lang w:eastAsia="ru-RU"/>
          </w:rPr>
          <w:t>*(18)</w:t>
        </w:r>
      </w:hyperlink>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0"/>
        <w:gridCol w:w="515"/>
        <w:gridCol w:w="1715"/>
        <w:gridCol w:w="520"/>
        <w:gridCol w:w="2610"/>
      </w:tblGrid>
      <w:tr w:rsidR="0047033D" w:rsidRPr="0047033D" w:rsidTr="00284819">
        <w:tc>
          <w:tcPr>
            <w:tcW w:w="4810"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5"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0"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4810"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(должность уполномоченного лица органа, осуществляющего выдачу разрешения на строительство)</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"__" _____________ 20__ г.</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М.П.</w:t>
            </w:r>
          </w:p>
        </w:tc>
        <w:tc>
          <w:tcPr>
            <w:tcW w:w="515"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(подпись)</w:t>
            </w:r>
          </w:p>
        </w:tc>
        <w:tc>
          <w:tcPr>
            <w:tcW w:w="52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0"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(расшифровка подписи)</w:t>
            </w:r>
          </w:p>
        </w:tc>
      </w:tr>
      <w:tr w:rsidR="0047033D" w:rsidRPr="0047033D" w:rsidTr="00284819">
        <w:tc>
          <w:tcPr>
            <w:tcW w:w="4810"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Действие настоящего разрешения продлено до "__" _____________ 20__ г.</w:t>
            </w:r>
          </w:p>
        </w:tc>
        <w:tc>
          <w:tcPr>
            <w:tcW w:w="515"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0" w:type="dxa"/>
            <w:tcBorders>
              <w:top w:val="nil"/>
              <w:left w:val="nil"/>
              <w:bottom w:val="single" w:sz="4" w:space="0" w:color="auto"/>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7033D" w:rsidRPr="0047033D" w:rsidTr="00284819">
        <w:tc>
          <w:tcPr>
            <w:tcW w:w="4810"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(должность уполномоченного лица органа, осуществляющего выдачу разрешения на строительство)</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"__" _____________ 20__ г.</w:t>
            </w:r>
          </w:p>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033D" w:rsidRPr="0047033D" w:rsidRDefault="0047033D" w:rsidP="00470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М.П.</w:t>
            </w:r>
          </w:p>
        </w:tc>
        <w:tc>
          <w:tcPr>
            <w:tcW w:w="515"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(подпись)</w:t>
            </w:r>
          </w:p>
        </w:tc>
        <w:tc>
          <w:tcPr>
            <w:tcW w:w="520" w:type="dxa"/>
            <w:tcBorders>
              <w:top w:val="nil"/>
              <w:left w:val="nil"/>
              <w:bottom w:val="nil"/>
              <w:right w:val="nil"/>
            </w:tcBorders>
          </w:tcPr>
          <w:p w:rsidR="0047033D" w:rsidRPr="0047033D" w:rsidRDefault="0047033D" w:rsidP="0047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0" w:type="dxa"/>
            <w:tcBorders>
              <w:top w:val="single" w:sz="4" w:space="0" w:color="auto"/>
              <w:left w:val="nil"/>
              <w:bottom w:val="nil"/>
              <w:right w:val="nil"/>
            </w:tcBorders>
          </w:tcPr>
          <w:p w:rsidR="0047033D" w:rsidRPr="0047033D" w:rsidRDefault="0047033D" w:rsidP="00470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0"/>
                <w:szCs w:val="20"/>
                <w:lang w:eastAsia="ru-RU"/>
              </w:rPr>
              <w:t>(расшифровка подписи)</w:t>
            </w:r>
          </w:p>
        </w:tc>
      </w:tr>
    </w:tbl>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after="0" w:line="240" w:lineRule="auto"/>
        <w:rPr>
          <w:rFonts w:ascii="Times New Roman" w:eastAsia="Times New Roman" w:hAnsi="Times New Roman" w:cs="Times New Roman"/>
          <w:lang w:eastAsia="ru-RU"/>
        </w:rPr>
      </w:pPr>
      <w:bookmarkStart w:id="1" w:name="sub_10001"/>
      <w:r w:rsidRPr="0047033D">
        <w:rPr>
          <w:rFonts w:ascii="Times New Roman" w:eastAsia="Times New Roman" w:hAnsi="Times New Roman" w:cs="Times New Roman"/>
          <w:lang w:eastAsia="ru-RU"/>
        </w:rPr>
        <w:t>*(1) Указываются:</w:t>
      </w:r>
    </w:p>
    <w:bookmarkEnd w:id="1"/>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 xml:space="preserve">- полное наименование организации в соответствии со </w:t>
      </w:r>
      <w:hyperlink r:id="rId31" w:history="1">
        <w:r w:rsidRPr="0047033D">
          <w:rPr>
            <w:rFonts w:ascii="Times New Roman" w:eastAsia="Times New Roman" w:hAnsi="Times New Roman" w:cs="Times New Roman"/>
            <w:color w:val="106BBE"/>
            <w:lang w:eastAsia="ru-RU"/>
          </w:rPr>
          <w:t>статьей 54</w:t>
        </w:r>
      </w:hyperlink>
      <w:r w:rsidRPr="0047033D">
        <w:rPr>
          <w:rFonts w:ascii="Times New Roman" w:eastAsia="Times New Roman" w:hAnsi="Times New Roman" w:cs="Times New Roman"/>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47033D" w:rsidRPr="0047033D" w:rsidRDefault="0047033D" w:rsidP="0047033D">
      <w:pPr>
        <w:spacing w:after="0" w:line="240" w:lineRule="auto"/>
        <w:rPr>
          <w:rFonts w:ascii="Times New Roman" w:eastAsia="Times New Roman" w:hAnsi="Times New Roman" w:cs="Times New Roman"/>
          <w:lang w:eastAsia="ru-RU"/>
        </w:rPr>
      </w:pPr>
      <w:bookmarkStart w:id="2" w:name="sub_10002"/>
      <w:r w:rsidRPr="0047033D">
        <w:rPr>
          <w:rFonts w:ascii="Times New Roman" w:eastAsia="Times New Roman" w:hAnsi="Times New Roman" w:cs="Times New Roman"/>
          <w:lang w:eastAsia="ru-RU"/>
        </w:rPr>
        <w:t>*(2) Указывается дата подписания разрешения на строительство.</w:t>
      </w:r>
    </w:p>
    <w:p w:rsidR="0047033D" w:rsidRPr="0047033D" w:rsidRDefault="0047033D" w:rsidP="0047033D">
      <w:pPr>
        <w:spacing w:after="0" w:line="240" w:lineRule="auto"/>
        <w:rPr>
          <w:rFonts w:ascii="Times New Roman" w:eastAsia="Times New Roman" w:hAnsi="Times New Roman" w:cs="Times New Roman"/>
          <w:lang w:eastAsia="ru-RU"/>
        </w:rPr>
      </w:pPr>
      <w:bookmarkStart w:id="3" w:name="sub_10003"/>
      <w:bookmarkEnd w:id="2"/>
      <w:r w:rsidRPr="0047033D">
        <w:rPr>
          <w:rFonts w:ascii="Times New Roman" w:eastAsia="Times New Roman" w:hAnsi="Times New Roman" w:cs="Times New Roman"/>
          <w:lang w:eastAsia="ru-RU"/>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В случае, если объект расположен на территории двух и более субъектов Российской Федерации, указывается номер "00";</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В - порядковый номер разрешения на строительство, присвоенный органом, осуществляющим выдачу разрешения на строительство;</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Г - год выдачи разрешения на строительство (полностью).</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Составные части номера отделяются друг от друга знаком "-". Цифровые индексы обозначаются арабскими цифрами.</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lastRenderedPageBreak/>
        <w:t>Для федеральных органов исполнительной власти и Государственной корпорации по атомной энергии "</w:t>
      </w:r>
      <w:proofErr w:type="spellStart"/>
      <w:r w:rsidRPr="0047033D">
        <w:rPr>
          <w:rFonts w:ascii="Times New Roman" w:eastAsia="Times New Roman" w:hAnsi="Times New Roman" w:cs="Times New Roman"/>
          <w:lang w:eastAsia="ru-RU"/>
        </w:rPr>
        <w:t>Росатом</w:t>
      </w:r>
      <w:proofErr w:type="spellEnd"/>
      <w:r w:rsidRPr="0047033D">
        <w:rPr>
          <w:rFonts w:ascii="Times New Roman" w:eastAsia="Times New Roman" w:hAnsi="Times New Roman" w:cs="Times New Roman"/>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47033D">
        <w:rPr>
          <w:rFonts w:ascii="Times New Roman" w:eastAsia="Times New Roman" w:hAnsi="Times New Roman" w:cs="Times New Roman"/>
          <w:lang w:eastAsia="ru-RU"/>
        </w:rPr>
        <w:t>Росатом</w:t>
      </w:r>
      <w:proofErr w:type="spellEnd"/>
      <w:r w:rsidRPr="0047033D">
        <w:rPr>
          <w:rFonts w:ascii="Times New Roman" w:eastAsia="Times New Roman" w:hAnsi="Times New Roman" w:cs="Times New Roman"/>
          <w:lang w:eastAsia="ru-RU"/>
        </w:rPr>
        <w:t>" определяемый ими самостоятельно.</w:t>
      </w:r>
    </w:p>
    <w:p w:rsidR="0047033D" w:rsidRPr="0047033D" w:rsidRDefault="0047033D" w:rsidP="0047033D">
      <w:pPr>
        <w:spacing w:after="0" w:line="240" w:lineRule="auto"/>
        <w:rPr>
          <w:rFonts w:ascii="Times New Roman" w:eastAsia="Times New Roman" w:hAnsi="Times New Roman" w:cs="Times New Roman"/>
          <w:lang w:eastAsia="ru-RU"/>
        </w:rPr>
      </w:pPr>
      <w:bookmarkStart w:id="4" w:name="sub_10004"/>
      <w:r w:rsidRPr="0047033D">
        <w:rPr>
          <w:rFonts w:ascii="Times New Roman" w:eastAsia="Times New Roman" w:hAnsi="Times New Roman" w:cs="Times New Roman"/>
          <w:lang w:eastAsia="ru-RU"/>
        </w:rPr>
        <w:t>*(4) Указывается один из перечисленных видов строительства (реконструкции), на который оформляется разрешение на строительство.</w:t>
      </w:r>
    </w:p>
    <w:p w:rsidR="0047033D" w:rsidRPr="0047033D" w:rsidRDefault="0047033D" w:rsidP="0047033D">
      <w:pPr>
        <w:spacing w:after="0" w:line="240" w:lineRule="auto"/>
        <w:rPr>
          <w:rFonts w:ascii="Times New Roman" w:eastAsia="Times New Roman" w:hAnsi="Times New Roman" w:cs="Times New Roman"/>
          <w:lang w:eastAsia="ru-RU"/>
        </w:rPr>
      </w:pPr>
      <w:bookmarkStart w:id="5" w:name="sub_10005"/>
      <w:bookmarkEnd w:id="4"/>
      <w:r w:rsidRPr="0047033D">
        <w:rPr>
          <w:rFonts w:ascii="Times New Roman" w:eastAsia="Times New Roman" w:hAnsi="Times New Roman" w:cs="Times New Roman"/>
          <w:lang w:eastAsia="ru-RU"/>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7033D" w:rsidRPr="0047033D" w:rsidRDefault="0047033D" w:rsidP="0047033D">
      <w:pPr>
        <w:spacing w:after="0" w:line="240" w:lineRule="auto"/>
        <w:rPr>
          <w:rFonts w:ascii="Times New Roman" w:eastAsia="Times New Roman" w:hAnsi="Times New Roman" w:cs="Times New Roman"/>
          <w:lang w:eastAsia="ru-RU"/>
        </w:rPr>
      </w:pPr>
      <w:bookmarkStart w:id="6" w:name="sub_10006"/>
      <w:bookmarkEnd w:id="5"/>
      <w:r w:rsidRPr="0047033D">
        <w:rPr>
          <w:rFonts w:ascii="Times New Roman" w:eastAsia="Times New Roman" w:hAnsi="Times New Roman" w:cs="Times New Roman"/>
          <w:lang w:eastAsia="ru-RU"/>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47033D" w:rsidRPr="0047033D" w:rsidRDefault="0047033D" w:rsidP="0047033D">
      <w:pPr>
        <w:spacing w:after="0" w:line="240" w:lineRule="auto"/>
        <w:rPr>
          <w:rFonts w:ascii="Times New Roman" w:eastAsia="Times New Roman" w:hAnsi="Times New Roman" w:cs="Times New Roman"/>
          <w:lang w:eastAsia="ru-RU"/>
        </w:rPr>
      </w:pPr>
      <w:bookmarkStart w:id="7" w:name="sub_10007"/>
      <w:bookmarkEnd w:id="6"/>
      <w:r w:rsidRPr="0047033D">
        <w:rPr>
          <w:rFonts w:ascii="Times New Roman" w:eastAsia="Times New Roman" w:hAnsi="Times New Roman" w:cs="Times New Roman"/>
          <w:lang w:eastAsia="ru-RU"/>
        </w:rPr>
        <w:t>*(7) Заполнение не является обязательным при выдаче разрешения на строительство (реконструкцию) линейного объекта.</w:t>
      </w:r>
    </w:p>
    <w:p w:rsidR="0047033D" w:rsidRPr="0047033D" w:rsidRDefault="0047033D" w:rsidP="0047033D">
      <w:pPr>
        <w:spacing w:after="0" w:line="240" w:lineRule="auto"/>
        <w:rPr>
          <w:rFonts w:ascii="Times New Roman" w:eastAsia="Times New Roman" w:hAnsi="Times New Roman" w:cs="Times New Roman"/>
          <w:lang w:eastAsia="ru-RU"/>
        </w:rPr>
      </w:pPr>
      <w:bookmarkStart w:id="8" w:name="sub_10008"/>
      <w:bookmarkEnd w:id="7"/>
      <w:r w:rsidRPr="0047033D">
        <w:rPr>
          <w:rFonts w:ascii="Times New Roman" w:eastAsia="Times New Roman" w:hAnsi="Times New Roman" w:cs="Times New Roman"/>
          <w:lang w:eastAsia="ru-RU"/>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47033D" w:rsidRPr="0047033D" w:rsidRDefault="0047033D" w:rsidP="0047033D">
      <w:pPr>
        <w:spacing w:after="0" w:line="240" w:lineRule="auto"/>
        <w:rPr>
          <w:rFonts w:ascii="Times New Roman" w:eastAsia="Times New Roman" w:hAnsi="Times New Roman" w:cs="Times New Roman"/>
          <w:lang w:eastAsia="ru-RU"/>
        </w:rPr>
      </w:pPr>
      <w:bookmarkStart w:id="9" w:name="sub_10009"/>
      <w:bookmarkEnd w:id="8"/>
      <w:r w:rsidRPr="0047033D">
        <w:rPr>
          <w:rFonts w:ascii="Times New Roman" w:eastAsia="Times New Roman" w:hAnsi="Times New Roman" w:cs="Times New Roman"/>
          <w:lang w:eastAsia="ru-RU"/>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47033D" w:rsidRPr="0047033D" w:rsidRDefault="0047033D" w:rsidP="0047033D">
      <w:pPr>
        <w:spacing w:after="0" w:line="240" w:lineRule="auto"/>
        <w:rPr>
          <w:rFonts w:ascii="Times New Roman" w:eastAsia="Times New Roman" w:hAnsi="Times New Roman" w:cs="Times New Roman"/>
          <w:lang w:eastAsia="ru-RU"/>
        </w:rPr>
      </w:pPr>
      <w:bookmarkStart w:id="10" w:name="sub_10010"/>
      <w:bookmarkEnd w:id="9"/>
      <w:r w:rsidRPr="0047033D">
        <w:rPr>
          <w:rFonts w:ascii="Times New Roman" w:eastAsia="Times New Roman" w:hAnsi="Times New Roman" w:cs="Times New Roman"/>
          <w:lang w:eastAsia="ru-RU"/>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7033D" w:rsidRPr="0047033D" w:rsidRDefault="0047033D" w:rsidP="0047033D">
      <w:pPr>
        <w:spacing w:after="0" w:line="240" w:lineRule="auto"/>
        <w:rPr>
          <w:rFonts w:ascii="Times New Roman" w:eastAsia="Times New Roman" w:hAnsi="Times New Roman" w:cs="Times New Roman"/>
          <w:lang w:eastAsia="ru-RU"/>
        </w:rPr>
      </w:pPr>
      <w:bookmarkStart w:id="11" w:name="sub_10011"/>
      <w:bookmarkEnd w:id="10"/>
      <w:r w:rsidRPr="0047033D">
        <w:rPr>
          <w:rFonts w:ascii="Times New Roman" w:eastAsia="Times New Roman" w:hAnsi="Times New Roman" w:cs="Times New Roman"/>
          <w:lang w:eastAsia="ru-RU"/>
        </w:rPr>
        <w:t>*(11) Указывается кем, когда разработана проектная документация (реквизиты документа, наименование проектной организации).</w:t>
      </w:r>
    </w:p>
    <w:p w:rsidR="0047033D" w:rsidRPr="0047033D" w:rsidRDefault="0047033D" w:rsidP="0047033D">
      <w:pPr>
        <w:spacing w:after="0" w:line="240" w:lineRule="auto"/>
        <w:rPr>
          <w:rFonts w:ascii="Times New Roman" w:eastAsia="Times New Roman" w:hAnsi="Times New Roman" w:cs="Times New Roman"/>
          <w:lang w:eastAsia="ru-RU"/>
        </w:rPr>
      </w:pPr>
      <w:bookmarkStart w:id="12" w:name="sub_10012"/>
      <w:bookmarkEnd w:id="11"/>
      <w:r w:rsidRPr="0047033D">
        <w:rPr>
          <w:rFonts w:ascii="Times New Roman" w:eastAsia="Times New Roman" w:hAnsi="Times New Roman" w:cs="Times New Roman"/>
          <w:lang w:eastAsia="ru-RU"/>
        </w:rPr>
        <w:t>*(12) В отношении линейных объектов допускается заполнение не всех граф раздела.</w:t>
      </w:r>
    </w:p>
    <w:p w:rsidR="0047033D" w:rsidRPr="0047033D" w:rsidRDefault="0047033D" w:rsidP="0047033D">
      <w:pPr>
        <w:spacing w:after="0" w:line="240" w:lineRule="auto"/>
        <w:rPr>
          <w:rFonts w:ascii="Times New Roman" w:eastAsia="Times New Roman" w:hAnsi="Times New Roman" w:cs="Times New Roman"/>
          <w:lang w:eastAsia="ru-RU"/>
        </w:rPr>
      </w:pPr>
      <w:bookmarkStart w:id="13" w:name="sub_10013"/>
      <w:bookmarkEnd w:id="12"/>
      <w:r w:rsidRPr="0047033D">
        <w:rPr>
          <w:rFonts w:ascii="Times New Roman" w:eastAsia="Times New Roman" w:hAnsi="Times New Roman" w:cs="Times New Roman"/>
          <w:lang w:eastAsia="ru-RU"/>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47033D" w:rsidRPr="0047033D" w:rsidRDefault="0047033D" w:rsidP="0047033D">
      <w:pPr>
        <w:spacing w:after="0" w:line="240" w:lineRule="auto"/>
        <w:rPr>
          <w:rFonts w:ascii="Times New Roman" w:eastAsia="Times New Roman" w:hAnsi="Times New Roman" w:cs="Times New Roman"/>
          <w:lang w:eastAsia="ru-RU"/>
        </w:rPr>
      </w:pPr>
      <w:bookmarkStart w:id="14" w:name="sub_10014"/>
      <w:bookmarkEnd w:id="13"/>
      <w:r w:rsidRPr="0047033D">
        <w:rPr>
          <w:rFonts w:ascii="Times New Roman" w:eastAsia="Times New Roman" w:hAnsi="Times New Roman" w:cs="Times New Roman"/>
          <w:lang w:eastAsia="ru-RU"/>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7033D" w:rsidRPr="0047033D" w:rsidRDefault="0047033D" w:rsidP="0047033D">
      <w:pPr>
        <w:spacing w:after="0" w:line="240" w:lineRule="auto"/>
        <w:rPr>
          <w:rFonts w:ascii="Times New Roman" w:eastAsia="Times New Roman" w:hAnsi="Times New Roman" w:cs="Times New Roman"/>
          <w:lang w:eastAsia="ru-RU"/>
        </w:rPr>
      </w:pPr>
      <w:bookmarkStart w:id="15" w:name="sub_10015"/>
      <w:bookmarkEnd w:id="14"/>
      <w:r w:rsidRPr="0047033D">
        <w:rPr>
          <w:rFonts w:ascii="Times New Roman" w:eastAsia="Times New Roman" w:hAnsi="Times New Roman" w:cs="Times New Roman"/>
          <w:lang w:eastAsia="ru-RU"/>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47033D" w:rsidRPr="0047033D" w:rsidRDefault="0047033D" w:rsidP="0047033D">
      <w:pPr>
        <w:spacing w:after="0" w:line="240" w:lineRule="auto"/>
        <w:rPr>
          <w:rFonts w:ascii="Times New Roman" w:eastAsia="Times New Roman" w:hAnsi="Times New Roman" w:cs="Times New Roman"/>
          <w:lang w:eastAsia="ru-RU"/>
        </w:rPr>
      </w:pPr>
      <w:bookmarkStart w:id="16" w:name="sub_10016"/>
      <w:bookmarkEnd w:id="15"/>
      <w:r w:rsidRPr="0047033D">
        <w:rPr>
          <w:rFonts w:ascii="Times New Roman" w:eastAsia="Times New Roman" w:hAnsi="Times New Roman" w:cs="Times New Roman"/>
          <w:lang w:eastAsia="ru-RU"/>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47033D" w:rsidRPr="0047033D" w:rsidRDefault="0047033D" w:rsidP="0047033D">
      <w:pPr>
        <w:spacing w:after="0" w:line="240" w:lineRule="auto"/>
        <w:rPr>
          <w:rFonts w:ascii="Times New Roman" w:eastAsia="Times New Roman" w:hAnsi="Times New Roman" w:cs="Times New Roman"/>
          <w:lang w:eastAsia="ru-RU"/>
        </w:rPr>
      </w:pPr>
      <w:bookmarkStart w:id="17" w:name="sub_10017"/>
      <w:bookmarkEnd w:id="16"/>
      <w:r w:rsidRPr="0047033D">
        <w:rPr>
          <w:rFonts w:ascii="Times New Roman" w:eastAsia="Times New Roman" w:hAnsi="Times New Roman" w:cs="Times New Roman"/>
          <w:lang w:eastAsia="ru-RU"/>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7033D" w:rsidRPr="0047033D" w:rsidRDefault="0047033D" w:rsidP="0047033D">
      <w:pPr>
        <w:spacing w:after="0" w:line="240" w:lineRule="auto"/>
        <w:rPr>
          <w:rFonts w:ascii="Times New Roman" w:eastAsia="Times New Roman" w:hAnsi="Times New Roman" w:cs="Times New Roman"/>
          <w:lang w:eastAsia="ru-RU"/>
        </w:rPr>
      </w:pPr>
      <w:bookmarkStart w:id="18" w:name="sub_10018"/>
      <w:bookmarkEnd w:id="17"/>
      <w:r w:rsidRPr="0047033D">
        <w:rPr>
          <w:rFonts w:ascii="Times New Roman" w:eastAsia="Times New Roman" w:hAnsi="Times New Roman" w:cs="Times New Roman"/>
          <w:lang w:eastAsia="ru-RU"/>
        </w:rPr>
        <w:t>*(18) Указываются основания для установления срока действия разрешения на строительство:</w:t>
      </w:r>
    </w:p>
    <w:bookmarkEnd w:id="18"/>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 проектная документация (раздел);</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 нормативный правовой акт (номер, дата, статья).</w:t>
      </w:r>
    </w:p>
    <w:p w:rsidR="0047033D" w:rsidRPr="0047033D" w:rsidRDefault="0047033D" w:rsidP="0047033D">
      <w:pPr>
        <w:spacing w:after="0" w:line="240" w:lineRule="auto"/>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*(19) Заполняется в случае продления срока действия ранее выданного разрешения на строительство. Не заполняется в случае первичной выдачи разрешения</w:t>
      </w:r>
      <w:r w:rsidRPr="0047033D">
        <w:rPr>
          <w:rFonts w:ascii="Times New Roman" w:eastAsia="Times New Roman" w:hAnsi="Times New Roman" w:cs="Times New Roman"/>
          <w:lang w:eastAsia="ru-RU"/>
        </w:rPr>
        <w:br/>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0" w:type="auto"/>
        <w:tblInd w:w="6345" w:type="dxa"/>
        <w:tblLook w:val="04A0" w:firstRow="1" w:lastRow="0" w:firstColumn="1" w:lastColumn="0" w:noHBand="0" w:noVBand="1"/>
      </w:tblPr>
      <w:tblGrid>
        <w:gridCol w:w="4076"/>
      </w:tblGrid>
      <w:tr w:rsidR="0047033D" w:rsidRPr="0047033D" w:rsidTr="00284819">
        <w:tc>
          <w:tcPr>
            <w:tcW w:w="4076" w:type="dxa"/>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lastRenderedPageBreak/>
              <w:t>Приложение №1/2</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 к административному регламенту </w:t>
            </w:r>
            <w:r w:rsidRPr="0047033D">
              <w:rPr>
                <w:rFonts w:ascii="Times New Roman" w:eastAsia="Times New Roman" w:hAnsi="Times New Roman" w:cs="Times New Roman"/>
                <w:lang w:eastAsia="ru-RU"/>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r>
      <w:tr w:rsidR="0047033D" w:rsidRPr="0047033D" w:rsidTr="00284819">
        <w:trPr>
          <w:trHeight w:val="185"/>
        </w:trPr>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Утвержден постановлением главы</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городского поселения Среднинского</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муниципального образования</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от «18» декабря 2017г. № 96</w:t>
            </w:r>
          </w:p>
        </w:tc>
      </w:tr>
    </w:tbl>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Застройщик ________________________________________________________________</w:t>
      </w: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lang w:eastAsia="ru-RU"/>
        </w:rPr>
      </w:pPr>
      <w:r w:rsidRPr="0047033D">
        <w:rPr>
          <w:rFonts w:ascii="Times New Roman" w:eastAsia="Times New Roman" w:hAnsi="Times New Roman" w:cs="Times New Roman"/>
          <w:lang w:eastAsia="ru-RU"/>
        </w:rPr>
        <w:t>наименование юридического лица, физического лица,</w:t>
      </w:r>
      <w:r w:rsidRPr="0047033D">
        <w:rPr>
          <w:rFonts w:ascii="Times New Roman" w:eastAsia="Times New Roman" w:hAnsi="Times New Roman" w:cs="Times New Roman"/>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lang w:eastAsia="ru-RU"/>
        </w:rPr>
        <w:t>планирующего осуществлять строительство или реконструкцию, ИНН,</w:t>
      </w:r>
      <w:r w:rsidRPr="0047033D">
        <w:rPr>
          <w:rFonts w:ascii="Times New Roman" w:eastAsia="Times New Roman" w:hAnsi="Times New Roman" w:cs="Times New Roman"/>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lang w:eastAsia="ru-RU"/>
        </w:rPr>
        <w:t>юридический и почтовый адрес, Ф.И.О. руководителя, телефон,</w:t>
      </w:r>
      <w:r w:rsidRPr="0047033D">
        <w:rPr>
          <w:rFonts w:ascii="Times New Roman" w:eastAsia="Times New Roman" w:hAnsi="Times New Roman" w:cs="Times New Roman"/>
          <w:lang w:eastAsia="ru-RU"/>
        </w:rPr>
        <w:br/>
      </w:r>
      <w:r w:rsidRPr="0047033D">
        <w:rPr>
          <w:rFonts w:ascii="Times New Roman" w:eastAsia="Times New Roman" w:hAnsi="Times New Roman" w:cs="Times New Roman"/>
          <w:sz w:val="24"/>
          <w:szCs w:val="24"/>
          <w:lang w:eastAsia="ru-RU"/>
        </w:rPr>
        <w:br/>
        <w:t>_______________________________________________________ банковские реквизиты</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33D">
        <w:rPr>
          <w:rFonts w:ascii="Times New Roman" w:eastAsia="Times New Roman" w:hAnsi="Times New Roman" w:cs="Times New Roman"/>
          <w:lang w:eastAsia="ru-RU"/>
        </w:rPr>
        <w:t>(наименование банка, р/с, к/с)</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Заявление</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Прошу выдать разрешение на следующие виды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2432"/>
        <w:gridCol w:w="954"/>
        <w:gridCol w:w="769"/>
        <w:gridCol w:w="400"/>
        <w:gridCol w:w="215"/>
        <w:gridCol w:w="2432"/>
        <w:gridCol w:w="400"/>
        <w:gridCol w:w="400"/>
        <w:gridCol w:w="400"/>
        <w:gridCol w:w="969"/>
      </w:tblGrid>
      <w:tr w:rsidR="0047033D" w:rsidRPr="0047033D" w:rsidTr="00284819">
        <w:trPr>
          <w:trHeight w:val="15"/>
          <w:tblCellSpacing w:w="15" w:type="dxa"/>
        </w:trPr>
        <w:tc>
          <w:tcPr>
            <w:tcW w:w="739"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47033D" w:rsidRPr="0047033D" w:rsidRDefault="0047033D" w:rsidP="0047033D">
            <w:pPr>
              <w:spacing w:after="0" w:line="240" w:lineRule="auto"/>
              <w:rPr>
                <w:rFonts w:ascii="Times New Roman" w:eastAsia="Times New Roman" w:hAnsi="Times New Roman" w:cs="Times New Roman"/>
                <w:sz w:val="2"/>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1 </w:t>
            </w: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Строительство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Реконструкцию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&lt;3&gt;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инженерных изысканий, и в случаях, предусмотренных законодательством Российской Федерации, реквизиты приказа об утверждении </w:t>
            </w:r>
            <w:r w:rsidRPr="0047033D">
              <w:rPr>
                <w:rFonts w:ascii="Times New Roman" w:eastAsia="Times New Roman" w:hAnsi="Times New Roman" w:cs="Times New Roman"/>
                <w:sz w:val="24"/>
                <w:szCs w:val="24"/>
                <w:lang w:eastAsia="ru-RU"/>
              </w:rPr>
              <w:lastRenderedPageBreak/>
              <w:t xml:space="preserve">положительного заключения государственной экологической экспертизы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&lt;4&gt;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&lt;6&gt;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3.1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градостроительном плане земельного участка &lt;7&gt;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3.2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проекте планировки и проекте межевания территории (в отношении линейных объектов) &lt;8&gt;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3.3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&lt;9&gt;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4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&lt;10&gt;:</w:t>
            </w: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Общая площадь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Площадь участка (кв.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Объем (куб.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 том числе</w:t>
            </w:r>
            <w:r w:rsidRPr="0047033D">
              <w:rPr>
                <w:rFonts w:ascii="Times New Roman" w:eastAsia="Times New Roman" w:hAnsi="Times New Roman" w:cs="Times New Roman"/>
                <w:sz w:val="24"/>
                <w:szCs w:val="24"/>
                <w:lang w:eastAsia="ru-RU"/>
              </w:rPr>
              <w:br/>
              <w:t xml:space="preserve">подземной части (куб. </w:t>
            </w:r>
            <w:r w:rsidRPr="0047033D">
              <w:rPr>
                <w:rFonts w:ascii="Times New Roman" w:eastAsia="Times New Roman" w:hAnsi="Times New Roman" w:cs="Times New Roman"/>
                <w:sz w:val="24"/>
                <w:szCs w:val="24"/>
                <w:lang w:eastAsia="ru-RU"/>
              </w:rPr>
              <w:lastRenderedPageBreak/>
              <w:t>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Количество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Высота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Количество подземных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Вместимость (чел.):</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Площадь застройки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Иные показатели &lt;12&gt;:</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Количество квартир (шт. всего),</w:t>
            </w:r>
            <w:r w:rsidRPr="0047033D">
              <w:rPr>
                <w:rFonts w:ascii="Times New Roman" w:eastAsia="Times New Roman" w:hAnsi="Times New Roman" w:cs="Times New Roman"/>
                <w:sz w:val="24"/>
                <w:szCs w:val="24"/>
                <w:lang w:eastAsia="ru-RU"/>
              </w:rPr>
              <w:br/>
              <w:t>в т.ч.:</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Общая площадь (с балконами, лоджиями с понижающим коэффициентом/без балконов, лоджий), кв. м:</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1-комнатные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2-комнатные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3-комнатные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более чем 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Адрес (местоположение) объекта &lt;13&gt;:</w:t>
            </w:r>
          </w:p>
        </w:tc>
        <w:tc>
          <w:tcPr>
            <w:tcW w:w="665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6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Краткие проектные характеристики линейного объекта &lt;14&gt;:</w:t>
            </w: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Категория: (класс)</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Протяженность: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Тип (КЛ, ВЛ, КВЛ), уровень напряжения линий электропередачи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r w:rsidR="0047033D" w:rsidRPr="0047033D" w:rsidTr="0028481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Иные показатели &lt;15&gt;: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p>
        </w:tc>
      </w:tr>
    </w:tbl>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br/>
        <w:t>Дата начала строительства _____________________________________________________________</w:t>
      </w:r>
      <w:r w:rsidRPr="0047033D">
        <w:rPr>
          <w:rFonts w:ascii="Times New Roman" w:eastAsia="Times New Roman" w:hAnsi="Times New Roman" w:cs="Times New Roman"/>
          <w:sz w:val="24"/>
          <w:szCs w:val="24"/>
          <w:lang w:eastAsia="ru-RU"/>
        </w:rPr>
        <w:br/>
        <w:t xml:space="preserve">(планируемая)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Дата окончания строительства __________________________________________________________</w:t>
      </w:r>
      <w:r w:rsidRPr="0047033D">
        <w:rPr>
          <w:rFonts w:ascii="Times New Roman" w:eastAsia="Times New Roman" w:hAnsi="Times New Roman" w:cs="Times New Roman"/>
          <w:sz w:val="24"/>
          <w:szCs w:val="24"/>
          <w:lang w:eastAsia="ru-RU"/>
        </w:rPr>
        <w:br/>
        <w:t xml:space="preserve">(планируемая)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Срок строительства по календарному плану 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(нормативный срок продолжительности строительства, определенный в разделе "Проект организации строительства")</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Источник финансирования: 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Дополнительно информирую:</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lastRenderedPageBreak/>
        <w:t>работы будут производиться подрядным (хозяйственным) способом в</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соответствии с договором от "____" _______ 20__ года № 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(наименование организации, ИНН, почтовый адрес, Ф.И.О. руководителя, номер телефона)</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право выполнения строительно-монтажных работ закреплено  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t xml:space="preserve">                       </w:t>
      </w:r>
      <w:r w:rsidRPr="0047033D">
        <w:rPr>
          <w:rFonts w:ascii="Times New Roman" w:eastAsia="Times New Roman" w:hAnsi="Times New Roman" w:cs="Times New Roman"/>
          <w:sz w:val="20"/>
          <w:szCs w:val="20"/>
          <w:lang w:eastAsia="ru-RU"/>
        </w:rPr>
        <w:t>(наименование документа и уполномоченной организации, его выдавшей)</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от "_____" ______________ 20 _____ года  № 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производителем работ приказом от "____" ________ 20___ года  № ____________ назначен</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(должность, фамилия, имя, отчество) </w:t>
      </w:r>
      <w:r w:rsidRPr="0047033D">
        <w:rPr>
          <w:rFonts w:ascii="Times New Roman" w:eastAsia="Times New Roman" w:hAnsi="Times New Roman" w:cs="Times New Roman"/>
          <w:sz w:val="20"/>
          <w:szCs w:val="20"/>
          <w:lang w:eastAsia="ru-RU"/>
        </w:rPr>
        <w:br/>
      </w:r>
      <w:r w:rsidRPr="0047033D">
        <w:rPr>
          <w:rFonts w:ascii="Times New Roman" w:eastAsia="Times New Roman" w:hAnsi="Times New Roman" w:cs="Times New Roman"/>
          <w:sz w:val="20"/>
          <w:szCs w:val="20"/>
          <w:lang w:eastAsia="ru-RU"/>
        </w:rPr>
        <w:br/>
      </w:r>
      <w:r w:rsidRPr="0047033D">
        <w:rPr>
          <w:rFonts w:ascii="Times New Roman" w:eastAsia="Times New Roman" w:hAnsi="Times New Roman" w:cs="Times New Roman"/>
          <w:sz w:val="24"/>
          <w:szCs w:val="24"/>
          <w:lang w:eastAsia="ru-RU"/>
        </w:rPr>
        <w:t>функции заказчика (застройщика) в соответствии с договором от</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 _______________ 20___ г. N ________ будет осуществлять</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(наименование организации, ИНН, почтовый адрес, Ф.И.О. руководителя, номер телефона)</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0"/>
          <w:szCs w:val="20"/>
          <w:lang w:eastAsia="ru-RU"/>
        </w:rPr>
      </w:pPr>
      <w:r w:rsidRPr="0047033D">
        <w:rPr>
          <w:rFonts w:ascii="Times New Roman" w:eastAsia="Times New Roman" w:hAnsi="Times New Roman" w:cs="Times New Roman"/>
          <w:sz w:val="24"/>
          <w:szCs w:val="24"/>
          <w:lang w:eastAsia="ru-RU"/>
        </w:rPr>
        <w:t xml:space="preserve"> право выполнения функций заказчика (застройщика) закреплено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(наименование документа и уполномоченной организации, его выдавшей)</w:t>
      </w:r>
      <w:r w:rsidRPr="0047033D">
        <w:rPr>
          <w:rFonts w:ascii="Times New Roman" w:eastAsia="Times New Roman" w:hAnsi="Times New Roman" w:cs="Times New Roman"/>
          <w:sz w:val="24"/>
          <w:szCs w:val="24"/>
          <w:lang w:eastAsia="ru-RU"/>
        </w:rPr>
        <w:t xml:space="preserve">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от "____" ___________ 20___ года № 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Обязуюсь обо всех изменениях, связанных с приведенными в настоящем</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заявлении сведениями, сообщать в администрацию городского поселения Среднинского муниципального образования.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Застройщик (распорядитель кредитов) 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(должность, фамилия, имя, отчество) </w:t>
      </w:r>
      <w:r w:rsidRPr="0047033D">
        <w:rPr>
          <w:rFonts w:ascii="Times New Roman" w:eastAsia="Times New Roman" w:hAnsi="Times New Roman" w:cs="Times New Roman"/>
          <w:sz w:val="20"/>
          <w:szCs w:val="20"/>
          <w:lang w:eastAsia="ru-RU"/>
        </w:rPr>
        <w:br/>
      </w:r>
      <w:r w:rsidRPr="0047033D">
        <w:rPr>
          <w:rFonts w:ascii="Times New Roman" w:eastAsia="Times New Roman" w:hAnsi="Times New Roman" w:cs="Times New Roman"/>
          <w:sz w:val="20"/>
          <w:szCs w:val="20"/>
          <w:lang w:eastAsia="ru-RU"/>
        </w:rPr>
        <w:br/>
      </w:r>
      <w:r w:rsidRPr="0047033D">
        <w:rPr>
          <w:rFonts w:ascii="Times New Roman" w:eastAsia="Times New Roman" w:hAnsi="Times New Roman" w:cs="Times New Roman"/>
          <w:sz w:val="24"/>
          <w:szCs w:val="24"/>
          <w:lang w:eastAsia="ru-RU"/>
        </w:rPr>
        <w:t>"____" _______________ 20 ____ г.</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М.П.</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lastRenderedPageBreak/>
        <w:t>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0"/>
          <w:szCs w:val="20"/>
          <w:lang w:eastAsia="ru-RU"/>
        </w:rPr>
        <w:t xml:space="preserve">                        (подпись)</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________________</w:t>
      </w:r>
    </w:p>
    <w:p w:rsidR="0047033D" w:rsidRPr="0047033D" w:rsidRDefault="0047033D" w:rsidP="0047033D">
      <w:pPr>
        <w:spacing w:before="100" w:beforeAutospacing="1" w:after="24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&lt;1&gt; Указываются: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 фамилия, имя, отчество (если имеется) гражданина для физического лица;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 xml:space="preserve">- полное наименование организации в соответствии со статьей 54 </w:t>
      </w:r>
      <w:hyperlink r:id="rId32" w:history="1">
        <w:r w:rsidRPr="0047033D">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47033D">
        <w:rPr>
          <w:rFonts w:ascii="Times New Roman" w:eastAsia="Times New Roman" w:hAnsi="Times New Roman" w:cs="Times New Roman"/>
          <w:sz w:val="24"/>
          <w:szCs w:val="24"/>
          <w:lang w:eastAsia="ru-RU"/>
        </w:rPr>
        <w:t xml:space="preserve"> для юридического лица.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&lt;2&gt; Указывается один из перечисленных видов строительства (реконструкции),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на который оформляется разрешение на строительство.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&lt;3&gt; Указывается наименование объекта капитального строительства в</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соответствии с утвержденной застройщиком или заказчиком проектной</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документацией.</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&lt;4&gt; В случае выдачи разрешений на строительство для объектов в области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использования атомной энергии указываются также данные (номер, дата)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лицензии на право ведения работ в области использования атомной энергии,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включающие право сооружения объекта использования атомной энергии.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&lt;5&gt; Заполнение не является обязательным при выдаче разрешения на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строительство (реконструкцию) линейного объекта.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&lt;6&gt; В случае выполнения работ по сохранению объекта культурного наследия,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при которых затрагиваются конструктивные и другие характеристики надежности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и безопасности такого объекта, указывается кадастровый номер учтенного в</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государственном кадастре недвижимости объекта культурного наследия.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&lt;7&gt; Указывается дата выдачи градостроительного плана земельного участка,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его номер и орган, выдавший градостроительный план земельного участка (не</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заполняется в отношении линейных объектов, кроме случаев, предусмотренных</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законодательством Российской Федерации).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&lt;8&gt; Заполняется в отношении линейных объектов, кроме случаев,</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предусмотренных законодательством Российской Федерации. Указываются дата 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lastRenderedPageBreak/>
        <w:t>номер решения об утверждении проекта планировки и проекта межевания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территории (в соответствии со сведениями, содержащимися в информационных</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системах обеспечения градостроительной деятельности) и лицо, принявшее</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такое решение (уполномоченный федеральный орган исполнительной власти, или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высший исполнительный орган государственной власти субъекта Российской</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Федерации, или глава местной администрации).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&lt;9&gt; Указывается кем, когда разработана проектная документация (реквизиты</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документа, наименование проектной организации).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&lt;10&gt; В отношении линейных объектов допускается заполнение не всех граф</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раздела.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&lt;11&gt; Заполняется в случае выдачи разрешения на строительство сложного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объекта (объекта, входящего в состав имущественного комплекса) в отношении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каждого объекта капитального строительства.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&lt;12&gt; Указываются дополнительные характеристики, необходимые для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осуществления государственного кадастрового учета объекта капитального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строительства, в том числе объекта культурного наследия, если при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проведении работ по сохранению объекта культурного наследия затрагиваются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конструктивные и другие характеристики надежности и безопасности такого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объекта.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&lt;13&gt; Указывается адрес объекта капитального строительства, а при наличии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адрес объекта капитального строительства в соответствии с государственным</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адресным реестром с указанием реквизитов документов о присвоении, об</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изменении адреса; для линейных объектов - указывается описание</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местоположения в виде наименований субъекта Российской Федерации 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муниципального образования.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&lt;14&gt; Заполняется только в отношении линейного объекта с учетом показателей,</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содержащихся в утвержденной проектной документации на основании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lastRenderedPageBreak/>
        <w:t>положительного заключения экспертизы проектной документации. Допускается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заполнение не всех граф раздела.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&lt;15&gt; Указываются дополнительные характеристики, необходимые для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осуществления государственного кадастрового учета объекта капитального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строительства, в том числе объекта культурного наследия, если при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проведении работ по сохранению объекта культурного наследия затрагиваются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конструктивные и другие характеристики надежности и безопасности такого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объекта.</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Ind w:w="6345" w:type="dxa"/>
        <w:tblLook w:val="04A0" w:firstRow="1" w:lastRow="0" w:firstColumn="1" w:lastColumn="0" w:noHBand="0" w:noVBand="1"/>
      </w:tblPr>
      <w:tblGrid>
        <w:gridCol w:w="4076"/>
      </w:tblGrid>
      <w:tr w:rsidR="0047033D" w:rsidRPr="0047033D" w:rsidTr="00284819">
        <w:tc>
          <w:tcPr>
            <w:tcW w:w="4076" w:type="dxa"/>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lastRenderedPageBreak/>
              <w:t>Приложение №1/3</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 к административному регламенту </w:t>
            </w:r>
            <w:r w:rsidRPr="0047033D">
              <w:rPr>
                <w:rFonts w:ascii="Times New Roman" w:eastAsia="Times New Roman" w:hAnsi="Times New Roman" w:cs="Times New Roman"/>
                <w:lang w:eastAsia="ru-RU"/>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r>
      <w:tr w:rsidR="0047033D" w:rsidRPr="0047033D" w:rsidTr="00284819">
        <w:trPr>
          <w:trHeight w:val="185"/>
        </w:trPr>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Утвержден постановлением главы</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городского поселения Среднинского</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муниципального образования</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от «18» декабря 2017г. № 96</w:t>
            </w:r>
          </w:p>
        </w:tc>
      </w:tr>
    </w:tbl>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Застройщик _________________________________________________________________</w:t>
      </w:r>
      <w:r w:rsidRPr="0047033D">
        <w:rPr>
          <w:rFonts w:ascii="Times New Roman" w:eastAsia="Times New Roman" w:hAnsi="Times New Roman" w:cs="Times New Roman"/>
          <w:sz w:val="24"/>
          <w:szCs w:val="24"/>
          <w:lang w:eastAsia="ru-RU"/>
        </w:rPr>
        <w:br/>
        <w:t>фамилия, имя, отчество физического лица,</w:t>
      </w:r>
      <w:r w:rsidRPr="0047033D">
        <w:rPr>
          <w:rFonts w:ascii="Times New Roman" w:eastAsia="Times New Roman" w:hAnsi="Times New Roman" w:cs="Times New Roman"/>
          <w:sz w:val="24"/>
          <w:szCs w:val="24"/>
          <w:lang w:eastAsia="ru-RU"/>
        </w:rPr>
        <w:br/>
        <w:t>___________________________________________________________________________</w:t>
      </w:r>
      <w:r w:rsidRPr="0047033D">
        <w:rPr>
          <w:rFonts w:ascii="Times New Roman" w:eastAsia="Times New Roman" w:hAnsi="Times New Roman" w:cs="Times New Roman"/>
          <w:sz w:val="24"/>
          <w:szCs w:val="24"/>
          <w:lang w:eastAsia="ru-RU"/>
        </w:rPr>
        <w:br/>
        <w:t>планирующего осуществлять строительство или реконструкцию объекта</w:t>
      </w:r>
      <w:r w:rsidRPr="0047033D">
        <w:rPr>
          <w:rFonts w:ascii="Times New Roman" w:eastAsia="Times New Roman" w:hAnsi="Times New Roman" w:cs="Times New Roman"/>
          <w:sz w:val="24"/>
          <w:szCs w:val="24"/>
          <w:lang w:eastAsia="ru-RU"/>
        </w:rPr>
        <w:br/>
        <w:t>___________________________________________________________________________</w:t>
      </w:r>
      <w:r w:rsidRPr="0047033D">
        <w:rPr>
          <w:rFonts w:ascii="Times New Roman" w:eastAsia="Times New Roman" w:hAnsi="Times New Roman" w:cs="Times New Roman"/>
          <w:sz w:val="24"/>
          <w:szCs w:val="24"/>
          <w:lang w:eastAsia="ru-RU"/>
        </w:rPr>
        <w:br/>
        <w:t xml:space="preserve">индивидуального жилищного строительства, место жительства, телефон </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Заявление</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Прошу выдать разрешение на строительство, реконструкцию: _______________________________</w:t>
      </w:r>
      <w:r w:rsidRPr="0047033D">
        <w:rPr>
          <w:rFonts w:ascii="Times New Roman" w:eastAsia="Times New Roman" w:hAnsi="Times New Roman" w:cs="Times New Roman"/>
          <w:sz w:val="24"/>
          <w:szCs w:val="24"/>
          <w:lang w:eastAsia="ru-RU"/>
        </w:rPr>
        <w:br/>
        <w:t xml:space="preserve">(ненужное зачеркнуть)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t xml:space="preserve">                   (наименование объекта индивидуального жилищного строительства)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на земельном участке по адресу: ________________________________________________________</w:t>
      </w:r>
      <w:r w:rsidRPr="0047033D">
        <w:rPr>
          <w:rFonts w:ascii="Times New Roman" w:eastAsia="Times New Roman" w:hAnsi="Times New Roman" w:cs="Times New Roman"/>
          <w:sz w:val="24"/>
          <w:szCs w:val="24"/>
          <w:lang w:eastAsia="ru-RU"/>
        </w:rPr>
        <w:br/>
        <w:t xml:space="preserve">(район, улица)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сроком на _______________________ месяцев.</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При этом сообщаю:</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Кадастровый номер земельного участка: ________________________________________________,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Градостроительный план земельного участка № __________________________________________,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 xml:space="preserve">утвержден постановлением главы городского поселения Среднинского муниципального </w:t>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образования  № _____ от "___" _______________ 20___ г.</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Распоряжение (постановление) об отводе земельного участка для</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строительства, реконструкции объекта (при наличии) № ____________________________</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lastRenderedPageBreak/>
        <w:br/>
        <w:t>от "___" ___________ 20__ г.</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Право на пользование землей закреплено _______________________________________________</w:t>
      </w:r>
      <w:r w:rsidRPr="0047033D">
        <w:rPr>
          <w:rFonts w:ascii="Times New Roman" w:eastAsia="Times New Roman" w:hAnsi="Times New Roman" w:cs="Times New Roman"/>
          <w:sz w:val="24"/>
          <w:szCs w:val="24"/>
          <w:lang w:eastAsia="ru-RU"/>
        </w:rPr>
        <w:br/>
        <w:t xml:space="preserve">                                                                             (договор аренды земли, свидетельство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 № ______ от "__" _____________ 20__ г.</w:t>
      </w:r>
      <w:r w:rsidRPr="0047033D">
        <w:rPr>
          <w:rFonts w:ascii="Times New Roman" w:eastAsia="Times New Roman" w:hAnsi="Times New Roman" w:cs="Times New Roman"/>
          <w:sz w:val="24"/>
          <w:szCs w:val="24"/>
          <w:lang w:eastAsia="ru-RU"/>
        </w:rPr>
        <w:br/>
        <w:t xml:space="preserve">           о праве собственности)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_____________________________________________________________________________________</w:t>
      </w:r>
      <w:r w:rsidRPr="0047033D">
        <w:rPr>
          <w:rFonts w:ascii="Times New Roman" w:eastAsia="Times New Roman" w:hAnsi="Times New Roman" w:cs="Times New Roman"/>
          <w:sz w:val="24"/>
          <w:szCs w:val="24"/>
          <w:lang w:eastAsia="ru-RU"/>
        </w:rPr>
        <w:br/>
        <w:t xml:space="preserve">                                                                (сведения о регистрации документа)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Разрешение на отклонение от предельных параметров разрешенного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строительства, реконструкции (в случае, если застройщику было предоставлено</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 xml:space="preserve">такое разрешение в соответствии со статьей 40 </w:t>
      </w:r>
      <w:hyperlink r:id="rId33" w:history="1">
        <w:r w:rsidRPr="0047033D">
          <w:rPr>
            <w:rFonts w:ascii="Times New Roman" w:eastAsia="Times New Roman" w:hAnsi="Times New Roman" w:cs="Times New Roman"/>
            <w:color w:val="0000FF"/>
            <w:sz w:val="24"/>
            <w:szCs w:val="24"/>
            <w:u w:val="single"/>
            <w:lang w:eastAsia="ru-RU"/>
          </w:rPr>
          <w:t>Градостроительного кодекса</w:t>
        </w:r>
        <w:r w:rsidRPr="0047033D">
          <w:rPr>
            <w:rFonts w:ascii="Times New Roman" w:eastAsia="Times New Roman" w:hAnsi="Times New Roman" w:cs="Times New Roman"/>
            <w:color w:val="0000FF"/>
            <w:sz w:val="24"/>
            <w:szCs w:val="24"/>
            <w:u w:val="single"/>
            <w:lang w:eastAsia="ru-RU"/>
          </w:rPr>
          <w:br/>
        </w:r>
        <w:r w:rsidRPr="0047033D">
          <w:rPr>
            <w:rFonts w:ascii="Times New Roman" w:eastAsia="Times New Roman" w:hAnsi="Times New Roman" w:cs="Times New Roman"/>
            <w:color w:val="0000FF"/>
            <w:sz w:val="24"/>
            <w:szCs w:val="24"/>
            <w:u w:val="single"/>
            <w:lang w:eastAsia="ru-RU"/>
          </w:rPr>
          <w:br/>
          <w:t>РФ</w:t>
        </w:r>
      </w:hyperlink>
      <w:r w:rsidRPr="0047033D">
        <w:rPr>
          <w:rFonts w:ascii="Times New Roman" w:eastAsia="Times New Roman" w:hAnsi="Times New Roman" w:cs="Times New Roman"/>
          <w:sz w:val="24"/>
          <w:szCs w:val="24"/>
          <w:lang w:eastAsia="ru-RU"/>
        </w:rPr>
        <w:t>)  № _____________ от "___" ______________ 20__ г.</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Объект имеет следующие показатели:</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Площадь земельного участка __________________________________________________________</w:t>
      </w:r>
      <w:r w:rsidRPr="0047033D">
        <w:rPr>
          <w:rFonts w:ascii="Times New Roman" w:eastAsia="Times New Roman" w:hAnsi="Times New Roman" w:cs="Times New Roman"/>
          <w:sz w:val="24"/>
          <w:szCs w:val="24"/>
          <w:lang w:eastAsia="ru-RU"/>
        </w:rPr>
        <w:br/>
        <w:t xml:space="preserve">(по правоустанавливающим документам) </w:t>
      </w:r>
      <w:r w:rsidRPr="0047033D">
        <w:rPr>
          <w:rFonts w:ascii="Times New Roman" w:eastAsia="Times New Roman" w:hAnsi="Times New Roman" w:cs="Times New Roman"/>
          <w:sz w:val="24"/>
          <w:szCs w:val="24"/>
          <w:lang w:eastAsia="ru-RU"/>
        </w:rPr>
        <w:br/>
      </w:r>
      <w:r w:rsidRPr="0047033D">
        <w:rPr>
          <w:rFonts w:ascii="Times New Roman" w:eastAsia="Times New Roman" w:hAnsi="Times New Roman" w:cs="Times New Roman"/>
          <w:sz w:val="24"/>
          <w:szCs w:val="24"/>
          <w:lang w:eastAsia="ru-RU"/>
        </w:rPr>
        <w:br/>
        <w:t>Дата начала/окончания строительства ____________________________________________________</w:t>
      </w:r>
      <w:r w:rsidRPr="0047033D">
        <w:rPr>
          <w:rFonts w:ascii="Times New Roman" w:eastAsia="Times New Roman" w:hAnsi="Times New Roman" w:cs="Times New Roman"/>
          <w:sz w:val="24"/>
          <w:szCs w:val="24"/>
          <w:lang w:eastAsia="ru-RU"/>
        </w:rPr>
        <w:br/>
        <w:t xml:space="preserve">(планируемая) </w:t>
      </w:r>
    </w:p>
    <w:p w:rsidR="0047033D" w:rsidRPr="0047033D" w:rsidRDefault="0047033D" w:rsidP="0047033D">
      <w:pPr>
        <w:spacing w:after="0" w:line="240" w:lineRule="auto"/>
        <w:rPr>
          <w:rFonts w:ascii="Times New Roman" w:eastAsia="Times New Roman" w:hAnsi="Times New Roman" w:cs="Times New Roman"/>
          <w:spacing w:val="8"/>
          <w:kern w:val="144"/>
          <w:sz w:val="20"/>
          <w:szCs w:val="20"/>
          <w:lang w:eastAsia="ru-RU"/>
        </w:rPr>
      </w:pPr>
      <w:r w:rsidRPr="0047033D">
        <w:rPr>
          <w:rFonts w:ascii="Times New Roman" w:eastAsia="Times New Roman" w:hAnsi="Times New Roman" w:cs="Times New Roman"/>
          <w:spacing w:val="8"/>
          <w:kern w:val="144"/>
          <w:sz w:val="24"/>
          <w:szCs w:val="24"/>
          <w:lang w:eastAsia="ru-RU"/>
        </w:rPr>
        <w:t>Обязуюсь обо всех изменениях, связанных с приведенными в настоящем заявлении сведениями, сообщать в администрацию городского поселения Среднинского муниципального образования.</w:t>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4"/>
          <w:szCs w:val="24"/>
          <w:lang w:eastAsia="ru-RU"/>
        </w:rPr>
        <w:t>Застройщик (распорядитель кредитов)</w:t>
      </w:r>
      <w:r w:rsidRPr="0047033D">
        <w:rPr>
          <w:rFonts w:ascii="Times New Roman" w:eastAsia="Times New Roman" w:hAnsi="Times New Roman" w:cs="Times New Roman"/>
          <w:spacing w:val="8"/>
          <w:kern w:val="144"/>
          <w:sz w:val="20"/>
          <w:szCs w:val="20"/>
          <w:lang w:eastAsia="ru-RU"/>
        </w:rPr>
        <w:t xml:space="preserve"> ______________________________________________________</w:t>
      </w:r>
      <w:r w:rsidRPr="0047033D">
        <w:rPr>
          <w:rFonts w:ascii="Times New Roman" w:eastAsia="Times New Roman" w:hAnsi="Times New Roman" w:cs="Times New Roman"/>
          <w:spacing w:val="8"/>
          <w:kern w:val="144"/>
          <w:sz w:val="20"/>
          <w:szCs w:val="20"/>
          <w:lang w:eastAsia="ru-RU"/>
        </w:rPr>
        <w:br/>
        <w:t xml:space="preserve">                                                                                        (должность, фамилия, имя, отчество) </w:t>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0"/>
          <w:szCs w:val="20"/>
          <w:lang w:eastAsia="ru-RU"/>
        </w:rPr>
        <w:br/>
        <w:t>______________________________________________________________________________________________</w:t>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0"/>
          <w:szCs w:val="20"/>
          <w:lang w:eastAsia="ru-RU"/>
        </w:rPr>
        <w:br/>
        <w:t>"___" _____________ 20__ г.</w:t>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0"/>
          <w:szCs w:val="20"/>
          <w:lang w:eastAsia="ru-RU"/>
        </w:rPr>
        <w:br/>
        <w:t>М.П.</w:t>
      </w:r>
      <w:r w:rsidRPr="0047033D">
        <w:rPr>
          <w:rFonts w:ascii="Times New Roman" w:eastAsia="Times New Roman" w:hAnsi="Times New Roman" w:cs="Times New Roman"/>
          <w:spacing w:val="8"/>
          <w:kern w:val="144"/>
          <w:sz w:val="20"/>
          <w:szCs w:val="20"/>
          <w:lang w:eastAsia="ru-RU"/>
        </w:rPr>
        <w:br/>
      </w:r>
      <w:r w:rsidRPr="0047033D">
        <w:rPr>
          <w:rFonts w:ascii="Times New Roman" w:eastAsia="Times New Roman" w:hAnsi="Times New Roman" w:cs="Times New Roman"/>
          <w:spacing w:val="8"/>
          <w:kern w:val="144"/>
          <w:sz w:val="20"/>
          <w:szCs w:val="20"/>
          <w:lang w:eastAsia="ru-RU"/>
        </w:rPr>
        <w:br/>
        <w:t>_________________</w:t>
      </w:r>
      <w:r w:rsidRPr="0047033D">
        <w:rPr>
          <w:rFonts w:ascii="Times New Roman" w:eastAsia="Times New Roman" w:hAnsi="Times New Roman" w:cs="Times New Roman"/>
          <w:spacing w:val="8"/>
          <w:kern w:val="144"/>
          <w:sz w:val="20"/>
          <w:szCs w:val="20"/>
          <w:lang w:eastAsia="ru-RU"/>
        </w:rPr>
        <w:br/>
        <w:t>(подпись)</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0" w:type="auto"/>
        <w:tblInd w:w="6345" w:type="dxa"/>
        <w:tblLook w:val="04A0" w:firstRow="1" w:lastRow="0" w:firstColumn="1" w:lastColumn="0" w:noHBand="0" w:noVBand="1"/>
      </w:tblPr>
      <w:tblGrid>
        <w:gridCol w:w="4076"/>
      </w:tblGrid>
      <w:tr w:rsidR="0047033D" w:rsidRPr="0047033D" w:rsidTr="00284819">
        <w:tc>
          <w:tcPr>
            <w:tcW w:w="4076" w:type="dxa"/>
          </w:tcPr>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lastRenderedPageBreak/>
              <w:t>Приложение №1/4</w:t>
            </w:r>
          </w:p>
          <w:p w:rsidR="0047033D" w:rsidRPr="0047033D" w:rsidRDefault="0047033D" w:rsidP="0047033D">
            <w:pPr>
              <w:spacing w:after="0" w:line="240" w:lineRule="auto"/>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 xml:space="preserve"> к административному регламенту </w:t>
            </w:r>
            <w:r w:rsidRPr="0047033D">
              <w:rPr>
                <w:rFonts w:ascii="Times New Roman" w:eastAsia="Times New Roman" w:hAnsi="Times New Roman" w:cs="Times New Roman"/>
                <w:lang w:eastAsia="ru-RU"/>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r>
      <w:tr w:rsidR="0047033D" w:rsidRPr="0047033D" w:rsidTr="00284819">
        <w:trPr>
          <w:trHeight w:val="185"/>
        </w:trPr>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Утвержден постановлением главы</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городского поселения Среднинского</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муниципального образования</w:t>
            </w:r>
          </w:p>
        </w:tc>
      </w:tr>
      <w:tr w:rsidR="0047033D" w:rsidRPr="0047033D" w:rsidTr="00284819">
        <w:tc>
          <w:tcPr>
            <w:tcW w:w="4076" w:type="dxa"/>
          </w:tcPr>
          <w:p w:rsidR="0047033D" w:rsidRPr="0047033D" w:rsidRDefault="0047033D" w:rsidP="0047033D">
            <w:pPr>
              <w:spacing w:before="100" w:beforeAutospacing="1" w:after="100" w:afterAutospacing="1" w:line="240" w:lineRule="auto"/>
              <w:outlineLvl w:val="1"/>
              <w:rPr>
                <w:rFonts w:ascii="Times New Roman" w:eastAsia="Times New Roman" w:hAnsi="Times New Roman" w:cs="Times New Roman"/>
                <w:bCs/>
                <w:lang w:eastAsia="ru-RU"/>
              </w:rPr>
            </w:pPr>
            <w:r w:rsidRPr="0047033D">
              <w:rPr>
                <w:rFonts w:ascii="Times New Roman" w:eastAsia="Times New Roman" w:hAnsi="Times New Roman" w:cs="Times New Roman"/>
                <w:bCs/>
                <w:lang w:eastAsia="ru-RU"/>
              </w:rPr>
              <w:t>от «18» декабря 2017г. № 96</w:t>
            </w:r>
          </w:p>
        </w:tc>
      </w:tr>
    </w:tbl>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33D">
        <w:rPr>
          <w:rFonts w:ascii="Times New Roman" w:eastAsia="Times New Roman" w:hAnsi="Times New Roman" w:cs="Times New Roman"/>
          <w:sz w:val="24"/>
          <w:szCs w:val="24"/>
          <w:lang w:eastAsia="ru-RU"/>
        </w:rPr>
        <w:t>БЛОК-СХЕМА</w:t>
      </w:r>
    </w:p>
    <w:p w:rsidR="0047033D" w:rsidRPr="0047033D" w:rsidRDefault="0047033D" w:rsidP="004703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2146935</wp:posOffset>
                </wp:positionH>
                <wp:positionV relativeFrom="paragraph">
                  <wp:posOffset>304800</wp:posOffset>
                </wp:positionV>
                <wp:extent cx="2352675" cy="438150"/>
                <wp:effectExtent l="9525" t="11430" r="952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47033D" w:rsidRDefault="0047033D" w:rsidP="0047033D">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69.05pt;margin-top:24pt;width:185.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">
                <v:textbox>
                  <w:txbxContent>
                    <w:p w:rsidR="0047033D" w:rsidRDefault="0047033D" w:rsidP="0047033D">
                      <w:pPr>
                        <w:jc w:val="center"/>
                      </w:pPr>
                      <w:r>
                        <w:t>Прием и регистрация заявления и прилагаемых документов</w:t>
                      </w:r>
                    </w:p>
                  </w:txbxContent>
                </v:textbox>
              </v:rect>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3194685</wp:posOffset>
                </wp:positionH>
                <wp:positionV relativeFrom="paragraph">
                  <wp:posOffset>52070</wp:posOffset>
                </wp:positionV>
                <wp:extent cx="228600" cy="466725"/>
                <wp:effectExtent l="66675" t="25400" r="85725" b="7937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51.55pt;margin-top:4.1pt;width:1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7FuAIAAEs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" fillcolor="#4f81bd" strokecolor="#f2f2f2" strokeweight="3pt">
                <v:shadow on="t" color="#243f60" opacity=".5" offset="1pt"/>
                <v:textbox style="layout-flow:vertical-ideographic"/>
              </v:shape>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57785</wp:posOffset>
                </wp:positionV>
                <wp:extent cx="2209800" cy="504825"/>
                <wp:effectExtent l="9525" t="6350"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04825"/>
                        </a:xfrm>
                        <a:prstGeom prst="rect">
                          <a:avLst/>
                        </a:prstGeom>
                        <a:solidFill>
                          <a:srgbClr val="FFFFFF"/>
                        </a:solidFill>
                        <a:ln w="9525">
                          <a:solidFill>
                            <a:srgbClr val="000000"/>
                          </a:solidFill>
                          <a:miter lim="800000"/>
                          <a:headEnd/>
                          <a:tailEnd/>
                        </a:ln>
                      </wps:spPr>
                      <wps:txbx>
                        <w:txbxContent>
                          <w:p w:rsidR="0047033D" w:rsidRDefault="0047033D" w:rsidP="0047033D">
                            <w:pPr>
                              <w:jc w:val="center"/>
                            </w:pPr>
                            <w:r>
                              <w:t>Рассмотрение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75.05pt;margin-top:4.55pt;width:17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">
                <v:textbox>
                  <w:txbxContent>
                    <w:p w:rsidR="0047033D" w:rsidRDefault="0047033D" w:rsidP="0047033D">
                      <w:pPr>
                        <w:jc w:val="center"/>
                      </w:pPr>
                      <w:r>
                        <w:t>Рассмотрение заявления и прилагаемых документов</w:t>
                      </w:r>
                    </w:p>
                  </w:txbxContent>
                </v:textbox>
              </v:rect>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3194685</wp:posOffset>
                </wp:positionH>
                <wp:positionV relativeFrom="paragraph">
                  <wp:posOffset>34925</wp:posOffset>
                </wp:positionV>
                <wp:extent cx="228600" cy="466725"/>
                <wp:effectExtent l="66675" t="24765" r="85725" b="8001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51.55pt;margin-top:2.75pt;width:1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" fillcolor="#4f81bd" strokecolor="#f2f2f2" strokeweight="3pt">
                <v:shadow on="t" color="#243f60" opacity=".5" offset="1pt"/>
                <v:textbox style="layout-flow:vertical-ideographic"/>
              </v:shape>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12065</wp:posOffset>
                </wp:positionV>
                <wp:extent cx="2143125" cy="794385"/>
                <wp:effectExtent l="9525" t="571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94385"/>
                        </a:xfrm>
                        <a:prstGeom prst="rect">
                          <a:avLst/>
                        </a:prstGeom>
                        <a:solidFill>
                          <a:srgbClr val="FFFFFF"/>
                        </a:solidFill>
                        <a:ln w="9525">
                          <a:solidFill>
                            <a:srgbClr val="000000"/>
                          </a:solidFill>
                          <a:miter lim="800000"/>
                          <a:headEnd/>
                          <a:tailEnd/>
                        </a:ln>
                      </wps:spPr>
                      <wps:txbx>
                        <w:txbxContent>
                          <w:p w:rsidR="0047033D" w:rsidRDefault="0047033D" w:rsidP="0047033D">
                            <w:pPr>
                              <w:jc w:val="center"/>
                            </w:pPr>
                            <w:r>
                              <w:t>Принятие решения о выдаче разрешения на строительство или продлении срока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180.3pt;margin-top:.95pt;width:168.75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">
                <v:textbox>
                  <w:txbxContent>
                    <w:p w:rsidR="0047033D" w:rsidRDefault="0047033D" w:rsidP="0047033D">
                      <w:pPr>
                        <w:jc w:val="center"/>
                      </w:pPr>
                      <w:r>
                        <w:t>Принятие решения о выдаче разрешения на строительство или продлении срока строительства</w:t>
                      </w:r>
                    </w:p>
                  </w:txbxContent>
                </v:textbox>
              </v:rect>
            </w:pict>
          </mc:Fallback>
        </mc:AlternateContent>
      </w:r>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z w:val="28"/>
          <w:szCs w:val="28"/>
          <w:lang w:eastAsia="ru-RU"/>
        </w:rPr>
      </w:pPr>
    </w:p>
    <w:p w:rsidR="0047033D" w:rsidRPr="0047033D" w:rsidRDefault="0047033D" w:rsidP="004703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3994785</wp:posOffset>
                </wp:positionH>
                <wp:positionV relativeFrom="paragraph">
                  <wp:posOffset>85090</wp:posOffset>
                </wp:positionV>
                <wp:extent cx="228600" cy="466725"/>
                <wp:effectExtent l="66675" t="20320" r="85725" b="749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14.55pt;margin-top:6.7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U/twIAAEkFAAAOAAAAZHJzL2Uyb0RvYy54bWysVNtuEzEQfUfiHyy/070kTTe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2508885</wp:posOffset>
                </wp:positionH>
                <wp:positionV relativeFrom="paragraph">
                  <wp:posOffset>85090</wp:posOffset>
                </wp:positionV>
                <wp:extent cx="228600" cy="466725"/>
                <wp:effectExtent l="66675" t="20320" r="85725" b="749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97.55pt;margin-top:6.7pt;width:1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tgIAAEk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" fillcolor="#4f81bd" strokecolor="#f2f2f2" strokeweight="3pt">
                <v:shadow on="t" color="#243f60" opacity=".5" offset="1pt"/>
                <v:textbox style="layout-flow:vertical-ideographic"/>
              </v:shape>
            </w:pict>
          </mc:Fallback>
        </mc:AlternateContent>
      </w:r>
      <w:r w:rsidRPr="0047033D">
        <w:rPr>
          <w:rFonts w:ascii="Times New Roman" w:eastAsia="Times New Roman" w:hAnsi="Times New Roman" w:cs="Times New Roman"/>
          <w:sz w:val="28"/>
          <w:szCs w:val="28"/>
          <w:lang w:eastAsia="ru-RU"/>
        </w:rPr>
        <w:t xml:space="preserve"> </w: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3670935</wp:posOffset>
                </wp:positionH>
                <wp:positionV relativeFrom="paragraph">
                  <wp:posOffset>85725</wp:posOffset>
                </wp:positionV>
                <wp:extent cx="762000" cy="285750"/>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47033D" w:rsidRPr="003A77C0" w:rsidRDefault="0047033D" w:rsidP="0047033D">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89.05pt;margin-top:6.75pt;width:6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">
                <v:textbox>
                  <w:txbxContent>
                    <w:p w:rsidR="0047033D" w:rsidRPr="003A77C0" w:rsidRDefault="0047033D" w:rsidP="0047033D">
                      <w:pPr>
                        <w:rPr>
                          <w:b/>
                          <w:i/>
                          <w:sz w:val="28"/>
                          <w:szCs w:val="28"/>
                        </w:rPr>
                      </w:pPr>
                      <w:r w:rsidRPr="003A77C0">
                        <w:rPr>
                          <w:b/>
                          <w:i/>
                          <w:sz w:val="28"/>
                          <w:szCs w:val="28"/>
                        </w:rPr>
                        <w:t>«НЕТ»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2289810</wp:posOffset>
                </wp:positionH>
                <wp:positionV relativeFrom="paragraph">
                  <wp:posOffset>62230</wp:posOffset>
                </wp:positionV>
                <wp:extent cx="704850" cy="285750"/>
                <wp:effectExtent l="9525" t="10795" r="952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47033D" w:rsidRPr="00CB5E24" w:rsidRDefault="0047033D" w:rsidP="0047033D">
                            <w:pPr>
                              <w:rPr>
                                <w:sz w:val="28"/>
                                <w:szCs w:val="28"/>
                              </w:rPr>
                            </w:pPr>
                            <w:r w:rsidRPr="003A77C0">
                              <w:rPr>
                                <w:b/>
                                <w:i/>
                                <w:sz w:val="28"/>
                                <w:szCs w:val="28"/>
                              </w:rPr>
                              <w:t>«Д</w:t>
                            </w:r>
                            <w:r>
                              <w:rPr>
                                <w:b/>
                                <w:i/>
                                <w:sz w:val="28"/>
                                <w:szCs w:val="28"/>
                              </w:rPr>
                              <w:t>А»</w:t>
                            </w:r>
                          </w:p>
                          <w:p w:rsidR="0047033D" w:rsidRPr="003A77C0" w:rsidRDefault="0047033D" w:rsidP="0047033D">
                            <w:pPr>
                              <w:jc w:val="center"/>
                              <w:rPr>
                                <w:b/>
                                <w:i/>
                                <w:sz w:val="28"/>
                                <w:szCs w:val="28"/>
                              </w:rPr>
                            </w:pPr>
                            <w:r w:rsidRPr="003A77C0">
                              <w:rPr>
                                <w:b/>
                                <w:i/>
                                <w:sz w:val="28"/>
                                <w:szCs w:val="28"/>
                              </w:rPr>
                              <w:t>А</w:t>
                            </w:r>
                            <w:r>
                              <w:rPr>
                                <w:b/>
                                <w:i/>
                                <w:sz w:val="28"/>
                                <w:szCs w:val="28"/>
                              </w:rPr>
                              <w:t>2»2»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80.3pt;margin-top:4.9pt;width:5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6ZTgIAAF4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">
                <v:textbox>
                  <w:txbxContent>
                    <w:p w:rsidR="0047033D" w:rsidRPr="00CB5E24" w:rsidRDefault="0047033D" w:rsidP="0047033D">
                      <w:pPr>
                        <w:rPr>
                          <w:sz w:val="28"/>
                          <w:szCs w:val="28"/>
                        </w:rPr>
                      </w:pPr>
                      <w:r w:rsidRPr="003A77C0">
                        <w:rPr>
                          <w:b/>
                          <w:i/>
                          <w:sz w:val="28"/>
                          <w:szCs w:val="28"/>
                        </w:rPr>
                        <w:t>«Д</w:t>
                      </w:r>
                      <w:r>
                        <w:rPr>
                          <w:b/>
                          <w:i/>
                          <w:sz w:val="28"/>
                          <w:szCs w:val="28"/>
                        </w:rPr>
                        <w:t>А»</w:t>
                      </w:r>
                    </w:p>
                    <w:p w:rsidR="0047033D" w:rsidRPr="003A77C0" w:rsidRDefault="0047033D" w:rsidP="0047033D">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2508885</wp:posOffset>
                </wp:positionH>
                <wp:positionV relativeFrom="paragraph">
                  <wp:posOffset>19685</wp:posOffset>
                </wp:positionV>
                <wp:extent cx="228600" cy="466725"/>
                <wp:effectExtent l="66675" t="24765" r="85725" b="8001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7.55pt;margin-top:1.55pt;width:1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3994785</wp:posOffset>
                </wp:positionH>
                <wp:positionV relativeFrom="paragraph">
                  <wp:posOffset>19685</wp:posOffset>
                </wp:positionV>
                <wp:extent cx="228600" cy="466725"/>
                <wp:effectExtent l="66675" t="24765" r="85725" b="8001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14.55pt;margin-top:1.5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" fillcolor="#4f81bd" strokecolor="#f2f2f2" strokeweight="3pt">
                <v:shadow on="t" color="#243f60" opacity=".5" offset="1pt"/>
                <v:textbox style="layout-flow:vertical-ideographic"/>
              </v:shape>
            </w:pict>
          </mc:Fallback>
        </mc:AlternateContent>
      </w: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p>
    <w:p w:rsidR="0047033D" w:rsidRPr="0047033D" w:rsidRDefault="0047033D" w:rsidP="004703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899160</wp:posOffset>
                </wp:positionH>
                <wp:positionV relativeFrom="paragraph">
                  <wp:posOffset>22225</wp:posOffset>
                </wp:positionV>
                <wp:extent cx="2295525" cy="835660"/>
                <wp:effectExtent l="9525" t="1206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35660"/>
                        </a:xfrm>
                        <a:prstGeom prst="rect">
                          <a:avLst/>
                        </a:prstGeom>
                        <a:solidFill>
                          <a:srgbClr val="FFFFFF"/>
                        </a:solidFill>
                        <a:ln w="9525">
                          <a:solidFill>
                            <a:srgbClr val="000000"/>
                          </a:solidFill>
                          <a:miter lim="800000"/>
                          <a:headEnd/>
                          <a:tailEnd/>
                        </a:ln>
                      </wps:spPr>
                      <wps:txbx>
                        <w:txbxContent>
                          <w:p w:rsidR="0047033D" w:rsidRDefault="0047033D" w:rsidP="0047033D">
                            <w:pPr>
                              <w:jc w:val="center"/>
                            </w:pPr>
                            <w:r>
                              <w:t>Подготовка постановления и выдача разрешения на строительство или разрешения на продление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70.8pt;margin-top:1.75pt;width:180.75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">
                <v:textbox>
                  <w:txbxContent>
                    <w:p w:rsidR="0047033D" w:rsidRDefault="0047033D" w:rsidP="0047033D">
                      <w:pPr>
                        <w:jc w:val="center"/>
                      </w:pPr>
                      <w:r>
                        <w:t>Подготовка постановления и выдача разрешения на строительство или разрешения на продление строительства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3518535</wp:posOffset>
                </wp:positionH>
                <wp:positionV relativeFrom="paragraph">
                  <wp:posOffset>22225</wp:posOffset>
                </wp:positionV>
                <wp:extent cx="1390650" cy="911225"/>
                <wp:effectExtent l="9525" t="12065" r="952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11225"/>
                        </a:xfrm>
                        <a:prstGeom prst="rect">
                          <a:avLst/>
                        </a:prstGeom>
                        <a:solidFill>
                          <a:srgbClr val="FFFFFF"/>
                        </a:solidFill>
                        <a:ln w="9525">
                          <a:solidFill>
                            <a:srgbClr val="000000"/>
                          </a:solidFill>
                          <a:miter lim="800000"/>
                          <a:headEnd/>
                          <a:tailEnd/>
                        </a:ln>
                      </wps:spPr>
                      <wps:txbx>
                        <w:txbxContent>
                          <w:p w:rsidR="0047033D" w:rsidRDefault="0047033D" w:rsidP="0047033D">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7.05pt;margin-top:1.75pt;width:109.5pt;height: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">
                <v:textbox>
                  <w:txbxContent>
                    <w:p w:rsidR="0047033D" w:rsidRDefault="0047033D" w:rsidP="0047033D">
                      <w:pPr>
                        <w:jc w:val="center"/>
                      </w:pPr>
                      <w:r>
                        <w:t>Подготовка и направление мотивированного отказа</w:t>
                      </w:r>
                    </w:p>
                  </w:txbxContent>
                </v:textbox>
              </v:rect>
            </w:pict>
          </mc:Fallback>
        </mc:AlternateContent>
      </w:r>
    </w:p>
    <w:p w:rsidR="0047033D" w:rsidRPr="0047033D" w:rsidRDefault="0047033D" w:rsidP="004703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7033D">
        <w:rPr>
          <w:rFonts w:ascii="Times New Roman" w:eastAsia="Times New Roman" w:hAnsi="Times New Roman" w:cs="Times New Roman"/>
          <w:b/>
          <w:bCs/>
          <w:sz w:val="27"/>
          <w:szCs w:val="27"/>
          <w:lang w:eastAsia="ru-RU"/>
        </w:rPr>
        <w:br/>
      </w:r>
    </w:p>
    <w:p w:rsidR="0047033D" w:rsidRPr="0047033D" w:rsidRDefault="0047033D" w:rsidP="0047033D">
      <w:pPr>
        <w:spacing w:before="100" w:beforeAutospacing="1" w:after="100" w:afterAutospacing="1" w:line="240" w:lineRule="auto"/>
        <w:rPr>
          <w:rFonts w:ascii="Times New Roman" w:eastAsia="Times New Roman" w:hAnsi="Times New Roman" w:cs="Times New Roman"/>
          <w:sz w:val="24"/>
          <w:szCs w:val="24"/>
          <w:lang w:eastAsia="ru-RU"/>
        </w:rPr>
      </w:pPr>
    </w:p>
    <w:p w:rsidR="0047033D" w:rsidRPr="0047033D" w:rsidRDefault="0047033D" w:rsidP="0047033D">
      <w:pPr>
        <w:spacing w:after="0" w:line="240" w:lineRule="auto"/>
        <w:rPr>
          <w:rFonts w:ascii="Times New Roman" w:eastAsia="Times New Roman" w:hAnsi="Times New Roman" w:cs="Times New Roman"/>
          <w:sz w:val="24"/>
          <w:szCs w:val="24"/>
          <w:lang w:eastAsia="ru-RU"/>
        </w:rPr>
      </w:pPr>
    </w:p>
    <w:p w:rsidR="000B2FE5" w:rsidRDefault="000B2FE5"/>
    <w:sectPr w:rsidR="000B2FE5" w:rsidSect="0071051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A"/>
    <w:rsid w:val="000B2FE5"/>
    <w:rsid w:val="0047033D"/>
    <w:rsid w:val="0047154A"/>
    <w:rsid w:val="00B1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0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470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470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470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703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703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7033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7033D"/>
  </w:style>
  <w:style w:type="paragraph" w:customStyle="1" w:styleId="headertexttopleveltextcentertext">
    <w:name w:val="headertext topleveltext center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47033D"/>
    <w:rPr>
      <w:color w:val="0000FF"/>
      <w:u w:val="single"/>
    </w:rPr>
  </w:style>
  <w:style w:type="paragraph" w:customStyle="1" w:styleId="formattexttopleveltextcentertext">
    <w:name w:val="formattext topleveltext center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0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03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47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033D"/>
    <w:rPr>
      <w:rFonts w:ascii="Courier New" w:eastAsia="Times New Roman" w:hAnsi="Courier New" w:cs="Courier New"/>
      <w:sz w:val="20"/>
      <w:szCs w:val="20"/>
      <w:lang w:eastAsia="ru-RU"/>
    </w:rPr>
  </w:style>
  <w:style w:type="table" w:styleId="a4">
    <w:name w:val="Table Grid"/>
    <w:basedOn w:val="a1"/>
    <w:rsid w:val="004703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47033D"/>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47033D"/>
  </w:style>
  <w:style w:type="character" w:styleId="a6">
    <w:name w:val="Emphasis"/>
    <w:basedOn w:val="a0"/>
    <w:qFormat/>
    <w:rsid w:val="0047033D"/>
    <w:rPr>
      <w:i/>
      <w:iCs/>
    </w:rPr>
  </w:style>
  <w:style w:type="character" w:customStyle="1" w:styleId="a7">
    <w:name w:val="Гипертекстовая ссылка"/>
    <w:basedOn w:val="a0"/>
    <w:uiPriority w:val="99"/>
    <w:rsid w:val="0047033D"/>
    <w:rPr>
      <w:rFonts w:cs="Times New Roman"/>
      <w:color w:val="106BBE"/>
    </w:rPr>
  </w:style>
  <w:style w:type="paragraph" w:customStyle="1" w:styleId="a8">
    <w:name w:val="Нормальный (таблица)"/>
    <w:basedOn w:val="a"/>
    <w:next w:val="a"/>
    <w:uiPriority w:val="99"/>
    <w:rsid w:val="004703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47033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4703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rsid w:val="0047033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4703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0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470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470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470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703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703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7033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7033D"/>
  </w:style>
  <w:style w:type="paragraph" w:customStyle="1" w:styleId="headertexttopleveltextcentertext">
    <w:name w:val="headertext topleveltext center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47033D"/>
    <w:rPr>
      <w:color w:val="0000FF"/>
      <w:u w:val="single"/>
    </w:rPr>
  </w:style>
  <w:style w:type="paragraph" w:customStyle="1" w:styleId="formattexttopleveltextcentertext">
    <w:name w:val="formattext topleveltext center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47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0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03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47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033D"/>
    <w:rPr>
      <w:rFonts w:ascii="Courier New" w:eastAsia="Times New Roman" w:hAnsi="Courier New" w:cs="Courier New"/>
      <w:sz w:val="20"/>
      <w:szCs w:val="20"/>
      <w:lang w:eastAsia="ru-RU"/>
    </w:rPr>
  </w:style>
  <w:style w:type="table" w:styleId="a4">
    <w:name w:val="Table Grid"/>
    <w:basedOn w:val="a1"/>
    <w:rsid w:val="004703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47033D"/>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47033D"/>
  </w:style>
  <w:style w:type="character" w:styleId="a6">
    <w:name w:val="Emphasis"/>
    <w:basedOn w:val="a0"/>
    <w:qFormat/>
    <w:rsid w:val="0047033D"/>
    <w:rPr>
      <w:i/>
      <w:iCs/>
    </w:rPr>
  </w:style>
  <w:style w:type="character" w:customStyle="1" w:styleId="a7">
    <w:name w:val="Гипертекстовая ссылка"/>
    <w:basedOn w:val="a0"/>
    <w:uiPriority w:val="99"/>
    <w:rsid w:val="0047033D"/>
    <w:rPr>
      <w:rFonts w:cs="Times New Roman"/>
      <w:color w:val="106BBE"/>
    </w:rPr>
  </w:style>
  <w:style w:type="paragraph" w:customStyle="1" w:styleId="a8">
    <w:name w:val="Нормальный (таблица)"/>
    <w:basedOn w:val="a"/>
    <w:next w:val="a"/>
    <w:uiPriority w:val="99"/>
    <w:rsid w:val="004703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47033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4703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rsid w:val="0047033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4703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fontTable" Target="fontTable.xml"/><Relationship Id="rId7" Type="http://schemas.openxmlformats.org/officeDocument/2006/relationships/hyperlink" Target="http://docs.cntd.ru/document/901919338" TargetMode="External"/><Relationship Id="rId12" Type="http://schemas.openxmlformats.org/officeDocument/2006/relationships/hyperlink" Target="garantF1://70864644.0"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19338" TargetMode="External"/><Relationship Id="rId2" Type="http://schemas.microsoft.com/office/2007/relationships/stylesWithEffects" Target="stylesWithEffect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garantF1://31400130.21" TargetMode="External"/><Relationship Id="rId1" Type="http://schemas.openxmlformats.org/officeDocument/2006/relationships/styles" Target="styles.xml"/><Relationship Id="rId6" Type="http://schemas.openxmlformats.org/officeDocument/2006/relationships/hyperlink" Target="consultantplus://offline/ref=9D3202BA845C3945E8B8257A1C35EF860A9D5021D00755CA90717A65FAF7AAB57563194F6A21781829Y7J"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27690" TargetMode="External"/><Relationship Id="rId5" Type="http://schemas.openxmlformats.org/officeDocument/2006/relationships/image" Target="media/image1.png"/><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420259480"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garantF1://10064072.54" TargetMode="External"/><Relationship Id="rId4" Type="http://schemas.openxmlformats.org/officeDocument/2006/relationships/webSettings" Target="webSettings.xml"/><Relationship Id="rId9" Type="http://schemas.openxmlformats.org/officeDocument/2006/relationships/hyperlink" Target="http://srednyadm.ru/"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garantF1://12084522.21" TargetMode="External"/><Relationship Id="rId30" Type="http://schemas.openxmlformats.org/officeDocument/2006/relationships/hyperlink" Target="garantF1://12038258.5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12381</Words>
  <Characters>70572</Characters>
  <Application>Microsoft Office Word</Application>
  <DocSecurity>0</DocSecurity>
  <Lines>588</Lines>
  <Paragraphs>165</Paragraphs>
  <ScaleCrop>false</ScaleCrop>
  <Company/>
  <LinksUpToDate>false</LinksUpToDate>
  <CharactersWithSpaces>82788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4</cp:revision>
  <dcterms:created xsi:type="dcterms:W3CDTF">2017-12-19T02:53:00Z</dcterms:created>
  <dcterms:modified xsi:type="dcterms:W3CDTF">2017-12-22T03:24:00Z</dcterms:modified>
</cp:coreProperties>
</file>