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80A" w:rsidRPr="00DF1861" w:rsidRDefault="002D080A" w:rsidP="00F216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E7796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F31DB2E" wp14:editId="66B253B1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80A" w:rsidRPr="00FA41AF" w:rsidRDefault="002D080A" w:rsidP="002D0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1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2D080A" w:rsidRPr="00FA41AF" w:rsidRDefault="002D080A" w:rsidP="002D0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2D080A" w:rsidRPr="00FA41AF" w:rsidRDefault="002D080A" w:rsidP="002D0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Усольское районное муниципальное образование</w:t>
      </w:r>
    </w:p>
    <w:p w:rsidR="002D080A" w:rsidRPr="00FA41AF" w:rsidRDefault="002D080A" w:rsidP="002D0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 У М А</w:t>
      </w:r>
    </w:p>
    <w:p w:rsidR="002D080A" w:rsidRPr="00FA41AF" w:rsidRDefault="002D080A" w:rsidP="002D0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</w:t>
      </w:r>
    </w:p>
    <w:p w:rsidR="002D080A" w:rsidRPr="00FA41AF" w:rsidRDefault="002D080A" w:rsidP="002D0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Среднинского муниципального образования</w:t>
      </w:r>
    </w:p>
    <w:p w:rsidR="002D080A" w:rsidRPr="00FA41AF" w:rsidRDefault="002D080A" w:rsidP="002D0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третьего созыва</w:t>
      </w:r>
    </w:p>
    <w:p w:rsidR="002D080A" w:rsidRPr="00FA41AF" w:rsidRDefault="002D080A" w:rsidP="002D0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0A" w:rsidRPr="00FA41AF" w:rsidRDefault="002D080A" w:rsidP="002D080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D080A" w:rsidRPr="00FA41AF" w:rsidRDefault="002D080A" w:rsidP="002D0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1"/>
        <w:gridCol w:w="3027"/>
        <w:gridCol w:w="3003"/>
      </w:tblGrid>
      <w:tr w:rsidR="002D080A" w:rsidTr="00EE03CA">
        <w:trPr>
          <w:trHeight w:val="263"/>
        </w:trPr>
        <w:tc>
          <w:tcPr>
            <w:tcW w:w="3095" w:type="dxa"/>
          </w:tcPr>
          <w:p w:rsidR="002D080A" w:rsidRDefault="002D080A" w:rsidP="00EE03C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2D080A" w:rsidRDefault="002D080A" w:rsidP="00EE03C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Средний</w:t>
            </w:r>
          </w:p>
        </w:tc>
        <w:tc>
          <w:tcPr>
            <w:tcW w:w="3096" w:type="dxa"/>
          </w:tcPr>
          <w:p w:rsidR="002D080A" w:rsidRDefault="002D080A" w:rsidP="00EE03C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D080A" w:rsidTr="00EE03CA">
        <w:tc>
          <w:tcPr>
            <w:tcW w:w="3095" w:type="dxa"/>
          </w:tcPr>
          <w:p w:rsidR="002D080A" w:rsidRDefault="002D080A" w:rsidP="00EE03CA">
            <w:pPr>
              <w:keepNext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F216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25.11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.2020г.</w:t>
            </w:r>
          </w:p>
        </w:tc>
        <w:tc>
          <w:tcPr>
            <w:tcW w:w="3096" w:type="dxa"/>
          </w:tcPr>
          <w:p w:rsidR="002D080A" w:rsidRDefault="002D080A" w:rsidP="00EE03CA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96" w:type="dxa"/>
          </w:tcPr>
          <w:p w:rsidR="002D080A" w:rsidRDefault="00F2168E" w:rsidP="00F2168E">
            <w:pPr>
              <w:keepNext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</w:t>
            </w:r>
            <w:bookmarkStart w:id="0" w:name="_GoBack"/>
            <w:bookmarkEnd w:id="0"/>
            <w:r w:rsidR="002D080A" w:rsidRPr="00FA4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125</w:t>
            </w:r>
          </w:p>
        </w:tc>
      </w:tr>
    </w:tbl>
    <w:p w:rsidR="002D080A" w:rsidRPr="00FA41AF" w:rsidRDefault="002D080A" w:rsidP="002D080A">
      <w:pPr>
        <w:widowControl w:val="0"/>
        <w:shd w:val="clear" w:color="auto" w:fill="FFFFFF"/>
        <w:tabs>
          <w:tab w:val="left" w:pos="44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080A" w:rsidRDefault="002D080A" w:rsidP="002D0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О земельном налоге на территории Среднинского </w:t>
      </w:r>
      <w:r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>муниципального образования в 2021</w:t>
      </w:r>
      <w:r w:rsidRPr="00FA41AF"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  <w:t xml:space="preserve"> году</w:t>
      </w:r>
    </w:p>
    <w:p w:rsidR="002D080A" w:rsidRPr="00FA41AF" w:rsidRDefault="002D080A" w:rsidP="002D0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"/>
          <w:sz w:val="28"/>
          <w:szCs w:val="28"/>
          <w:lang w:eastAsia="ru-RU"/>
        </w:rPr>
      </w:pPr>
    </w:p>
    <w:p w:rsidR="002D080A" w:rsidRPr="00FA41AF" w:rsidRDefault="002D080A" w:rsidP="002D0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</w:p>
    <w:p w:rsidR="002D080A" w:rsidRPr="00FA41AF" w:rsidRDefault="002D080A" w:rsidP="002D0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77" w:firstLine="699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pacing w:val="17"/>
          <w:sz w:val="28"/>
          <w:szCs w:val="28"/>
          <w:lang w:eastAsia="ru-RU"/>
        </w:rPr>
        <w:t xml:space="preserve">В соответствии со статьей 12, статьей 15, статьей 17, главой 31 Налогового кодекса Российской </w:t>
      </w:r>
      <w:r w:rsidRPr="00FA41A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Федерации; ст.ст. 14,17,35 Федерального закона «Об общих принципах организации местного </w:t>
      </w:r>
      <w:r w:rsidRPr="00FA41A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>самоуправления в Российской Федерации» от 6 октября 2003 года № 131-ФЗ;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A41AF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ст. 6, </w:t>
      </w:r>
      <w:r w:rsidRPr="00FA41A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ст. 66   Устава Среднинского муниципального образования, Дума городского поселения Среднинского муниципального образования:</w:t>
      </w:r>
    </w:p>
    <w:p w:rsidR="002D080A" w:rsidRPr="00FA41AF" w:rsidRDefault="002D080A" w:rsidP="002D0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/>
        <w:jc w:val="both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Р Е Ш И Л А:</w:t>
      </w:r>
    </w:p>
    <w:p w:rsidR="002D080A" w:rsidRPr="00FA41AF" w:rsidRDefault="002D080A" w:rsidP="002D080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7" w:firstLine="709"/>
        <w:jc w:val="both"/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1.</w:t>
      </w:r>
      <w:r w:rsidRPr="00FA41AF">
        <w:rPr>
          <w:rFonts w:ascii="Times New Roman" w:eastAsia="Times New Roman" w:hAnsi="Times New Roman" w:cs="Times New Roman"/>
          <w:bCs/>
          <w:spacing w:val="9"/>
          <w:sz w:val="28"/>
          <w:szCs w:val="28"/>
          <w:lang w:eastAsia="ru-RU"/>
        </w:rPr>
        <w:t xml:space="preserve"> Установить и ввести в действие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января 2021 </w:t>
      </w:r>
      <w:r w:rsidRPr="00FA4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территории </w:t>
      </w:r>
      <w:r w:rsidRPr="00FA4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Среднинского муниципального</w:t>
      </w:r>
      <w:r w:rsidRPr="00FA41A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 xml:space="preserve"> образования</w:t>
      </w:r>
      <w:r w:rsidRPr="00FA4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земельный     налог</w:t>
      </w:r>
      <w:r w:rsidRPr="00FA41AF">
        <w:rPr>
          <w:rFonts w:ascii="Times New Roman" w:eastAsia="Times New Roman" w:hAnsi="Times New Roman" w:cs="Times New Roman"/>
          <w:bCs/>
          <w:spacing w:val="2"/>
          <w:sz w:val="28"/>
          <w:szCs w:val="28"/>
          <w:lang w:eastAsia="ru-RU"/>
        </w:rPr>
        <w:t>.</w:t>
      </w:r>
    </w:p>
    <w:p w:rsidR="002D080A" w:rsidRPr="00FA41AF" w:rsidRDefault="002D080A" w:rsidP="002D0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Налогоплательщиками земельного налога признаются организации и физические лица, обладающие земельными участками, признаваемыми объектом налогообложения в соответствии со ст.389 Налогового кодекса РФ, на праве собственности, праве постоянного (бессрочного) пользования или праве пожизненного наследуемого владения. </w:t>
      </w:r>
    </w:p>
    <w:p w:rsidR="002D080A" w:rsidRPr="00FA41AF" w:rsidRDefault="002D080A" w:rsidP="002D0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A41AF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Установить налоговые ставки в следующих размерах</w:t>
      </w:r>
      <w:r w:rsidRPr="00FA41AF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eastAsia="ru-RU"/>
        </w:rPr>
        <w:t>:</w:t>
      </w:r>
    </w:p>
    <w:p w:rsidR="002D080A" w:rsidRPr="00FA41AF" w:rsidRDefault="002D080A" w:rsidP="002D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- 0,3 процента от налоговой базы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2D080A" w:rsidRDefault="002D080A" w:rsidP="002D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- 0,3 процента от налоговой базы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</w:t>
      </w:r>
    </w:p>
    <w:p w:rsidR="002D080A" w:rsidRDefault="002D080A" w:rsidP="002D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080A" w:rsidRPr="00F23D5A" w:rsidRDefault="002D080A" w:rsidP="002D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- 0,3 процента от налоговой базы в отношении земельных участков, не используемых в предпринимательской деятельности, приобретенных </w:t>
      </w:r>
      <w:r w:rsidRPr="00E7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(предоставленных)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</w:t>
      </w:r>
      <w:r w:rsidRPr="00E7796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дсобного хозяйства, садоводства или</w:t>
      </w:r>
      <w:r w:rsidRPr="00E7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огородничества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земельных участков общего назначения, предусмотренных Федеральным законом от 29 июля 2017 года №217-ФЗ</w:t>
      </w:r>
      <w:r w:rsidRPr="00E7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3D5A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F23D5A">
        <w:rPr>
          <w:rFonts w:ascii="Times New Roman" w:hAnsi="Times New Roman" w:cs="Times New Roman"/>
          <w:i/>
          <w:color w:val="000000"/>
          <w:sz w:val="28"/>
          <w:szCs w:val="28"/>
        </w:rPr>
        <w:t>;</w:t>
      </w:r>
    </w:p>
    <w:p w:rsidR="002D080A" w:rsidRPr="00FA41AF" w:rsidRDefault="002D080A" w:rsidP="002D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- 0,3 процента от налоговой базы в отношении земель, ограниченных в обороте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енных для обеспечения оборон, 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и таможенных нужд; </w:t>
      </w:r>
    </w:p>
    <w:p w:rsidR="002D080A" w:rsidRPr="00FA41AF" w:rsidRDefault="002D080A" w:rsidP="002D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94012"/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- 1,5 процента от налоговой базы в отношении прочих земельных участков.</w:t>
      </w:r>
    </w:p>
    <w:p w:rsidR="002D080A" w:rsidRPr="00FA41AF" w:rsidRDefault="002D080A" w:rsidP="002D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Установить, что на территории городского поселения Среднинского муниципального образования применяются льготы, установленные ст.395 Налогового кодекса Российской Федерации.</w:t>
      </w:r>
    </w:p>
    <w:p w:rsidR="002D080A" w:rsidRPr="00FA41AF" w:rsidRDefault="002D080A" w:rsidP="002D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Налогоплательщики –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2D080A" w:rsidRDefault="002D080A" w:rsidP="002D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уплаты налога налогоплательщиками-организациями</w:t>
      </w:r>
      <w:r w:rsidRPr="006B6A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законодательством Российской Федерации.</w:t>
      </w:r>
    </w:p>
    <w:p w:rsidR="002D080A" w:rsidRDefault="002D080A" w:rsidP="002D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Порядок и сроки уплаты налога налогоплательщиками определяются в соответствии с действующим законодательством Российской Федерации.</w:t>
      </w:r>
    </w:p>
    <w:p w:rsidR="002D080A" w:rsidRDefault="002D080A" w:rsidP="002D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С момента вступления в силу настоящего решения считать утратившим силу решение Думы городского поселения Среднинского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от 30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89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FA4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О земельном налоге на территории Среднинского </w:t>
      </w:r>
      <w:r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муниципального образования в 2020</w:t>
      </w:r>
      <w:r w:rsidRPr="00FA4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 году».</w:t>
      </w:r>
    </w:p>
    <w:p w:rsidR="002275E7" w:rsidRPr="002275E7" w:rsidRDefault="002D080A" w:rsidP="002275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41A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9. </w:t>
      </w:r>
      <w:r w:rsidR="002275E7" w:rsidRPr="002275E7">
        <w:rPr>
          <w:rFonts w:ascii="Times New Roman" w:eastAsia="Calibri" w:hAnsi="Times New Roman" w:cs="Times New Roman"/>
          <w:sz w:val="28"/>
          <w:szCs w:val="28"/>
        </w:rPr>
        <w:t>Опубликовать данное решение в газете «Новости» и разместить в информационно-телекоммуникационной сети «Интернет» на официальном сайте администрации городского поселения Среднинского муниципального образования http: srednyadm.ru.</w:t>
      </w:r>
    </w:p>
    <w:p w:rsidR="002D080A" w:rsidRDefault="002D080A" w:rsidP="002275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Настоящее решение вступает в силу не ранее, чем по истечении одного месяца со дня его официального опубликования и не ранее 01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 2021 года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080A" w:rsidRPr="00FA41AF" w:rsidRDefault="002D080A" w:rsidP="002D0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0A" w:rsidRPr="00FA41AF" w:rsidRDefault="002D080A" w:rsidP="002D0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В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5 дней с момента принятия направить настоящее решение в Межрайонную ИФНС России №18 по Иркутской области.</w:t>
      </w:r>
    </w:p>
    <w:p w:rsidR="002D080A" w:rsidRPr="00FA41AF" w:rsidRDefault="002D080A" w:rsidP="002D08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bookmarkEnd w:id="1"/>
    <w:p w:rsidR="002D080A" w:rsidRDefault="002D080A" w:rsidP="002D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0A" w:rsidRDefault="002D080A" w:rsidP="002D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городского поселения</w:t>
      </w:r>
    </w:p>
    <w:p w:rsidR="002D080A" w:rsidRDefault="002D080A" w:rsidP="002D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муниципального образования                       Е.Ю. Евсеев</w:t>
      </w:r>
    </w:p>
    <w:p w:rsidR="002D080A" w:rsidRDefault="002D080A" w:rsidP="002D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0A" w:rsidRPr="00FA41AF" w:rsidRDefault="002D080A" w:rsidP="002D08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80A" w:rsidRPr="00FA41AF" w:rsidRDefault="002D080A" w:rsidP="002D08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</w:p>
    <w:p w:rsidR="002D080A" w:rsidRDefault="002D080A" w:rsidP="002D080A">
      <w:pPr>
        <w:widowControl w:val="0"/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4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Среднинского муниципального образования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В.Д. Барчуков</w:t>
      </w:r>
    </w:p>
    <w:p w:rsidR="00A02623" w:rsidRDefault="00A02623"/>
    <w:sectPr w:rsidR="00A02623" w:rsidSect="003C6A01">
      <w:pgSz w:w="11906" w:h="16838"/>
      <w:pgMar w:top="1134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D8"/>
    <w:rsid w:val="002275E7"/>
    <w:rsid w:val="002D080A"/>
    <w:rsid w:val="00400AD8"/>
    <w:rsid w:val="00A02623"/>
    <w:rsid w:val="00F2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C9742"/>
  <w15:chartTrackingRefBased/>
  <w15:docId w15:val="{D1CDD5A9-B59D-42D7-BB75-73F1E3DA7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2D080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216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16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D2D2D"/>
      </a:dk1>
      <a:lt1>
        <a:sysClr val="window" lastClr="F5F5F5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6</cp:revision>
  <cp:lastPrinted>2020-11-25T07:51:00Z</cp:lastPrinted>
  <dcterms:created xsi:type="dcterms:W3CDTF">2020-11-19T01:32:00Z</dcterms:created>
  <dcterms:modified xsi:type="dcterms:W3CDTF">2020-11-25T07:51:00Z</dcterms:modified>
</cp:coreProperties>
</file>