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CC" w:rsidRDefault="00096CDC" w:rsidP="005D5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C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CDC" w:rsidRPr="00096CDC" w:rsidRDefault="00096CDC" w:rsidP="00096C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D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096CDC" w:rsidRPr="00096CDC" w:rsidRDefault="00096CDC" w:rsidP="00096C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096CDC" w:rsidRPr="00096CDC" w:rsidRDefault="00096CDC" w:rsidP="00096C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096CDC" w:rsidRPr="00096CDC" w:rsidRDefault="00096CDC" w:rsidP="00096C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096CDC" w:rsidRPr="00096CDC" w:rsidRDefault="00096CDC" w:rsidP="00096C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096CDC" w:rsidRPr="00096CDC" w:rsidRDefault="00096CDC" w:rsidP="00096C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D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096CDC" w:rsidRPr="00096CDC" w:rsidRDefault="00096CDC" w:rsidP="00096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096CDC" w:rsidRPr="00096CDC" w:rsidRDefault="00096CDC" w:rsidP="00096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CDC" w:rsidRPr="00096CDC" w:rsidRDefault="00096CDC" w:rsidP="00096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96CDC" w:rsidRPr="00096CDC" w:rsidRDefault="00096CDC" w:rsidP="00096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CDC" w:rsidRPr="00096CDC" w:rsidRDefault="005D56CC" w:rsidP="0098671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28.08</w:t>
      </w:r>
      <w:r w:rsidR="009867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  <w:r w:rsidR="00096CDC" w:rsidRPr="000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8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96CDC" w:rsidRPr="000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Средний                                             №</w:t>
      </w:r>
      <w:r w:rsidR="0031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</w:p>
    <w:p w:rsidR="00096CDC" w:rsidRPr="00096CDC" w:rsidRDefault="00096CDC" w:rsidP="00096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DC" w:rsidRPr="00096CDC" w:rsidRDefault="00096CDC" w:rsidP="00096CDC">
      <w:pPr>
        <w:widowControl w:val="0"/>
        <w:shd w:val="clear" w:color="auto" w:fill="FFFFFF"/>
        <w:tabs>
          <w:tab w:val="left" w:pos="4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CDC" w:rsidRPr="00096CDC" w:rsidRDefault="00096CDC" w:rsidP="00096C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  <w:r w:rsidRPr="00096CDC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О внесении изменений в решение Думы городского поселения Среднинского муниципального образования от 31.10.2018г. №51 «О земельном налоге на территории Среднинского муниципального образования в 2019 году»</w:t>
      </w:r>
    </w:p>
    <w:p w:rsidR="00096CDC" w:rsidRDefault="00096CDC" w:rsidP="00096C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98671C" w:rsidRPr="00096CDC" w:rsidRDefault="0098671C" w:rsidP="00096C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096CDC" w:rsidRPr="00096CDC" w:rsidRDefault="00096CDC" w:rsidP="009867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77" w:firstLine="69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096CDC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В целях приведения в соответствие с действующим законодательством, руководствуясь статьей 12, статьей 15, статьей 17, главой 31 Налогового кодекса Российской </w:t>
      </w:r>
      <w:r w:rsidRPr="00096C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Федерации; ст.ст. 14,17,35 Федерального закона «Об общих принципах организации местного </w:t>
      </w:r>
      <w:r w:rsidRPr="00096CDC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самоуправления в Российской Федерации» от 6 октября 2003 года № 131-ФЗ;</w:t>
      </w:r>
      <w:r w:rsidRPr="000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CDC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ст. 6, </w:t>
      </w:r>
      <w:r w:rsidR="0098671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ст. 66</w:t>
      </w:r>
      <w:r w:rsidRPr="00096CD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Устава Среднинского муниципального образования, Дума городского поселения Среднинского муниципального образования:</w:t>
      </w:r>
    </w:p>
    <w:p w:rsidR="00096CDC" w:rsidRPr="00096CDC" w:rsidRDefault="00096CDC" w:rsidP="009867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096CD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Р Е Ш И Л А:</w:t>
      </w:r>
    </w:p>
    <w:p w:rsidR="00313BCE" w:rsidRDefault="00096CDC" w:rsidP="00313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096CD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1.</w:t>
      </w:r>
      <w:r w:rsidRPr="00096CDC">
        <w:rPr>
          <w:rFonts w:ascii="Times New Roman" w:eastAsia="Times New Roman" w:hAnsi="Times New Roman" w:cs="Times New Roman"/>
          <w:bCs/>
          <w:spacing w:val="9"/>
          <w:sz w:val="28"/>
          <w:szCs w:val="28"/>
          <w:lang w:eastAsia="ru-RU"/>
        </w:rPr>
        <w:t xml:space="preserve"> </w:t>
      </w:r>
      <w:bookmarkStart w:id="0" w:name="sub_394012"/>
      <w:r w:rsidR="00313BCE">
        <w:rPr>
          <w:rFonts w:ascii="Times New Roman" w:eastAsia="Times New Roman" w:hAnsi="Times New Roman" w:cs="Times New Roman"/>
          <w:bCs/>
          <w:spacing w:val="9"/>
          <w:sz w:val="28"/>
          <w:szCs w:val="28"/>
          <w:lang w:eastAsia="ru-RU"/>
        </w:rPr>
        <w:t>Решение</w:t>
      </w:r>
      <w:r w:rsidRPr="00096CDC">
        <w:rPr>
          <w:rFonts w:ascii="Times New Roman" w:eastAsia="Times New Roman" w:hAnsi="Times New Roman" w:cs="Times New Roman"/>
          <w:bCs/>
          <w:spacing w:val="9"/>
          <w:sz w:val="28"/>
          <w:szCs w:val="28"/>
          <w:lang w:eastAsia="ru-RU"/>
        </w:rPr>
        <w:t xml:space="preserve"> </w:t>
      </w:r>
      <w:r w:rsidRPr="00096CD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Думы городского поселения Среднинского муниципального образования от </w:t>
      </w:r>
      <w:r w:rsidR="00313BC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29.05.2019г</w:t>
      </w:r>
      <w:r w:rsidRPr="00096CD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. №</w:t>
      </w:r>
      <w:r w:rsidR="00313BC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80 </w:t>
      </w:r>
      <w:r w:rsidR="00313BCE" w:rsidRPr="00313BC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 внесении изменений в решение Думы городского поселения Среднинского муниципального образования от 31.10.2018г. №51 «О земельном налоге на территории Среднинского муниципального образования в 2019 году»</w:t>
      </w:r>
      <w:r w:rsidR="00313BC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отменить.</w:t>
      </w:r>
    </w:p>
    <w:p w:rsidR="00313BCE" w:rsidRDefault="00313BCE" w:rsidP="00313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2. п. 5 </w:t>
      </w:r>
      <w:r w:rsidRPr="00313BC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решение Думы городского поселения Среднинского муниципального образования от 31.10.2018г. №51 «О земельном налоге на территории Среднинского муниципального образования в 2019 году»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читать в новой редакции:</w:t>
      </w:r>
    </w:p>
    <w:p w:rsidR="00313BCE" w:rsidRDefault="00313BCE" w:rsidP="00313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«налогоплательщики –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lastRenderedPageBreak/>
        <w:t>налогоплательщика на налоговую льготу».</w:t>
      </w:r>
    </w:p>
    <w:p w:rsidR="005D56CC" w:rsidRDefault="00313BCE" w:rsidP="005D5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699"/>
        <w:jc w:val="both"/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3. </w:t>
      </w:r>
      <w:r w:rsidR="005D56CC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Специалисту-делопроизводителю Сопленковой О.А. опубликовать настоящее решение в средствах массовой информации в газете «Новости» и разместить на официальном сайте Администрации городского поселения Среднинского муниципального образования в информационно-коммуникационной сети «Интернет» </w:t>
      </w:r>
      <w:hyperlink r:id="rId5" w:history="1">
        <w:r w:rsidR="005D56CC">
          <w:rPr>
            <w:rStyle w:val="a6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www.sredny@mail.ru</w:t>
        </w:r>
      </w:hyperlink>
    </w:p>
    <w:p w:rsidR="00096CDC" w:rsidRPr="00096CDC" w:rsidRDefault="00313BCE" w:rsidP="005D5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6CDC" w:rsidRPr="000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096CDC" w:rsidRPr="00096CDC" w:rsidRDefault="00313BCE" w:rsidP="0098671C">
      <w:pPr>
        <w:widowControl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</w:t>
      </w:r>
      <w:r w:rsidR="00096CDC" w:rsidRPr="000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5 дней с момента принятия направить настоящее решение в Межрайонную ИФНС России №18 по Иркутской области.</w:t>
      </w:r>
    </w:p>
    <w:p w:rsidR="00096CDC" w:rsidRPr="00096CDC" w:rsidRDefault="00096CDC" w:rsidP="00986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096CDC" w:rsidRPr="00096CDC" w:rsidRDefault="00096CDC" w:rsidP="00986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CDC" w:rsidRPr="00096CDC" w:rsidRDefault="00096CDC" w:rsidP="00096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поселения</w:t>
      </w:r>
    </w:p>
    <w:p w:rsidR="00096CDC" w:rsidRPr="00096CDC" w:rsidRDefault="00096CDC" w:rsidP="00096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 w:rsidR="0098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Е.Ю. Евсеев</w:t>
      </w:r>
    </w:p>
    <w:p w:rsidR="00096CDC" w:rsidRPr="00096CDC" w:rsidRDefault="00096CDC" w:rsidP="00986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CDC" w:rsidRPr="00096CDC" w:rsidRDefault="00096CDC" w:rsidP="00096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CDC" w:rsidRPr="00096CDC" w:rsidRDefault="0098671C" w:rsidP="00096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096CDC" w:rsidRPr="000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</w:p>
    <w:p w:rsidR="00096CDC" w:rsidRPr="00096CDC" w:rsidRDefault="00096CDC" w:rsidP="005D56C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                        </w:t>
      </w:r>
      <w:r w:rsidR="007452DD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 Барчуков</w:t>
      </w:r>
      <w:bookmarkStart w:id="1" w:name="_GoBack"/>
      <w:bookmarkEnd w:id="1"/>
    </w:p>
    <w:sectPr w:rsidR="00096CDC" w:rsidRPr="0009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01"/>
    <w:rsid w:val="00096CDC"/>
    <w:rsid w:val="00313BCE"/>
    <w:rsid w:val="005D56CC"/>
    <w:rsid w:val="007452DD"/>
    <w:rsid w:val="0098671C"/>
    <w:rsid w:val="00A8622A"/>
    <w:rsid w:val="00E6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CBF1"/>
  <w15:chartTrackingRefBased/>
  <w15:docId w15:val="{9CD88344-71FB-4E5C-BBD0-CD7FC984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71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13BC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D5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redny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10</cp:revision>
  <cp:lastPrinted>2019-08-22T07:19:00Z</cp:lastPrinted>
  <dcterms:created xsi:type="dcterms:W3CDTF">2019-05-13T08:06:00Z</dcterms:created>
  <dcterms:modified xsi:type="dcterms:W3CDTF">2019-08-28T08:34:00Z</dcterms:modified>
</cp:coreProperties>
</file>