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E" w:rsidRPr="00E17A03" w:rsidRDefault="00883CAE" w:rsidP="0048571F">
      <w:pPr>
        <w:jc w:val="center"/>
        <w:rPr>
          <w:b/>
          <w:sz w:val="28"/>
          <w:szCs w:val="28"/>
        </w:rPr>
      </w:pPr>
      <w:bookmarkStart w:id="0" w:name="sub_555"/>
      <w:r w:rsidRPr="00E17A03">
        <w:rPr>
          <w:noProof/>
          <w:sz w:val="28"/>
          <w:szCs w:val="28"/>
        </w:rPr>
        <w:drawing>
          <wp:inline distT="0" distB="0" distL="0" distR="0" wp14:anchorId="58DB4717" wp14:editId="6F431EE9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AE" w:rsidRPr="00E17A03" w:rsidRDefault="00883CAE" w:rsidP="0048571F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>Российская Федерация</w:t>
      </w: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>Иркутская область</w:t>
      </w: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 xml:space="preserve">Д У М А </w:t>
      </w: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>Городского поселения</w:t>
      </w: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>Среднинского муниципального образования</w:t>
      </w: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E17A03">
        <w:rPr>
          <w:b/>
          <w:bCs/>
          <w:sz w:val="28"/>
          <w:szCs w:val="28"/>
        </w:rPr>
        <w:t xml:space="preserve"> созыва</w:t>
      </w:r>
    </w:p>
    <w:p w:rsidR="00883CAE" w:rsidRPr="00E17A03" w:rsidRDefault="00883CAE" w:rsidP="0048571F">
      <w:pPr>
        <w:jc w:val="center"/>
        <w:rPr>
          <w:b/>
          <w:bCs/>
          <w:sz w:val="28"/>
          <w:szCs w:val="28"/>
        </w:rPr>
      </w:pPr>
    </w:p>
    <w:p w:rsidR="00883CAE" w:rsidRPr="00E17A03" w:rsidRDefault="00883CAE" w:rsidP="00883CAE">
      <w:pPr>
        <w:jc w:val="center"/>
        <w:rPr>
          <w:b/>
          <w:bCs/>
          <w:sz w:val="28"/>
          <w:szCs w:val="28"/>
        </w:rPr>
      </w:pPr>
      <w:r w:rsidRPr="00E17A03">
        <w:rPr>
          <w:b/>
          <w:bCs/>
          <w:sz w:val="28"/>
          <w:szCs w:val="28"/>
        </w:rPr>
        <w:t>РЕШЕНИЕ</w:t>
      </w:r>
    </w:p>
    <w:p w:rsidR="00883CAE" w:rsidRPr="00E17A03" w:rsidRDefault="00883CAE" w:rsidP="00883CAE">
      <w:pPr>
        <w:jc w:val="center"/>
        <w:rPr>
          <w:sz w:val="28"/>
          <w:szCs w:val="28"/>
        </w:rPr>
      </w:pPr>
    </w:p>
    <w:p w:rsidR="00883CAE" w:rsidRPr="00E17A03" w:rsidRDefault="00883CAE" w:rsidP="0048571F">
      <w:pPr>
        <w:rPr>
          <w:sz w:val="28"/>
          <w:szCs w:val="28"/>
        </w:rPr>
      </w:pPr>
      <w:r w:rsidRPr="00E17A03">
        <w:rPr>
          <w:sz w:val="28"/>
          <w:szCs w:val="28"/>
        </w:rPr>
        <w:t xml:space="preserve">От </w:t>
      </w:r>
      <w:r>
        <w:rPr>
          <w:sz w:val="28"/>
          <w:szCs w:val="28"/>
        </w:rPr>
        <w:t>25.12.</w:t>
      </w:r>
      <w:r w:rsidRPr="00E17A03">
        <w:rPr>
          <w:sz w:val="28"/>
          <w:szCs w:val="28"/>
        </w:rPr>
        <w:t xml:space="preserve">2019г.                             </w:t>
      </w:r>
      <w:r w:rsidR="0048571F">
        <w:rPr>
          <w:sz w:val="28"/>
          <w:szCs w:val="28"/>
        </w:rPr>
        <w:t xml:space="preserve">  </w:t>
      </w:r>
      <w:r w:rsidRPr="00E17A03">
        <w:rPr>
          <w:sz w:val="28"/>
          <w:szCs w:val="28"/>
        </w:rPr>
        <w:t xml:space="preserve">п. Средний                                     </w:t>
      </w:r>
      <w:r w:rsidR="0048571F">
        <w:rPr>
          <w:sz w:val="28"/>
          <w:szCs w:val="28"/>
        </w:rPr>
        <w:t xml:space="preserve">      </w:t>
      </w:r>
      <w:r w:rsidRPr="00E17A0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94</w:t>
      </w:r>
    </w:p>
    <w:p w:rsidR="00883CAE" w:rsidRPr="00E17A03" w:rsidRDefault="00883CAE" w:rsidP="00883CAE">
      <w:pPr>
        <w:jc w:val="both"/>
        <w:rPr>
          <w:sz w:val="28"/>
          <w:szCs w:val="28"/>
        </w:rPr>
      </w:pPr>
    </w:p>
    <w:p w:rsidR="00883CAE" w:rsidRPr="00E17A03" w:rsidRDefault="00883CAE" w:rsidP="00883CAE">
      <w:pPr>
        <w:jc w:val="center"/>
        <w:rPr>
          <w:b/>
          <w:sz w:val="28"/>
          <w:szCs w:val="28"/>
        </w:rPr>
      </w:pPr>
      <w:r w:rsidRPr="00E17A03">
        <w:rPr>
          <w:b/>
          <w:color w:val="000000"/>
          <w:sz w:val="28"/>
          <w:szCs w:val="28"/>
        </w:rPr>
        <w:t xml:space="preserve">Об утверждении Порядка предоставления гарантий </w:t>
      </w:r>
      <w:r w:rsidRPr="00E17A03">
        <w:rPr>
          <w:b/>
          <w:sz w:val="28"/>
          <w:szCs w:val="28"/>
        </w:rPr>
        <w:t>деятельности главы городского поселения Среднинского муниципального образования»</w:t>
      </w:r>
    </w:p>
    <w:p w:rsidR="00883CAE" w:rsidRDefault="00883CAE" w:rsidP="00883C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3CAE" w:rsidRPr="00E17A03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Pr="00423863">
        <w:rPr>
          <w:sz w:val="28"/>
          <w:szCs w:val="28"/>
        </w:rPr>
        <w:t xml:space="preserve"> в соответствие с действующим законодательством руководствуясь Федеральным </w:t>
      </w:r>
      <w:hyperlink r:id="rId6" w:history="1">
        <w:r w:rsidRPr="00423863">
          <w:rPr>
            <w:sz w:val="28"/>
            <w:szCs w:val="28"/>
          </w:rPr>
          <w:t>законом</w:t>
        </w:r>
      </w:hyperlink>
      <w:r w:rsidRPr="0042386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23863">
          <w:rPr>
            <w:sz w:val="28"/>
            <w:szCs w:val="28"/>
          </w:rPr>
          <w:t>Законом</w:t>
        </w:r>
      </w:hyperlink>
      <w:r w:rsidRPr="00423863">
        <w:rPr>
          <w:sz w:val="28"/>
          <w:szCs w:val="28"/>
        </w:rPr>
        <w:t xml:space="preserve"> Иркутской области от 17 декабря </w:t>
      </w:r>
      <w:smartTag w:uri="urn:schemas-microsoft-com:office:smarttags" w:element="metricconverter">
        <w:smartTagPr>
          <w:attr w:name="ProductID" w:val="2008 г"/>
        </w:smartTagPr>
        <w:r w:rsidRPr="00423863">
          <w:rPr>
            <w:sz w:val="28"/>
            <w:szCs w:val="28"/>
          </w:rPr>
          <w:t>2008 г</w:t>
        </w:r>
      </w:smartTag>
      <w:r w:rsidRPr="00423863">
        <w:rPr>
          <w:sz w:val="28"/>
          <w:szCs w:val="28"/>
        </w:rPr>
        <w:t>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Pr="00E17A03">
        <w:rPr>
          <w:sz w:val="28"/>
          <w:szCs w:val="28"/>
        </w:rPr>
        <w:t>, руководствуясь ст.ст. 25, 48 Устава городского поселения Среднинского  муниципального образования, Дума городского поселения Среднинского муниципального образования</w:t>
      </w:r>
    </w:p>
    <w:p w:rsidR="00883CAE" w:rsidRPr="00E17A03" w:rsidRDefault="00883CAE" w:rsidP="00883CAE">
      <w:pPr>
        <w:jc w:val="both"/>
        <w:rPr>
          <w:sz w:val="28"/>
          <w:szCs w:val="28"/>
        </w:rPr>
      </w:pPr>
      <w:r w:rsidRPr="00E17A03">
        <w:rPr>
          <w:sz w:val="28"/>
          <w:szCs w:val="28"/>
        </w:rPr>
        <w:t>Р Е Ш И Л А:</w:t>
      </w:r>
    </w:p>
    <w:p w:rsidR="00883CAE" w:rsidRPr="00E17A03" w:rsidRDefault="00883CAE" w:rsidP="0048571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1" w:name="sub_1"/>
      <w:r w:rsidRPr="00E17A03">
        <w:rPr>
          <w:color w:val="000000"/>
          <w:sz w:val="28"/>
          <w:szCs w:val="28"/>
        </w:rPr>
        <w:t xml:space="preserve">Утвердить Порядок предоставления гарантий </w:t>
      </w:r>
      <w:r w:rsidRPr="00E17A03">
        <w:rPr>
          <w:sz w:val="28"/>
          <w:szCs w:val="28"/>
        </w:rPr>
        <w:t>деятельности главы городского поселения Среднинского муниципального образования.</w:t>
      </w:r>
    </w:p>
    <w:p w:rsidR="00883CAE" w:rsidRPr="00E17A03" w:rsidRDefault="00883CAE" w:rsidP="0048571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17A03">
        <w:rPr>
          <w:sz w:val="28"/>
          <w:szCs w:val="28"/>
        </w:rPr>
        <w:t xml:space="preserve">Решение Думы городского поселения Среднинского муниципального образования № 53 </w:t>
      </w:r>
      <w:r w:rsidR="0048571F">
        <w:rPr>
          <w:sz w:val="28"/>
          <w:szCs w:val="28"/>
        </w:rPr>
        <w:t xml:space="preserve">от </w:t>
      </w:r>
      <w:r w:rsidR="0048571F" w:rsidRPr="00E17A03">
        <w:rPr>
          <w:sz w:val="28"/>
          <w:szCs w:val="28"/>
        </w:rPr>
        <w:t>30.09.2008</w:t>
      </w:r>
      <w:r w:rsidR="0048571F">
        <w:rPr>
          <w:sz w:val="28"/>
          <w:szCs w:val="28"/>
        </w:rPr>
        <w:t xml:space="preserve"> г.</w:t>
      </w:r>
      <w:r w:rsidRPr="00E17A03">
        <w:rPr>
          <w:sz w:val="28"/>
          <w:szCs w:val="28"/>
        </w:rPr>
        <w:t xml:space="preserve"> «О гарантиях деятельности главы городского поселения Среднинского муниципального образования» (с внесенными изменениями в решение думы № 23 от 27.02.2013</w:t>
      </w:r>
      <w:r w:rsidR="0048571F">
        <w:rPr>
          <w:sz w:val="28"/>
          <w:szCs w:val="28"/>
        </w:rPr>
        <w:t xml:space="preserve">г, </w:t>
      </w:r>
      <w:r w:rsidRPr="00E17A03">
        <w:rPr>
          <w:sz w:val="28"/>
          <w:szCs w:val="28"/>
        </w:rPr>
        <w:t>№ 128 от 18.05.2016г., № 141 от 30.11.2016г., № 158 от 24.05.2017г.) – считать утратившими силу.</w:t>
      </w:r>
    </w:p>
    <w:bookmarkEnd w:id="1"/>
    <w:p w:rsidR="00883CAE" w:rsidRPr="00E17A03" w:rsidRDefault="00883CAE" w:rsidP="0048571F">
      <w:pPr>
        <w:tabs>
          <w:tab w:val="num" w:pos="142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71F">
        <w:rPr>
          <w:sz w:val="28"/>
          <w:szCs w:val="28"/>
        </w:rPr>
        <w:t xml:space="preserve"> </w:t>
      </w:r>
      <w:r w:rsidRPr="00E17A03">
        <w:rPr>
          <w:color w:val="000000"/>
          <w:sz w:val="28"/>
          <w:szCs w:val="28"/>
        </w:rPr>
        <w:t xml:space="preserve">Главному инспектору по делопроизводству, хранению и архивированию документов Сопленковой О.А. </w:t>
      </w:r>
      <w:r w:rsidRPr="00E17A03">
        <w:rPr>
          <w:sz w:val="28"/>
          <w:szCs w:val="28"/>
        </w:rPr>
        <w:t xml:space="preserve"> опубликовать данное   Решение в  средствах массовой информации, в газете «Новости»   и  разместить на официальном сайте</w:t>
      </w:r>
      <w:r w:rsidRPr="00E17A03">
        <w:rPr>
          <w:rFonts w:eastAsia="Calibri"/>
          <w:color w:val="8496B0"/>
          <w:sz w:val="28"/>
          <w:szCs w:val="28"/>
        </w:rPr>
        <w:t xml:space="preserve"> </w:t>
      </w:r>
      <w:r w:rsidRPr="00E17A03">
        <w:rPr>
          <w:rFonts w:eastAsia="Calibri"/>
          <w:sz w:val="28"/>
          <w:szCs w:val="28"/>
          <w:lang w:val="en-US"/>
        </w:rPr>
        <w:t>http</w:t>
      </w:r>
      <w:r w:rsidRPr="00E17A03">
        <w:rPr>
          <w:rFonts w:eastAsia="Calibri"/>
          <w:sz w:val="28"/>
          <w:szCs w:val="28"/>
        </w:rPr>
        <w:t>:</w:t>
      </w:r>
      <w:r w:rsidRPr="00E17A03">
        <w:rPr>
          <w:rFonts w:eastAsia="Calibri"/>
          <w:sz w:val="28"/>
          <w:szCs w:val="28"/>
          <w:lang w:val="en-US"/>
        </w:rPr>
        <w:t>adm</w:t>
      </w:r>
      <w:hyperlink r:id="rId8" w:history="1">
        <w:r w:rsidRPr="00E17A03">
          <w:rPr>
            <w:rFonts w:eastAsia="Calibri"/>
            <w:sz w:val="28"/>
            <w:szCs w:val="28"/>
            <w:u w:val="single"/>
            <w:lang w:val="en-US"/>
          </w:rPr>
          <w:t>sred</w:t>
        </w:r>
        <w:r w:rsidRPr="00E17A03">
          <w:rPr>
            <w:rFonts w:eastAsia="Calibri"/>
            <w:sz w:val="28"/>
            <w:szCs w:val="28"/>
            <w:u w:val="single"/>
          </w:rPr>
          <w:t>@</w:t>
        </w:r>
        <w:r w:rsidRPr="00E17A03">
          <w:rPr>
            <w:rFonts w:eastAsia="Calibri"/>
            <w:sz w:val="28"/>
            <w:szCs w:val="28"/>
            <w:u w:val="single"/>
            <w:lang w:val="en-US"/>
          </w:rPr>
          <w:t>mail</w:t>
        </w:r>
        <w:r w:rsidRPr="00E17A03">
          <w:rPr>
            <w:rFonts w:eastAsia="Calibri"/>
            <w:sz w:val="28"/>
            <w:szCs w:val="28"/>
            <w:u w:val="single"/>
          </w:rPr>
          <w:t>.</w:t>
        </w:r>
        <w:r w:rsidRPr="00E17A03">
          <w:rPr>
            <w:rFonts w:eastAsia="Calibri"/>
            <w:sz w:val="28"/>
            <w:szCs w:val="28"/>
            <w:u w:val="single"/>
            <w:lang w:val="en-US"/>
          </w:rPr>
          <w:t>ru</w:t>
        </w:r>
      </w:hyperlink>
      <w:r w:rsidRPr="00E17A03">
        <w:rPr>
          <w:sz w:val="28"/>
          <w:szCs w:val="28"/>
        </w:rPr>
        <w:t xml:space="preserve"> в сети Интернет.</w:t>
      </w:r>
    </w:p>
    <w:p w:rsidR="00883CAE" w:rsidRPr="00E17A03" w:rsidRDefault="0048571F" w:rsidP="0048571F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883CAE" w:rsidRPr="00E17A03">
        <w:rPr>
          <w:rFonts w:eastAsia="Calibri"/>
          <w:sz w:val="28"/>
          <w:szCs w:val="28"/>
          <w:lang w:eastAsia="en-US"/>
        </w:rPr>
        <w:t>Контроль за исполнением данного решения оставляю за собой.</w:t>
      </w:r>
    </w:p>
    <w:p w:rsidR="00883CAE" w:rsidRPr="00E17A03" w:rsidRDefault="00883CAE" w:rsidP="00883CA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CAE" w:rsidRPr="00E17A03" w:rsidRDefault="00883CAE" w:rsidP="00883C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7A03">
        <w:rPr>
          <w:sz w:val="28"/>
          <w:szCs w:val="28"/>
        </w:rPr>
        <w:t xml:space="preserve">Председатель Думы городского поселения </w:t>
      </w:r>
    </w:p>
    <w:p w:rsidR="00883CAE" w:rsidRPr="00E17A03" w:rsidRDefault="00883CAE" w:rsidP="00883C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7A03">
        <w:rPr>
          <w:sz w:val="28"/>
          <w:szCs w:val="28"/>
        </w:rPr>
        <w:t xml:space="preserve">Среднинского муниципального образования                          </w:t>
      </w:r>
      <w:bookmarkEnd w:id="0"/>
      <w:r w:rsidR="0048571F">
        <w:rPr>
          <w:sz w:val="28"/>
          <w:szCs w:val="28"/>
        </w:rPr>
        <w:t xml:space="preserve">     </w:t>
      </w:r>
      <w:r w:rsidRPr="00E17A03">
        <w:rPr>
          <w:sz w:val="28"/>
          <w:szCs w:val="28"/>
        </w:rPr>
        <w:t>Е.Ю.</w:t>
      </w:r>
      <w:r w:rsidR="0048571F">
        <w:rPr>
          <w:sz w:val="28"/>
          <w:szCs w:val="28"/>
        </w:rPr>
        <w:t xml:space="preserve"> </w:t>
      </w:r>
      <w:r w:rsidRPr="00E17A03">
        <w:rPr>
          <w:sz w:val="28"/>
          <w:szCs w:val="28"/>
        </w:rPr>
        <w:t>Евсеев</w:t>
      </w:r>
    </w:p>
    <w:p w:rsidR="00883CAE" w:rsidRPr="00E17A03" w:rsidRDefault="00883CAE" w:rsidP="00883CA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883CAE" w:rsidRPr="00E17A03" w:rsidRDefault="00883CAE" w:rsidP="00883CA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883CAE" w:rsidRPr="00E17A03" w:rsidRDefault="00883CAE" w:rsidP="00883CAE">
      <w:pPr>
        <w:rPr>
          <w:sz w:val="28"/>
          <w:szCs w:val="28"/>
        </w:rPr>
      </w:pPr>
      <w:r w:rsidRPr="00E17A03">
        <w:rPr>
          <w:sz w:val="28"/>
          <w:szCs w:val="28"/>
        </w:rPr>
        <w:t>Глава городского поселения</w:t>
      </w:r>
    </w:p>
    <w:p w:rsidR="00883CAE" w:rsidRDefault="00883CAE" w:rsidP="00883CAE">
      <w:pPr>
        <w:rPr>
          <w:sz w:val="28"/>
          <w:szCs w:val="28"/>
        </w:rPr>
      </w:pPr>
      <w:r w:rsidRPr="00E17A03">
        <w:rPr>
          <w:sz w:val="28"/>
          <w:szCs w:val="28"/>
        </w:rPr>
        <w:t>Среднинского муниципального образования                                В.Д.</w:t>
      </w:r>
      <w:r w:rsidR="0048571F">
        <w:rPr>
          <w:sz w:val="28"/>
          <w:szCs w:val="28"/>
        </w:rPr>
        <w:t xml:space="preserve"> </w:t>
      </w:r>
      <w:r w:rsidRPr="00E17A03">
        <w:rPr>
          <w:sz w:val="28"/>
          <w:szCs w:val="28"/>
        </w:rPr>
        <w:t>Барчуков</w:t>
      </w:r>
    </w:p>
    <w:p w:rsidR="0048571F" w:rsidRDefault="0048571F" w:rsidP="00883CAE">
      <w:pPr>
        <w:rPr>
          <w:sz w:val="28"/>
          <w:szCs w:val="28"/>
        </w:rPr>
      </w:pPr>
    </w:p>
    <w:p w:rsidR="0048571F" w:rsidRDefault="0048571F" w:rsidP="00883CAE">
      <w:pPr>
        <w:rPr>
          <w:sz w:val="28"/>
          <w:szCs w:val="28"/>
        </w:rPr>
      </w:pPr>
    </w:p>
    <w:p w:rsidR="0048571F" w:rsidRPr="00E17A03" w:rsidRDefault="0048571F" w:rsidP="00883CAE">
      <w:pPr>
        <w:rPr>
          <w:sz w:val="28"/>
          <w:szCs w:val="28"/>
        </w:rPr>
      </w:pPr>
      <w:bookmarkStart w:id="2" w:name="_GoBack"/>
      <w:bookmarkEnd w:id="2"/>
    </w:p>
    <w:p w:rsidR="00883CAE" w:rsidRPr="0048571F" w:rsidRDefault="00883CAE" w:rsidP="00883CAE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                      </w:t>
      </w:r>
      <w:r w:rsidR="0048571F">
        <w:rPr>
          <w:sz w:val="28"/>
          <w:szCs w:val="28"/>
        </w:rPr>
        <w:t xml:space="preserve">                            </w:t>
      </w:r>
      <w:r w:rsidRPr="0048571F">
        <w:rPr>
          <w:rFonts w:ascii="Courier New" w:hAnsi="Courier New" w:cs="Courier New"/>
          <w:sz w:val="22"/>
          <w:szCs w:val="22"/>
        </w:rPr>
        <w:t>УТВЕРЖДЕНО</w:t>
      </w:r>
    </w:p>
    <w:p w:rsidR="00883CAE" w:rsidRPr="0048571F" w:rsidRDefault="00883CAE" w:rsidP="00883CAE">
      <w:pPr>
        <w:rPr>
          <w:rFonts w:ascii="Courier New" w:hAnsi="Courier New" w:cs="Courier New"/>
          <w:sz w:val="22"/>
          <w:szCs w:val="22"/>
        </w:rPr>
      </w:pPr>
      <w:r w:rsidRPr="0048571F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48571F">
        <w:rPr>
          <w:rFonts w:ascii="Courier New" w:hAnsi="Courier New" w:cs="Courier New"/>
          <w:sz w:val="22"/>
          <w:szCs w:val="22"/>
        </w:rPr>
        <w:t xml:space="preserve"> </w:t>
      </w:r>
      <w:r w:rsidRPr="0048571F">
        <w:rPr>
          <w:rFonts w:ascii="Courier New" w:hAnsi="Courier New" w:cs="Courier New"/>
          <w:sz w:val="22"/>
          <w:szCs w:val="22"/>
        </w:rPr>
        <w:t>Решением Думы городского</w:t>
      </w:r>
    </w:p>
    <w:p w:rsidR="00883CAE" w:rsidRPr="0048571F" w:rsidRDefault="00883CAE" w:rsidP="00883CAE">
      <w:pPr>
        <w:jc w:val="center"/>
        <w:rPr>
          <w:rFonts w:ascii="Courier New" w:hAnsi="Courier New" w:cs="Courier New"/>
          <w:sz w:val="22"/>
          <w:szCs w:val="22"/>
        </w:rPr>
      </w:pPr>
      <w:r w:rsidRPr="0048571F">
        <w:rPr>
          <w:rFonts w:ascii="Courier New" w:hAnsi="Courier New" w:cs="Courier New"/>
          <w:sz w:val="22"/>
          <w:szCs w:val="22"/>
        </w:rPr>
        <w:t xml:space="preserve">  </w:t>
      </w:r>
      <w:r w:rsidR="0048571F">
        <w:rPr>
          <w:rFonts w:ascii="Courier New" w:hAnsi="Courier New" w:cs="Courier New"/>
          <w:sz w:val="22"/>
          <w:szCs w:val="22"/>
        </w:rPr>
        <w:t xml:space="preserve"> </w:t>
      </w:r>
      <w:r w:rsidRPr="0048571F">
        <w:rPr>
          <w:rFonts w:ascii="Courier New" w:hAnsi="Courier New" w:cs="Courier New"/>
          <w:sz w:val="22"/>
          <w:szCs w:val="22"/>
        </w:rPr>
        <w:t xml:space="preserve">        </w:t>
      </w:r>
      <w:r w:rsidR="0048571F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48571F">
        <w:rPr>
          <w:rFonts w:ascii="Courier New" w:hAnsi="Courier New" w:cs="Courier New"/>
          <w:sz w:val="22"/>
          <w:szCs w:val="22"/>
        </w:rPr>
        <w:t>поселения Среднинского</w:t>
      </w:r>
    </w:p>
    <w:p w:rsidR="00883CAE" w:rsidRPr="0048571F" w:rsidRDefault="00883CAE" w:rsidP="00883CAE">
      <w:pPr>
        <w:jc w:val="right"/>
        <w:rPr>
          <w:rFonts w:ascii="Courier New" w:hAnsi="Courier New" w:cs="Courier New"/>
          <w:sz w:val="22"/>
          <w:szCs w:val="22"/>
        </w:rPr>
      </w:pPr>
      <w:r w:rsidRPr="0048571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83CAE" w:rsidRPr="0048571F" w:rsidRDefault="00883CAE" w:rsidP="00883CAE">
      <w:pPr>
        <w:jc w:val="center"/>
        <w:rPr>
          <w:rFonts w:ascii="Courier New" w:hAnsi="Courier New" w:cs="Courier New"/>
          <w:sz w:val="22"/>
          <w:szCs w:val="22"/>
        </w:rPr>
      </w:pPr>
      <w:r w:rsidRPr="0048571F">
        <w:rPr>
          <w:rFonts w:ascii="Courier New" w:hAnsi="Courier New" w:cs="Courier New"/>
          <w:sz w:val="22"/>
          <w:szCs w:val="22"/>
        </w:rPr>
        <w:t xml:space="preserve">          </w:t>
      </w:r>
      <w:r w:rsidR="0048571F">
        <w:rPr>
          <w:rFonts w:ascii="Courier New" w:hAnsi="Courier New" w:cs="Courier New"/>
          <w:sz w:val="22"/>
          <w:szCs w:val="22"/>
        </w:rPr>
        <w:t xml:space="preserve">                             № 94 от 25.12.</w:t>
      </w:r>
      <w:r w:rsidRPr="0048571F">
        <w:rPr>
          <w:rFonts w:ascii="Courier New" w:hAnsi="Courier New" w:cs="Courier New"/>
          <w:sz w:val="22"/>
          <w:szCs w:val="22"/>
        </w:rPr>
        <w:t>2019г.</w:t>
      </w:r>
    </w:p>
    <w:p w:rsidR="00883CAE" w:rsidRDefault="00883CAE" w:rsidP="00883CAE">
      <w:pPr>
        <w:jc w:val="right"/>
        <w:rPr>
          <w:sz w:val="28"/>
          <w:szCs w:val="28"/>
        </w:rPr>
      </w:pPr>
    </w:p>
    <w:p w:rsidR="00883CAE" w:rsidRDefault="00883CAE" w:rsidP="00883CAE">
      <w:pPr>
        <w:rPr>
          <w:sz w:val="28"/>
          <w:szCs w:val="28"/>
        </w:rPr>
      </w:pPr>
    </w:p>
    <w:p w:rsidR="00883CAE" w:rsidRPr="00B63B5B" w:rsidRDefault="00883CAE" w:rsidP="0048571F">
      <w:pPr>
        <w:jc w:val="center"/>
        <w:rPr>
          <w:b/>
          <w:sz w:val="28"/>
          <w:szCs w:val="28"/>
        </w:rPr>
      </w:pPr>
      <w:r w:rsidRPr="00B63B5B">
        <w:rPr>
          <w:b/>
          <w:sz w:val="28"/>
          <w:szCs w:val="28"/>
        </w:rPr>
        <w:t>ПОЛОЖЕНИЕ</w:t>
      </w:r>
    </w:p>
    <w:p w:rsidR="00883CAE" w:rsidRPr="00B63B5B" w:rsidRDefault="00883CAE" w:rsidP="0048571F">
      <w:pPr>
        <w:jc w:val="center"/>
        <w:rPr>
          <w:b/>
          <w:sz w:val="28"/>
          <w:szCs w:val="28"/>
        </w:rPr>
      </w:pPr>
      <w:r w:rsidRPr="00B63B5B">
        <w:rPr>
          <w:b/>
          <w:sz w:val="28"/>
          <w:szCs w:val="28"/>
        </w:rPr>
        <w:t>О ГАРАНТИЯХ ДЕЯТЕЛЬНОСТИ ГЛАВЫ ГОРОДСКОГО</w:t>
      </w:r>
    </w:p>
    <w:p w:rsidR="00883CAE" w:rsidRPr="00B63B5B" w:rsidRDefault="00883CAE" w:rsidP="0048571F">
      <w:pPr>
        <w:jc w:val="center"/>
        <w:rPr>
          <w:b/>
          <w:sz w:val="28"/>
          <w:szCs w:val="28"/>
        </w:rPr>
      </w:pPr>
      <w:r w:rsidRPr="00B63B5B">
        <w:rPr>
          <w:b/>
          <w:sz w:val="28"/>
          <w:szCs w:val="28"/>
        </w:rPr>
        <w:t>ПОСЕЛЕНИЯ СРЕДНИНСКОГО МУНИЦИПАЛЬНОГО</w:t>
      </w:r>
    </w:p>
    <w:p w:rsidR="00883CAE" w:rsidRPr="00B63B5B" w:rsidRDefault="00883CAE" w:rsidP="0048571F">
      <w:pPr>
        <w:jc w:val="center"/>
        <w:rPr>
          <w:b/>
          <w:sz w:val="28"/>
          <w:szCs w:val="28"/>
        </w:rPr>
      </w:pPr>
      <w:r w:rsidRPr="00B63B5B">
        <w:rPr>
          <w:b/>
          <w:sz w:val="28"/>
          <w:szCs w:val="28"/>
        </w:rPr>
        <w:t>ОБРАЗОВАНИЯ</w:t>
      </w:r>
    </w:p>
    <w:p w:rsidR="00883CAE" w:rsidRDefault="00883CAE" w:rsidP="00883CAE">
      <w:pPr>
        <w:rPr>
          <w:sz w:val="28"/>
          <w:szCs w:val="28"/>
        </w:rPr>
      </w:pPr>
    </w:p>
    <w:p w:rsidR="00883CAE" w:rsidRPr="002168F7" w:rsidRDefault="00883CAE" w:rsidP="0048571F">
      <w:pPr>
        <w:ind w:firstLine="709"/>
        <w:jc w:val="both"/>
        <w:rPr>
          <w:sz w:val="28"/>
          <w:szCs w:val="28"/>
        </w:rPr>
      </w:pPr>
      <w:r w:rsidRPr="002168F7">
        <w:rPr>
          <w:color w:val="000000"/>
          <w:sz w:val="28"/>
          <w:szCs w:val="28"/>
        </w:rPr>
        <w:t>Настоящий Порядок</w:t>
      </w:r>
      <w:r w:rsidRPr="002168F7">
        <w:rPr>
          <w:sz w:val="28"/>
          <w:szCs w:val="28"/>
        </w:rPr>
        <w:t xml:space="preserve"> о гарантиях деятельности главы городского</w:t>
      </w:r>
      <w:r w:rsidR="0048571F">
        <w:rPr>
          <w:sz w:val="28"/>
          <w:szCs w:val="28"/>
        </w:rPr>
        <w:t xml:space="preserve"> </w:t>
      </w:r>
      <w:r w:rsidRPr="002168F7">
        <w:rPr>
          <w:sz w:val="28"/>
          <w:szCs w:val="28"/>
        </w:rPr>
        <w:t>поселения Среднинского муниципального образования</w:t>
      </w:r>
      <w:r w:rsidRPr="002168F7">
        <w:rPr>
          <w:color w:val="000000"/>
          <w:sz w:val="28"/>
          <w:szCs w:val="28"/>
        </w:rPr>
        <w:t xml:space="preserve">- (далее по тексту - Порядок) в соответствии с </w:t>
      </w:r>
      <w:hyperlink r:id="rId9" w:tooltip="Конституция Российской Федерации" w:history="1">
        <w:r w:rsidRPr="00B63B5B">
          <w:rPr>
            <w:sz w:val="28"/>
            <w:szCs w:val="28"/>
          </w:rPr>
          <w:t>Конституцией Российской Федерации</w:t>
        </w:r>
      </w:hyperlink>
      <w:r w:rsidRPr="00B63B5B">
        <w:rPr>
          <w:sz w:val="28"/>
          <w:szCs w:val="28"/>
        </w:rPr>
        <w:t>, Федеральным законом от 01.01.2001 N 131-ФЗ "Об общих принципа</w:t>
      </w:r>
      <w:r w:rsidRPr="002168F7">
        <w:rPr>
          <w:color w:val="000000"/>
          <w:sz w:val="28"/>
          <w:szCs w:val="28"/>
        </w:rPr>
        <w:t>х организации местного самоуправления в Российской Федерации", Законом Иркутской области от 17.12.2008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определяет механизм предоставления основных правовых, социальных, материальных, организационных гарантий</w:t>
      </w:r>
      <w:r w:rsidRPr="002168F7">
        <w:rPr>
          <w:sz w:val="28"/>
          <w:szCs w:val="28"/>
        </w:rPr>
        <w:t xml:space="preserve"> деятельности главы городского поселения Среднинского муниципального образования, в целях создания условий для реализации полномочий главы городского поселения Среднинского муниципального образования, как высшего должностного лица городского поселения Среднинского муниципального образования.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Pr="00554992" w:rsidRDefault="00883CAE" w:rsidP="004857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Правовая основа гарантий деятельности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деятельности главы городского поселения Среднинского муниципального образования устанавливаются Уставом Среднинского муниципального образования и настоящим Положением, в соответствии с Федеральным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Обеспечение деятельности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Среднинского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главы городского поселения Среднинского муниципального образования и членов его семьи от насилия, угроз и неправомерных действий в связи с исполнением им должностных обязанностей осуществляется в соответствии с федеральным и областным законодательством.</w:t>
      </w:r>
    </w:p>
    <w:p w:rsidR="00883CAE" w:rsidRDefault="00883CAE" w:rsidP="004857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Среднинского муниципального образования гарантируется: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рабочим помещением, служебным транспортом, телефонной и иными видами связи.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информацией, необходимой для исполнения должностных полномочий.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Безотлагательный прием.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командировочных расходов.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дополнительного профессионального образования</w:t>
      </w:r>
      <w:r>
        <w:rPr>
          <w:sz w:val="28"/>
          <w:szCs w:val="28"/>
        </w:rPr>
        <w:t>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вознаграждения.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оплачиваемый отпуск.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социальное страхование в соответствии с законодательством.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ущерба, причиненному имуществу в связи с исполнением им должностных полномочий.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Неприкосновенность.</w:t>
      </w:r>
    </w:p>
    <w:p w:rsidR="00883CAE" w:rsidRDefault="00883CAE" w:rsidP="0048571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гарантии, предусмотренные федеральным законодательством, настоящим Положением.</w:t>
      </w:r>
    </w:p>
    <w:p w:rsidR="00883CAE" w:rsidRDefault="00883CAE" w:rsidP="004857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предоставлением гарантий главе городского поселения Среднинского муниципального образования, производятся за счет средств бюджета поселения.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Обеспечение главы городского поселения Среднинского муниципального образования рабочим помещением, служебным транспортом, телефонной и иными видами связи.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должностных полномочий глава городского поселения Среднинского муниципального образования обеспечивается: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отдельным помещением в здании администрации Среднинского муниципального образования, оборудованным мебелью, телефонной связью и необходимыми средствами организационной техники;</w:t>
      </w:r>
    </w:p>
    <w:p w:rsidR="00883CAE" w:rsidRDefault="0048571F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CAE">
        <w:rPr>
          <w:sz w:val="28"/>
          <w:szCs w:val="28"/>
        </w:rPr>
        <w:t>персонально закрепленным за ним служебным транспортным средством.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городского поселения Среднинского муниципального образования обеспечивается телефонной связью по месту жительства не позднее одного месяца со дня его официального вступления в должность.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Обеспечение главы городского поселения Среднинского муниципального образования информацией, необходимой для исполнения должностных полномочий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1.Специалисты администрации Среднинского муниципального образования обеспечивают главу городского поселения Среднинского муниципального образования нормативными и иными материалами, информацией, необходимыми для исполнения должностных полномочий.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городского поселения Среднинского муниципального образования вправе бесплатно получать от органов государственной власти области, органов местного самоуправления, общественных объединений, предприятий, учреждений и организаций, расположенных на территории Среднинского муниципального образования, независимо от их форм собственности информацию, необходимую для исполнения должностных обязанностей.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Органы государственной власти, органы местного самоуправления, общественные объединения, предприятия, учреждения и организации, расположенные на территории Среднинского муниципального образования, обязаны предоставлять информацию главе городского поселения Среднинского муниципального образования по письменному запросу.</w:t>
      </w:r>
    </w:p>
    <w:p w:rsidR="00883CAE" w:rsidRDefault="0048571F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3CAE">
        <w:rPr>
          <w:sz w:val="28"/>
          <w:szCs w:val="28"/>
        </w:rPr>
        <w:t>Представление сведений, составляющих государственную или иную охраняемую законом тайну, осуществляется в порядке, предусмотренном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Безотлагательный прием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имеет право на безотлагательный прием руководителями и должностными лицами органов местного самоуправления Среднинского муниципального образования, а также руководителями, иными должностными лицами органов государственной власти, органов местного самоуправления, общественных объединений, предприятий, учреждений и организаций независимо от их форм собственности, расположенных на территории городского поселения Среднинского муниципального образования. 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Денежное вознаграждение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Должностной оклад и надбавки к должностному окладу главы городского поселения Среднинского муниципального образования устанавливается решением Думы Среднинского муниципального образования в соответствии с действующим федеральным и областным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Отпуск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57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Главе предоставляется ежегодный оплачиваемый отпуск, который состоит из основного ежегодного оплачиваемого отпуска и дополнительных оплачиваемых отпусков:</w:t>
      </w:r>
    </w:p>
    <w:p w:rsidR="00883CAE" w:rsidRPr="00B63B5B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основной оплачиваемый отпуск предоставляется продолжительностью в количестве 45 </w:t>
      </w:r>
      <w:r w:rsidRPr="00B63B5B">
        <w:rPr>
          <w:sz w:val="28"/>
          <w:szCs w:val="28"/>
        </w:rPr>
        <w:t>календарных дней;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 w:rsidRPr="00B63B5B">
        <w:rPr>
          <w:sz w:val="28"/>
          <w:szCs w:val="28"/>
        </w:rPr>
        <w:t xml:space="preserve">ежегодный дополнительный оплачиваемый отпуск </w:t>
      </w:r>
      <w:r>
        <w:rPr>
          <w:sz w:val="28"/>
          <w:szCs w:val="28"/>
        </w:rPr>
        <w:t>за ненормированный рабочий день предоставляется продолжительностью 5 календарных дней;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дополнительный оплачиваемый отпуск за работу в южных</w:t>
      </w:r>
      <w:r w:rsidRPr="00683DF8">
        <w:rPr>
          <w:sz w:val="28"/>
          <w:szCs w:val="28"/>
        </w:rPr>
        <w:t xml:space="preserve"> районах Иркутской области</w:t>
      </w:r>
      <w:r>
        <w:rPr>
          <w:sz w:val="28"/>
          <w:szCs w:val="28"/>
        </w:rPr>
        <w:t xml:space="preserve"> предоставляется</w:t>
      </w:r>
      <w:r w:rsidRPr="00683DF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исчислении общей продолжительности ежегодно оплачиваемого отпуска дополнительные оплачиваемые отпуска суммируются с ежегодным основным оплачиваемым отпуском. 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главы городского поселения Среднинского муниципального образования, ежегодный оплачиваемый отпуск может предоставляться по частям, при этом продолжительность одной части не должна быть менее 14 календарных дней.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 письменному заявлению главы городского поселения Среднинского муниципального образования в порядке, установленном законодательством, может быть предоставлен отпуск без сохранения оплаты труда.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tabs>
          <w:tab w:val="num" w:pos="5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Гарантии пенсионного обеспечение главы городского поселения Среднинского муниципального образования</w:t>
      </w:r>
    </w:p>
    <w:p w:rsidR="00883CAE" w:rsidRDefault="00883CAE" w:rsidP="0048571F">
      <w:pPr>
        <w:tabs>
          <w:tab w:val="num" w:pos="540"/>
        </w:tabs>
        <w:ind w:firstLine="709"/>
        <w:jc w:val="both"/>
        <w:rPr>
          <w:b/>
          <w:sz w:val="28"/>
          <w:szCs w:val="28"/>
        </w:rPr>
      </w:pPr>
    </w:p>
    <w:p w:rsidR="00883CAE" w:rsidRDefault="00883CAE" w:rsidP="0048571F">
      <w:pPr>
        <w:numPr>
          <w:ilvl w:val="0"/>
          <w:numId w:val="3"/>
        </w:numPr>
        <w:tabs>
          <w:tab w:val="clear" w:pos="2100"/>
          <w:tab w:val="num" w:pos="540"/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Пенсионное обеспечение главы городского поселения Среднинского муниципального образования производится в порядке, предусмотренном </w:t>
      </w:r>
      <w:r w:rsidR="0048571F">
        <w:rPr>
          <w:sz w:val="28"/>
          <w:szCs w:val="28"/>
        </w:rPr>
        <w:t>федеральным и</w:t>
      </w:r>
      <w:r>
        <w:rPr>
          <w:sz w:val="28"/>
          <w:szCs w:val="28"/>
        </w:rPr>
        <w:t xml:space="preserve"> областным законодательством.</w:t>
      </w:r>
    </w:p>
    <w:p w:rsidR="00883CAE" w:rsidRDefault="00883CAE" w:rsidP="0048571F">
      <w:pPr>
        <w:numPr>
          <w:ilvl w:val="0"/>
          <w:numId w:val="3"/>
        </w:numPr>
        <w:tabs>
          <w:tab w:val="clear" w:pos="2100"/>
          <w:tab w:val="num" w:pos="540"/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Среднинского муниципального образования в связи с выходом на страховую пенсию в соответствии с федеральным и областным законодательством имеет право на страховую пенсию за выслугу лет, выплачиваемую за счет средств бюджета поселения.</w:t>
      </w:r>
    </w:p>
    <w:p w:rsidR="00883CAE" w:rsidRDefault="00883CAE" w:rsidP="0048571F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Страховая пенсия за выслугу лет устанавливается при наличии стажа замещения выборных и муниципальных должностей не менее 15 лет, при условии увольнения с замещаемой должности по истечении срока полномочий, либо в связи с добровольным сложением полномочий.</w:t>
      </w:r>
    </w:p>
    <w:p w:rsidR="00883CAE" w:rsidRDefault="00883CAE" w:rsidP="0048571F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Страховая пенсия за выслугу лет устанавливается в размере 15% месячного денежного содержания. Размер доплаты увеличивается на 1 процент месячного денежного содержания за каждый год сверх продолжительности стажа, установленного абзацем вторым настоящего пункта.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доплаты не может превышать 20% установленного на момент выхода на страховую пенсию месячного денежного содержания главы городского поселения Среднинского муниципального образования.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ежемесячной доплаты к государственной пенсии производится при индексации должностных окладов лиц, замещающих муниципальные должности.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Возмещение командировочных расходов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служебной необходимости, а также при повышении квалификации глава городского поселения Среднинского муниципального образования направляется в служебные командировки.</w:t>
      </w:r>
    </w:p>
    <w:p w:rsidR="00883CAE" w:rsidRDefault="00883CAE" w:rsidP="0048571F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Среднинского муниципального образования возмещаются следующие расходы, связанные со служебной командировкой:</w:t>
      </w:r>
    </w:p>
    <w:p w:rsidR="00883CAE" w:rsidRPr="00C11822" w:rsidRDefault="00883CAE" w:rsidP="0048571F">
      <w:pPr>
        <w:ind w:firstLine="709"/>
        <w:jc w:val="both"/>
        <w:rPr>
          <w:sz w:val="28"/>
          <w:szCs w:val="28"/>
        </w:rPr>
      </w:pPr>
      <w:r w:rsidRPr="00C11822">
        <w:rPr>
          <w:color w:val="000000"/>
          <w:sz w:val="28"/>
          <w:szCs w:val="28"/>
        </w:rPr>
        <w:t>1.</w:t>
      </w:r>
      <w:r w:rsidR="0048571F" w:rsidRPr="00C11822">
        <w:rPr>
          <w:color w:val="000000"/>
          <w:sz w:val="28"/>
          <w:szCs w:val="28"/>
        </w:rPr>
        <w:t>1. Проезд</w:t>
      </w:r>
      <w:r w:rsidRPr="00C11822">
        <w:rPr>
          <w:color w:val="000000"/>
          <w:sz w:val="28"/>
          <w:szCs w:val="28"/>
        </w:rPr>
        <w:t xml:space="preserve"> к месту командировки и обратно по фактическому расходу.</w:t>
      </w:r>
    </w:p>
    <w:p w:rsidR="00883CAE" w:rsidRPr="00C11822" w:rsidRDefault="00883CAE" w:rsidP="0048571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11822">
        <w:rPr>
          <w:color w:val="000000"/>
          <w:sz w:val="28"/>
          <w:szCs w:val="28"/>
        </w:rPr>
        <w:t>1.2. Бронирование и проживание в гостинице по фактическому расходу, а в случае отсутствия в населенном пункте гостиницы за наем жилья согласно законодательству.</w:t>
      </w:r>
    </w:p>
    <w:p w:rsidR="00883CAE" w:rsidRPr="00C11822" w:rsidRDefault="00883CAE" w:rsidP="0048571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11822">
        <w:rPr>
          <w:color w:val="000000"/>
          <w:sz w:val="28"/>
          <w:szCs w:val="28"/>
        </w:rPr>
        <w:t>1.3. Суточные по следующим нормам:</w:t>
      </w:r>
    </w:p>
    <w:p w:rsidR="00883CAE" w:rsidRPr="00C11822" w:rsidRDefault="00883CAE" w:rsidP="0048571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11822">
        <w:rPr>
          <w:color w:val="000000"/>
          <w:sz w:val="28"/>
          <w:szCs w:val="28"/>
        </w:rPr>
        <w:t xml:space="preserve">за пределами Иркутской области </w:t>
      </w:r>
      <w:r w:rsidRPr="00E74F2D">
        <w:rPr>
          <w:sz w:val="28"/>
          <w:szCs w:val="28"/>
        </w:rPr>
        <w:t xml:space="preserve">на территории Российской Федерации </w:t>
      </w:r>
      <w:r w:rsidRPr="00C11822">
        <w:rPr>
          <w:color w:val="000000"/>
          <w:sz w:val="28"/>
          <w:szCs w:val="28"/>
        </w:rPr>
        <w:t>- 700 рублей за сутки;</w:t>
      </w:r>
    </w:p>
    <w:p w:rsidR="00883CAE" w:rsidRPr="00C11822" w:rsidRDefault="00883CAE" w:rsidP="0048571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11822">
        <w:rPr>
          <w:color w:val="000000"/>
          <w:sz w:val="28"/>
          <w:szCs w:val="28"/>
        </w:rPr>
        <w:t>в пределах Иркутской области - 500 рублей за сутки.</w:t>
      </w:r>
    </w:p>
    <w:p w:rsidR="00883CAE" w:rsidRPr="00C11822" w:rsidRDefault="00883CAE" w:rsidP="0048571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11822">
        <w:rPr>
          <w:color w:val="000000"/>
          <w:sz w:val="28"/>
          <w:szCs w:val="28"/>
        </w:rPr>
        <w:t>1.4. Пользование телефонной связью по служебной необходимости.</w:t>
      </w:r>
    </w:p>
    <w:p w:rsidR="00883CAE" w:rsidRPr="00C11822" w:rsidRDefault="00883CAE" w:rsidP="0048571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1.5. Отправляясь глава</w:t>
      </w:r>
      <w:r>
        <w:rPr>
          <w:sz w:val="28"/>
          <w:szCs w:val="28"/>
        </w:rPr>
        <w:t xml:space="preserve"> городского поселения Среднинского муниципального образования в служебные командировки</w:t>
      </w:r>
      <w:r>
        <w:rPr>
          <w:sz w:val="28"/>
          <w:szCs w:val="20"/>
        </w:rPr>
        <w:t xml:space="preserve"> </w:t>
      </w:r>
      <w:r w:rsidRPr="00E74F2D">
        <w:rPr>
          <w:sz w:val="28"/>
          <w:szCs w:val="20"/>
        </w:rPr>
        <w:t>в местность, откуда он,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и нормы возмещения командировочных расходов главы городского поселения Среднинского муниципального образования производится из местного бюджета при наличии проездных документов и иных документов, подтверждающих расходы, в том числе при командировках в районы Крайнего Севера и приравненные к ним местности, заграничных командировках, определяются муниципальными правовыми актами органов местного самоуправления в соответствии с федеральным и областным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Предоставление материальной помощи главе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городского поселения Среднинского муниципального образования в течение года предоставляется материальная </w:t>
      </w:r>
      <w:r w:rsidR="0048571F">
        <w:rPr>
          <w:sz w:val="28"/>
          <w:szCs w:val="28"/>
        </w:rPr>
        <w:t>помощь в</w:t>
      </w:r>
      <w:r>
        <w:rPr>
          <w:sz w:val="28"/>
          <w:szCs w:val="28"/>
        </w:rPr>
        <w:t xml:space="preserve"> размере до двух должностных окладов.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материальную помощь начисляется районный коэффициент и процентная </w:t>
      </w:r>
      <w:r w:rsidR="0048571F">
        <w:rPr>
          <w:sz w:val="28"/>
          <w:szCs w:val="28"/>
        </w:rPr>
        <w:t>надбавка к</w:t>
      </w:r>
      <w:r>
        <w:rPr>
          <w:sz w:val="28"/>
          <w:szCs w:val="28"/>
        </w:rPr>
        <w:t xml:space="preserve"> заработной плате за работу в южных районах Иркутской области в соответствии с федеральным и областным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Обязательное государственное социальное страхование главы городского поселения Среднинского муниципального образования</w:t>
      </w:r>
    </w:p>
    <w:p w:rsidR="00883CAE" w:rsidRDefault="00883CAE" w:rsidP="0048571F">
      <w:pPr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Среднинского муниципального образования подлежит: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социальному страхованию на случай заболевания или утраты трудоспособности;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медицинскому страхованию;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-социальному страхованию от несчастных случаев на производстве и профессиональных заболеваний;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пенсионному страхованию;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 видам обязательного государственного социального страхования, установленным федеральным законодательством.</w:t>
      </w:r>
    </w:p>
    <w:p w:rsidR="00883CAE" w:rsidRDefault="00883CAE" w:rsidP="0048571F">
      <w:pPr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shd w:val="clear" w:color="auto" w:fill="FFFFFF"/>
        <w:tabs>
          <w:tab w:val="left" w:pos="4517"/>
        </w:tabs>
        <w:ind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Статья 12.</w:t>
      </w:r>
      <w:r w:rsidRPr="00A90F0C">
        <w:rPr>
          <w:color w:val="000000"/>
          <w:sz w:val="28"/>
          <w:szCs w:val="28"/>
        </w:rPr>
        <w:t xml:space="preserve"> </w:t>
      </w:r>
      <w:r w:rsidRPr="00A90F0C">
        <w:rPr>
          <w:b/>
          <w:color w:val="000000"/>
          <w:sz w:val="28"/>
          <w:szCs w:val="28"/>
        </w:rPr>
        <w:t>Получение дополнительного профессионального образования</w:t>
      </w:r>
      <w:r>
        <w:rPr>
          <w:b/>
          <w:color w:val="000000"/>
          <w:spacing w:val="1"/>
          <w:sz w:val="28"/>
          <w:szCs w:val="28"/>
        </w:rPr>
        <w:t xml:space="preserve"> главы городского поселения Среднинского </w:t>
      </w:r>
      <w:r>
        <w:rPr>
          <w:b/>
          <w:color w:val="000000"/>
          <w:spacing w:val="-1"/>
          <w:sz w:val="28"/>
          <w:szCs w:val="28"/>
        </w:rPr>
        <w:t>муниципального образования</w:t>
      </w:r>
    </w:p>
    <w:p w:rsidR="00883CAE" w:rsidRDefault="00883CAE" w:rsidP="0048571F">
      <w:pPr>
        <w:shd w:val="clear" w:color="auto" w:fill="FFFFFF"/>
        <w:tabs>
          <w:tab w:val="left" w:pos="4517"/>
        </w:tabs>
        <w:ind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1.Получение дополнительного профессионального образования главы городского поселения   Среднинского муниципального </w:t>
      </w:r>
      <w:r>
        <w:rPr>
          <w:color w:val="000000"/>
          <w:spacing w:val="1"/>
          <w:sz w:val="28"/>
          <w:szCs w:val="28"/>
        </w:rPr>
        <w:t xml:space="preserve">образования производится в форме краткосрочного </w:t>
      </w:r>
      <w:r>
        <w:rPr>
          <w:color w:val="000000"/>
          <w:sz w:val="28"/>
          <w:szCs w:val="28"/>
        </w:rPr>
        <w:t>(сроком до одного месяца) или долгосрочного (сроком более одного месяца) обучения.</w:t>
      </w:r>
    </w:p>
    <w:p w:rsidR="00883CAE" w:rsidRDefault="00883CAE" w:rsidP="004857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17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Получение дополнительного профессионального образования может проводиться как с отрывом (очная форма обучения), </w:t>
      </w:r>
      <w:r>
        <w:rPr>
          <w:color w:val="000000"/>
          <w:spacing w:val="1"/>
          <w:sz w:val="28"/>
          <w:szCs w:val="28"/>
        </w:rPr>
        <w:t xml:space="preserve">так' и без отрыва от </w:t>
      </w:r>
      <w:r>
        <w:rPr>
          <w:color w:val="000000"/>
          <w:spacing w:val="1"/>
          <w:sz w:val="28"/>
          <w:szCs w:val="28"/>
        </w:rPr>
        <w:lastRenderedPageBreak/>
        <w:t xml:space="preserve">выполнения должностных </w:t>
      </w:r>
      <w:r>
        <w:rPr>
          <w:color w:val="000000"/>
          <w:spacing w:val="-1"/>
          <w:sz w:val="28"/>
          <w:szCs w:val="28"/>
        </w:rPr>
        <w:t>полномочий (заочная форма обучения).</w:t>
      </w:r>
    </w:p>
    <w:p w:rsidR="00883CAE" w:rsidRDefault="00883CAE" w:rsidP="004857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17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Получение дополнительного профессионального образования главы городского поселения Среднинского, муниципального образования производится с сохранением денежного </w:t>
      </w:r>
      <w:r>
        <w:rPr>
          <w:color w:val="000000"/>
          <w:spacing w:val="1"/>
          <w:sz w:val="28"/>
          <w:szCs w:val="28"/>
        </w:rPr>
        <w:t>вознаграждения главы не период обучения.</w:t>
      </w:r>
    </w:p>
    <w:p w:rsidR="00883CAE" w:rsidRDefault="00883CAE" w:rsidP="0048571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883CAE" w:rsidRPr="00E17A03" w:rsidRDefault="00883CAE" w:rsidP="0048571F">
      <w:pPr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E17A03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13</w:t>
      </w:r>
      <w:r w:rsidRPr="00E17A03">
        <w:rPr>
          <w:b/>
          <w:sz w:val="28"/>
          <w:szCs w:val="28"/>
        </w:rPr>
        <w:t xml:space="preserve">. </w:t>
      </w:r>
      <w:r w:rsidRPr="00E17A03">
        <w:rPr>
          <w:b/>
          <w:color w:val="000000"/>
          <w:sz w:val="28"/>
          <w:szCs w:val="28"/>
        </w:rPr>
        <w:t>Социальные гарантии для главы</w:t>
      </w:r>
      <w:r w:rsidRPr="00E17A03">
        <w:rPr>
          <w:b/>
          <w:color w:val="000000"/>
          <w:spacing w:val="1"/>
          <w:sz w:val="28"/>
          <w:szCs w:val="28"/>
        </w:rPr>
        <w:t xml:space="preserve"> городского </w:t>
      </w:r>
      <w:r w:rsidR="0048571F" w:rsidRPr="00E17A03">
        <w:rPr>
          <w:b/>
          <w:color w:val="000000"/>
          <w:spacing w:val="1"/>
          <w:sz w:val="28"/>
          <w:szCs w:val="28"/>
        </w:rPr>
        <w:t>поселения Среднинского</w:t>
      </w:r>
      <w:r w:rsidRPr="00E17A03">
        <w:rPr>
          <w:b/>
          <w:color w:val="000000"/>
          <w:spacing w:val="1"/>
          <w:sz w:val="28"/>
          <w:szCs w:val="28"/>
        </w:rPr>
        <w:t xml:space="preserve"> муниципального образования при прекращении его </w:t>
      </w:r>
      <w:r w:rsidRPr="00E17A03">
        <w:rPr>
          <w:b/>
          <w:color w:val="000000"/>
          <w:spacing w:val="-2"/>
          <w:sz w:val="28"/>
          <w:szCs w:val="28"/>
        </w:rPr>
        <w:t>полномочий</w:t>
      </w:r>
    </w:p>
    <w:p w:rsidR="00883CAE" w:rsidRPr="004C1529" w:rsidRDefault="00883CAE" w:rsidP="0048571F">
      <w:pPr>
        <w:ind w:firstLine="709"/>
        <w:jc w:val="both"/>
        <w:rPr>
          <w:sz w:val="28"/>
          <w:szCs w:val="28"/>
        </w:rPr>
      </w:pPr>
      <w:r w:rsidRPr="004C1529">
        <w:rPr>
          <w:sz w:val="28"/>
          <w:szCs w:val="28"/>
        </w:rPr>
        <w:t>В соответстви</w:t>
      </w:r>
      <w:r>
        <w:rPr>
          <w:sz w:val="28"/>
          <w:szCs w:val="28"/>
        </w:rPr>
        <w:t>и с Уставом городского поселения Среднинского</w:t>
      </w:r>
      <w:r w:rsidRPr="004C1529">
        <w:rPr>
          <w:sz w:val="28"/>
          <w:szCs w:val="28"/>
        </w:rPr>
        <w:t xml:space="preserve"> муниципального образования выборному должностному лицу, осуществлявшему полномочия на постоянной основе </w:t>
      </w:r>
      <w:r w:rsidRPr="004C1529">
        <w:rPr>
          <w:color w:val="000000"/>
          <w:sz w:val="28"/>
          <w:szCs w:val="28"/>
        </w:rPr>
        <w:t>и в этот период достигшему пенсионного возраста или потерявшему трудоспособность, в связи с прекращением</w:t>
      </w:r>
      <w:r w:rsidRPr="004C1529">
        <w:rPr>
          <w:sz w:val="28"/>
          <w:szCs w:val="28"/>
        </w:rPr>
        <w:t xml:space="preserve"> его полномочий (в </w:t>
      </w:r>
      <w:r w:rsidRPr="004C1529">
        <w:rPr>
          <w:color w:val="000000"/>
          <w:sz w:val="28"/>
          <w:szCs w:val="28"/>
        </w:rPr>
        <w:t>том числе досрочно</w:t>
      </w:r>
      <w:r w:rsidRPr="004C1529">
        <w:rPr>
          <w:sz w:val="28"/>
          <w:szCs w:val="28"/>
        </w:rPr>
        <w:t>), за счёт средств местного бюджета производится единовременная выплата в размере:</w:t>
      </w:r>
    </w:p>
    <w:p w:rsidR="00883CAE" w:rsidRPr="004C1529" w:rsidRDefault="00883CAE" w:rsidP="0048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четырех месячного </w:t>
      </w:r>
      <w:r w:rsidRPr="004C1529">
        <w:rPr>
          <w:sz w:val="28"/>
          <w:szCs w:val="28"/>
        </w:rPr>
        <w:t>денежного содержания.</w:t>
      </w:r>
    </w:p>
    <w:p w:rsidR="00883CAE" w:rsidRDefault="00883CAE" w:rsidP="004857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529">
        <w:rPr>
          <w:color w:val="000000"/>
          <w:sz w:val="28"/>
          <w:szCs w:val="28"/>
        </w:rPr>
        <w:t xml:space="preserve">Указанная выплата не может быть установлена в случае прекращения полномочий </w:t>
      </w:r>
      <w:r>
        <w:rPr>
          <w:color w:val="000000"/>
          <w:sz w:val="28"/>
          <w:szCs w:val="28"/>
        </w:rPr>
        <w:t xml:space="preserve">выборного должностного лица </w:t>
      </w:r>
      <w:r w:rsidRPr="004C1529">
        <w:rPr>
          <w:color w:val="000000"/>
          <w:sz w:val="28"/>
          <w:szCs w:val="28"/>
        </w:rPr>
        <w:t xml:space="preserve">по основаниям, предусмотренным </w:t>
      </w:r>
      <w:hyperlink r:id="rId10" w:history="1">
        <w:r w:rsidRPr="004C1529">
          <w:rPr>
            <w:color w:val="000000"/>
            <w:sz w:val="28"/>
            <w:szCs w:val="28"/>
          </w:rPr>
          <w:t>абзацем седьмым части 16 статьи 35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1" w:history="1">
        <w:r w:rsidRPr="004C1529">
          <w:rPr>
            <w:color w:val="000000"/>
            <w:sz w:val="28"/>
            <w:szCs w:val="28"/>
          </w:rPr>
          <w:t>пунктами 2.1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2" w:history="1">
        <w:r w:rsidRPr="004C1529">
          <w:rPr>
            <w:color w:val="000000"/>
            <w:sz w:val="28"/>
            <w:szCs w:val="28"/>
          </w:rPr>
          <w:t>3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3" w:history="1">
        <w:r w:rsidRPr="004C1529">
          <w:rPr>
            <w:color w:val="000000"/>
            <w:sz w:val="28"/>
            <w:szCs w:val="28"/>
          </w:rPr>
          <w:t>6 - 9 части 6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4" w:history="1">
        <w:r w:rsidRPr="004C1529">
          <w:rPr>
            <w:color w:val="000000"/>
            <w:sz w:val="28"/>
            <w:szCs w:val="28"/>
          </w:rPr>
          <w:t>частью 6.1 статьи 36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5" w:history="1">
        <w:r w:rsidRPr="004C1529">
          <w:rPr>
            <w:color w:val="000000"/>
            <w:sz w:val="28"/>
            <w:szCs w:val="28"/>
          </w:rPr>
          <w:t>частью 7.1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6" w:history="1">
        <w:r w:rsidRPr="004C1529">
          <w:rPr>
            <w:color w:val="000000"/>
            <w:sz w:val="28"/>
            <w:szCs w:val="28"/>
          </w:rPr>
          <w:t>пунктами 5 - 8 части 10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7" w:history="1">
        <w:r w:rsidRPr="004C1529">
          <w:rPr>
            <w:color w:val="000000"/>
            <w:sz w:val="28"/>
            <w:szCs w:val="28"/>
          </w:rPr>
          <w:t>частью 10.1 статьи 40</w:t>
        </w:r>
      </w:hyperlink>
      <w:r w:rsidRPr="004C1529">
        <w:rPr>
          <w:color w:val="000000"/>
          <w:sz w:val="28"/>
          <w:szCs w:val="28"/>
        </w:rPr>
        <w:t xml:space="preserve">, </w:t>
      </w:r>
      <w:hyperlink r:id="rId18" w:history="1">
        <w:r w:rsidRPr="004C1529">
          <w:rPr>
            <w:color w:val="000000"/>
            <w:sz w:val="28"/>
            <w:szCs w:val="28"/>
          </w:rPr>
          <w:t>частями 1</w:t>
        </w:r>
      </w:hyperlink>
      <w:r w:rsidRPr="004C1529">
        <w:rPr>
          <w:color w:val="000000"/>
          <w:sz w:val="28"/>
          <w:szCs w:val="28"/>
        </w:rPr>
        <w:t xml:space="preserve"> и </w:t>
      </w:r>
      <w:hyperlink r:id="rId19" w:history="1">
        <w:r w:rsidRPr="004C1529">
          <w:rPr>
            <w:color w:val="000000"/>
            <w:sz w:val="28"/>
            <w:szCs w:val="28"/>
          </w:rPr>
          <w:t>2 статьи 73</w:t>
        </w:r>
      </w:hyperlink>
      <w:r w:rsidRPr="004C1529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 xml:space="preserve"> от 06.10.2003г. №131-ФЗ </w:t>
      </w:r>
      <w:r w:rsidRPr="004C1529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».</w:t>
      </w:r>
    </w:p>
    <w:p w:rsidR="00883CAE" w:rsidRDefault="00883CAE" w:rsidP="0048571F">
      <w:pPr>
        <w:shd w:val="clear" w:color="auto" w:fill="FFFFFF"/>
        <w:ind w:right="806" w:firstLine="709"/>
        <w:jc w:val="center"/>
        <w:rPr>
          <w:b/>
          <w:color w:val="000000"/>
          <w:sz w:val="28"/>
          <w:szCs w:val="28"/>
        </w:rPr>
      </w:pPr>
    </w:p>
    <w:p w:rsidR="00883CAE" w:rsidRDefault="00883CAE" w:rsidP="0048571F">
      <w:pPr>
        <w:shd w:val="clear" w:color="auto" w:fill="FFFFFF"/>
        <w:ind w:right="806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Статья 14. Неприкосновенность главы </w:t>
      </w:r>
      <w:r>
        <w:rPr>
          <w:b/>
          <w:color w:val="000000"/>
          <w:spacing w:val="1"/>
          <w:sz w:val="28"/>
          <w:szCs w:val="28"/>
        </w:rPr>
        <w:t xml:space="preserve">городского поселения Среднинского </w:t>
      </w: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</w:p>
    <w:p w:rsidR="00883CAE" w:rsidRDefault="00883CAE" w:rsidP="0048571F">
      <w:pPr>
        <w:shd w:val="clear" w:color="auto" w:fill="FFFFFF"/>
        <w:ind w:right="806" w:firstLine="709"/>
        <w:jc w:val="center"/>
        <w:rPr>
          <w:b/>
          <w:sz w:val="28"/>
          <w:szCs w:val="28"/>
        </w:rPr>
      </w:pPr>
    </w:p>
    <w:p w:rsidR="00883CAE" w:rsidRDefault="00883CAE" w:rsidP="004857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1.Гарантии главы городского поселения </w:t>
      </w:r>
      <w:r>
        <w:rPr>
          <w:color w:val="000000"/>
          <w:sz w:val="28"/>
          <w:szCs w:val="28"/>
        </w:rPr>
        <w:t xml:space="preserve">Среднинского   муниципального образования при привлечении его к уголовной или административной ответственности, задержании, аресте, обыске, </w:t>
      </w:r>
      <w:r>
        <w:rPr>
          <w:color w:val="000000"/>
          <w:spacing w:val="2"/>
          <w:sz w:val="28"/>
          <w:szCs w:val="28"/>
        </w:rPr>
        <w:t xml:space="preserve">допросе, совершении в отношении его иных </w:t>
      </w:r>
      <w:r>
        <w:rPr>
          <w:color w:val="000000"/>
          <w:sz w:val="28"/>
          <w:szCs w:val="28"/>
        </w:rPr>
        <w:t>уголовно</w:t>
      </w:r>
      <w:r>
        <w:rPr>
          <w:color w:val="000000"/>
          <w:sz w:val="28"/>
          <w:szCs w:val="28"/>
          <w:vertAlign w:val="subscript"/>
        </w:rPr>
        <w:t>7</w:t>
      </w:r>
      <w:r>
        <w:rPr>
          <w:color w:val="000000"/>
          <w:sz w:val="28"/>
          <w:szCs w:val="28"/>
        </w:rPr>
        <w:t>процессуальных и административно-</w:t>
      </w:r>
      <w:r>
        <w:rPr>
          <w:color w:val="000000"/>
          <w:spacing w:val="1"/>
          <w:sz w:val="28"/>
          <w:szCs w:val="28"/>
        </w:rPr>
        <w:t xml:space="preserve">процессуальных действий, а также при проведении оперативно-розыскных мероприятий в отношении </w:t>
      </w:r>
      <w:r>
        <w:rPr>
          <w:color w:val="000000"/>
          <w:spacing w:val="2"/>
          <w:sz w:val="28"/>
          <w:szCs w:val="28"/>
        </w:rPr>
        <w:t xml:space="preserve">главы, занимаемого им жилого и/или рабочего помещения, его багажа, личных и служебных </w:t>
      </w:r>
      <w:r>
        <w:rPr>
          <w:color w:val="000000"/>
          <w:sz w:val="28"/>
          <w:szCs w:val="28"/>
        </w:rPr>
        <w:t>транспортных средств, переписки, используемых им</w:t>
      </w:r>
      <w:r>
        <w:rPr>
          <w:sz w:val="28"/>
          <w:szCs w:val="28"/>
        </w:rPr>
        <w:t xml:space="preserve">  средств связи,  принадлежащих ему документов устанавливаются  федеральным законодательством.</w:t>
      </w:r>
    </w:p>
    <w:p w:rsidR="00883CAE" w:rsidRDefault="00883CAE" w:rsidP="004857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2.Глава поселения не может быть привлечен к уголовной или административной ответственности за высказанное мнение, позицию и другие действия, соответствующие статусу </w:t>
      </w:r>
      <w:r w:rsidR="0048571F">
        <w:rPr>
          <w:sz w:val="28"/>
          <w:szCs w:val="28"/>
        </w:rPr>
        <w:t>главы поселения</w:t>
      </w:r>
      <w:r>
        <w:rPr>
          <w:sz w:val="28"/>
          <w:szCs w:val="28"/>
        </w:rPr>
        <w:t>.</w:t>
      </w:r>
    </w:p>
    <w:p w:rsidR="00883CAE" w:rsidRDefault="00883CAE" w:rsidP="004857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положение не распространяется на случаи, когда </w:t>
      </w:r>
      <w:r w:rsidR="0048571F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883CAE" w:rsidRDefault="00883CAE" w:rsidP="0048571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83CAE" w:rsidRDefault="00883CAE" w:rsidP="0048571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Поощрение главы городского поселения Среднинского муниципального образования</w:t>
      </w:r>
    </w:p>
    <w:p w:rsidR="00883CAE" w:rsidRDefault="00883CAE" w:rsidP="0048571F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34A66" w:rsidRDefault="00883CAE" w:rsidP="0048571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По решению Думы Среднинского муниципального образования могут применяться к </w:t>
      </w:r>
      <w:r w:rsidR="0048571F">
        <w:rPr>
          <w:sz w:val="28"/>
          <w:szCs w:val="28"/>
        </w:rPr>
        <w:t>главе поощрения</w:t>
      </w:r>
      <w:r>
        <w:rPr>
          <w:sz w:val="28"/>
          <w:szCs w:val="28"/>
        </w:rPr>
        <w:t xml:space="preserve"> в соответствии с федеральным и областным законодательством.</w:t>
      </w:r>
    </w:p>
    <w:sectPr w:rsidR="00634A66" w:rsidSect="004857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4F4"/>
    <w:multiLevelType w:val="hybridMultilevel"/>
    <w:tmpl w:val="0270D278"/>
    <w:lvl w:ilvl="0" w:tplc="D3DA0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D1A4C"/>
    <w:multiLevelType w:val="hybridMultilevel"/>
    <w:tmpl w:val="9BA6DD58"/>
    <w:lvl w:ilvl="0" w:tplc="96F240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398D"/>
    <w:multiLevelType w:val="hybridMultilevel"/>
    <w:tmpl w:val="BBD0911E"/>
    <w:lvl w:ilvl="0" w:tplc="82E4D792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12819"/>
    <w:multiLevelType w:val="multilevel"/>
    <w:tmpl w:val="6BB20A5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4" w15:restartNumberingAfterBreak="0">
    <w:nsid w:val="4A3E6952"/>
    <w:multiLevelType w:val="hybridMultilevel"/>
    <w:tmpl w:val="3FDE9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3"/>
    <w:rsid w:val="00046043"/>
    <w:rsid w:val="0048571F"/>
    <w:rsid w:val="00634A66"/>
    <w:rsid w:val="008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9A262"/>
  <w15:chartTrackingRefBased/>
  <w15:docId w15:val="{346F0B98-51AC-46A1-9544-3A18C6E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@mail.ru" TargetMode="External"/><Relationship Id="rId13" Type="http://schemas.openxmlformats.org/officeDocument/2006/relationships/hyperlink" Target="garantF1://86367.360606" TargetMode="External"/><Relationship Id="rId18" Type="http://schemas.openxmlformats.org/officeDocument/2006/relationships/hyperlink" Target="garantF1://86367.73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61F4A1D321B2C6FB3537610FE1B99419420CF4BFB29202CB30A9938F202AD49w7L8D" TargetMode="External"/><Relationship Id="rId12" Type="http://schemas.openxmlformats.org/officeDocument/2006/relationships/hyperlink" Target="garantF1://86367.360603" TargetMode="External"/><Relationship Id="rId17" Type="http://schemas.openxmlformats.org/officeDocument/2006/relationships/hyperlink" Target="garantF1://86367.401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4010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1F4A1D321B2C6FB353681DE877C34D94289740FD2A2F7DEC55C265A5w0LBD" TargetMode="External"/><Relationship Id="rId11" Type="http://schemas.openxmlformats.org/officeDocument/2006/relationships/hyperlink" Target="garantF1://86367.36062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6367.4071" TargetMode="External"/><Relationship Id="rId10" Type="http://schemas.openxmlformats.org/officeDocument/2006/relationships/hyperlink" Target="garantF1://86367.351606" TargetMode="External"/><Relationship Id="rId19" Type="http://schemas.openxmlformats.org/officeDocument/2006/relationships/hyperlink" Target="garantF1://86367.7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nstitutciya_rossijskoj_federatcii/" TargetMode="External"/><Relationship Id="rId14" Type="http://schemas.openxmlformats.org/officeDocument/2006/relationships/hyperlink" Target="garantF1://86367.36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2587</Words>
  <Characters>14751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2019-12-26T03:34:00Z</dcterms:created>
  <dcterms:modified xsi:type="dcterms:W3CDTF">2019-12-26T05:49:00Z</dcterms:modified>
</cp:coreProperties>
</file>