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3518E7" w14:textId="77777777" w:rsidR="0082640A" w:rsidRPr="0082640A" w:rsidRDefault="0082640A" w:rsidP="0082640A">
      <w:pPr>
        <w:widowControl/>
        <w:shd w:val="clear" w:color="auto" w:fill="FFFFFF"/>
        <w:autoSpaceDE/>
        <w:autoSpaceDN/>
        <w:jc w:val="center"/>
        <w:rPr>
          <w:rFonts w:eastAsia="Times New Roman"/>
          <w:b/>
          <w:bCs/>
          <w:spacing w:val="-1"/>
          <w:sz w:val="28"/>
          <w:szCs w:val="28"/>
        </w:rPr>
      </w:pPr>
      <w:r w:rsidRPr="0082640A">
        <w:rPr>
          <w:rFonts w:eastAsia="Times New Roman"/>
          <w:b/>
          <w:bCs/>
          <w:noProof/>
          <w:sz w:val="28"/>
          <w:szCs w:val="28"/>
        </w:rPr>
        <w:drawing>
          <wp:inline distT="0" distB="0" distL="0" distR="0" wp14:anchorId="68B7257A" wp14:editId="55259E2C">
            <wp:extent cx="476250" cy="657225"/>
            <wp:effectExtent l="0" t="0" r="0" b="9525"/>
            <wp:docPr id="3" name="Рисунок 3" descr="1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герб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640A">
        <w:rPr>
          <w:rFonts w:eastAsia="Times New Roman"/>
          <w:b/>
          <w:bCs/>
          <w:spacing w:val="-1"/>
          <w:sz w:val="28"/>
          <w:szCs w:val="28"/>
        </w:rPr>
        <w:t xml:space="preserve">                                       </w:t>
      </w:r>
    </w:p>
    <w:p w14:paraId="71094376" w14:textId="77777777" w:rsidR="0082640A" w:rsidRPr="0082640A" w:rsidRDefault="0082640A" w:rsidP="0082640A">
      <w:pPr>
        <w:widowControl/>
        <w:shd w:val="clear" w:color="auto" w:fill="FFFFFF"/>
        <w:autoSpaceDE/>
        <w:autoSpaceDN/>
        <w:jc w:val="center"/>
        <w:rPr>
          <w:rFonts w:eastAsia="Times New Roman"/>
          <w:sz w:val="28"/>
          <w:szCs w:val="28"/>
        </w:rPr>
      </w:pPr>
      <w:r w:rsidRPr="0082640A">
        <w:rPr>
          <w:rFonts w:eastAsia="Times New Roman"/>
          <w:b/>
          <w:bCs/>
          <w:spacing w:val="-1"/>
          <w:sz w:val="28"/>
          <w:szCs w:val="28"/>
        </w:rPr>
        <w:t>Российская Федерация</w:t>
      </w:r>
    </w:p>
    <w:p w14:paraId="0B6DF524" w14:textId="77777777" w:rsidR="0082640A" w:rsidRPr="0082640A" w:rsidRDefault="0082640A" w:rsidP="0082640A">
      <w:pPr>
        <w:widowControl/>
        <w:shd w:val="clear" w:color="auto" w:fill="FFFFFF"/>
        <w:autoSpaceDE/>
        <w:autoSpaceDN/>
        <w:jc w:val="center"/>
        <w:rPr>
          <w:rFonts w:eastAsia="Times New Roman"/>
          <w:b/>
          <w:bCs/>
          <w:sz w:val="28"/>
          <w:szCs w:val="28"/>
        </w:rPr>
      </w:pPr>
      <w:r w:rsidRPr="0082640A">
        <w:rPr>
          <w:rFonts w:eastAsia="Times New Roman"/>
          <w:b/>
          <w:bCs/>
          <w:sz w:val="28"/>
          <w:szCs w:val="28"/>
        </w:rPr>
        <w:t xml:space="preserve">АДМИНИСТРАЦИЯ </w:t>
      </w:r>
    </w:p>
    <w:p w14:paraId="14620F84" w14:textId="77777777" w:rsidR="0082640A" w:rsidRPr="0082640A" w:rsidRDefault="0082640A" w:rsidP="0082640A">
      <w:pPr>
        <w:widowControl/>
        <w:shd w:val="clear" w:color="auto" w:fill="FFFFFF"/>
        <w:autoSpaceDE/>
        <w:autoSpaceDN/>
        <w:jc w:val="center"/>
        <w:rPr>
          <w:rFonts w:eastAsia="Times New Roman"/>
          <w:sz w:val="28"/>
          <w:szCs w:val="28"/>
        </w:rPr>
      </w:pPr>
      <w:r w:rsidRPr="0082640A">
        <w:rPr>
          <w:rFonts w:eastAsia="Times New Roman"/>
          <w:b/>
          <w:bCs/>
          <w:spacing w:val="-1"/>
          <w:sz w:val="28"/>
          <w:szCs w:val="28"/>
        </w:rPr>
        <w:t>Среднинского</w:t>
      </w:r>
      <w:r w:rsidRPr="0082640A">
        <w:rPr>
          <w:rFonts w:eastAsia="Times New Roman"/>
          <w:b/>
          <w:bCs/>
          <w:sz w:val="28"/>
          <w:szCs w:val="28"/>
        </w:rPr>
        <w:t xml:space="preserve"> городского поселения</w:t>
      </w:r>
    </w:p>
    <w:p w14:paraId="10F9FF97" w14:textId="77777777" w:rsidR="0082640A" w:rsidRPr="0082640A" w:rsidRDefault="0082640A" w:rsidP="0082640A">
      <w:pPr>
        <w:widowControl/>
        <w:shd w:val="clear" w:color="auto" w:fill="FFFFFF"/>
        <w:autoSpaceDE/>
        <w:autoSpaceDN/>
        <w:jc w:val="center"/>
        <w:rPr>
          <w:rFonts w:eastAsia="Times New Roman"/>
          <w:b/>
          <w:bCs/>
          <w:spacing w:val="-1"/>
          <w:sz w:val="28"/>
          <w:szCs w:val="28"/>
        </w:rPr>
      </w:pPr>
      <w:r w:rsidRPr="0082640A">
        <w:rPr>
          <w:rFonts w:eastAsia="Times New Roman"/>
          <w:b/>
          <w:bCs/>
          <w:spacing w:val="-1"/>
          <w:sz w:val="28"/>
          <w:szCs w:val="28"/>
        </w:rPr>
        <w:t>Усольского муниципального района</w:t>
      </w:r>
    </w:p>
    <w:p w14:paraId="61CF0604" w14:textId="77777777" w:rsidR="0082640A" w:rsidRPr="0082640A" w:rsidRDefault="0082640A" w:rsidP="0082640A">
      <w:pPr>
        <w:widowControl/>
        <w:shd w:val="clear" w:color="auto" w:fill="FFFFFF"/>
        <w:autoSpaceDE/>
        <w:autoSpaceDN/>
        <w:jc w:val="center"/>
        <w:rPr>
          <w:rFonts w:eastAsia="Times New Roman"/>
          <w:sz w:val="28"/>
          <w:szCs w:val="28"/>
        </w:rPr>
      </w:pPr>
      <w:r w:rsidRPr="0082640A">
        <w:rPr>
          <w:rFonts w:eastAsia="Times New Roman"/>
          <w:b/>
          <w:bCs/>
          <w:spacing w:val="-1"/>
          <w:sz w:val="28"/>
          <w:szCs w:val="28"/>
        </w:rPr>
        <w:t>Иркутской области</w:t>
      </w:r>
    </w:p>
    <w:p w14:paraId="5E26B034" w14:textId="77777777" w:rsidR="0082640A" w:rsidRPr="0082640A" w:rsidRDefault="0082640A" w:rsidP="0082640A">
      <w:pPr>
        <w:widowControl/>
        <w:autoSpaceDE/>
        <w:autoSpaceDN/>
        <w:jc w:val="right"/>
        <w:rPr>
          <w:rFonts w:eastAsia="Times New Roman"/>
          <w:sz w:val="28"/>
          <w:szCs w:val="28"/>
        </w:rPr>
      </w:pPr>
      <w:r w:rsidRPr="0082640A">
        <w:rPr>
          <w:rFonts w:eastAsia="Times New Roman"/>
          <w:sz w:val="28"/>
          <w:szCs w:val="28"/>
        </w:rPr>
        <w:t xml:space="preserve">                                          </w:t>
      </w:r>
    </w:p>
    <w:p w14:paraId="0D42922F" w14:textId="77777777" w:rsidR="0082640A" w:rsidRPr="0082640A" w:rsidRDefault="0082640A" w:rsidP="0082640A">
      <w:pPr>
        <w:widowControl/>
        <w:shd w:val="clear" w:color="auto" w:fill="FFFFFF"/>
        <w:autoSpaceDE/>
        <w:autoSpaceDN/>
        <w:jc w:val="center"/>
        <w:rPr>
          <w:rFonts w:eastAsia="Times New Roman"/>
          <w:b/>
          <w:sz w:val="28"/>
          <w:szCs w:val="28"/>
        </w:rPr>
      </w:pPr>
      <w:r w:rsidRPr="0082640A">
        <w:rPr>
          <w:rFonts w:eastAsia="Times New Roman"/>
          <w:b/>
          <w:sz w:val="28"/>
          <w:szCs w:val="28"/>
        </w:rPr>
        <w:t xml:space="preserve">П О С Т А Н О В Л Е Н И Е </w:t>
      </w:r>
    </w:p>
    <w:p w14:paraId="4DEEE001" w14:textId="48FDC95F" w:rsidR="0082640A" w:rsidRPr="0082640A" w:rsidRDefault="002E1350" w:rsidP="0082640A">
      <w:pPr>
        <w:widowControl/>
        <w:shd w:val="clear" w:color="auto" w:fill="FFFFFF"/>
        <w:tabs>
          <w:tab w:val="left" w:pos="3744"/>
        </w:tabs>
        <w:autoSpaceDE/>
        <w:autoSpaceDN/>
        <w:ind w:right="-42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 31.01.</w:t>
      </w:r>
      <w:r w:rsidR="00130F0E">
        <w:rPr>
          <w:rFonts w:eastAsia="Times New Roman"/>
          <w:sz w:val="28"/>
          <w:szCs w:val="28"/>
        </w:rPr>
        <w:t>2024</w:t>
      </w:r>
      <w:r w:rsidR="0082640A" w:rsidRPr="0082640A">
        <w:rPr>
          <w:rFonts w:eastAsia="Times New Roman"/>
          <w:sz w:val="28"/>
          <w:szCs w:val="28"/>
        </w:rPr>
        <w:t xml:space="preserve"> г.                                                                      </w:t>
      </w:r>
      <w:r>
        <w:rPr>
          <w:rFonts w:eastAsia="Times New Roman"/>
          <w:sz w:val="28"/>
          <w:szCs w:val="28"/>
        </w:rPr>
        <w:t xml:space="preserve">                            № 11</w:t>
      </w:r>
    </w:p>
    <w:p w14:paraId="6014526A" w14:textId="77777777" w:rsidR="0082640A" w:rsidRPr="0082640A" w:rsidRDefault="0082640A" w:rsidP="0082640A">
      <w:pPr>
        <w:widowControl/>
        <w:shd w:val="clear" w:color="auto" w:fill="FFFFFF"/>
        <w:tabs>
          <w:tab w:val="left" w:pos="3744"/>
        </w:tabs>
        <w:autoSpaceDE/>
        <w:autoSpaceDN/>
        <w:ind w:right="-113"/>
        <w:jc w:val="center"/>
        <w:rPr>
          <w:rFonts w:eastAsia="Times New Roman"/>
          <w:sz w:val="28"/>
          <w:szCs w:val="28"/>
        </w:rPr>
      </w:pPr>
      <w:r w:rsidRPr="0082640A">
        <w:rPr>
          <w:rFonts w:eastAsia="Times New Roman"/>
          <w:sz w:val="28"/>
          <w:szCs w:val="28"/>
        </w:rPr>
        <w:t>р.п. Средний</w:t>
      </w:r>
    </w:p>
    <w:p w14:paraId="06AA945D" w14:textId="77777777" w:rsidR="0082640A" w:rsidRPr="0082640A" w:rsidRDefault="0082640A" w:rsidP="0082640A">
      <w:pPr>
        <w:widowControl/>
        <w:shd w:val="clear" w:color="auto" w:fill="FFFFFF"/>
        <w:tabs>
          <w:tab w:val="left" w:pos="3744"/>
        </w:tabs>
        <w:autoSpaceDE/>
        <w:autoSpaceDN/>
        <w:ind w:right="-287"/>
        <w:rPr>
          <w:rFonts w:eastAsia="Times New Roman"/>
          <w:sz w:val="28"/>
          <w:szCs w:val="28"/>
        </w:rPr>
      </w:pPr>
    </w:p>
    <w:p w14:paraId="590A5DD2" w14:textId="33E34386" w:rsidR="0082640A" w:rsidRPr="0082640A" w:rsidRDefault="0082640A" w:rsidP="0082640A">
      <w:pPr>
        <w:widowControl/>
        <w:shd w:val="clear" w:color="auto" w:fill="FFFFFF"/>
        <w:autoSpaceDE/>
        <w:autoSpaceDN/>
        <w:ind w:right="103"/>
        <w:jc w:val="center"/>
        <w:rPr>
          <w:rFonts w:eastAsia="Times New Roman"/>
          <w:b/>
          <w:sz w:val="28"/>
          <w:szCs w:val="28"/>
        </w:rPr>
      </w:pPr>
      <w:r w:rsidRPr="0082640A">
        <w:rPr>
          <w:rFonts w:eastAsia="Times New Roman"/>
          <w:b/>
          <w:sz w:val="28"/>
          <w:szCs w:val="28"/>
        </w:rPr>
        <w:t>О внесении изменений</w:t>
      </w:r>
      <w:r w:rsidR="004356B9">
        <w:rPr>
          <w:rFonts w:eastAsia="Times New Roman"/>
          <w:b/>
          <w:sz w:val="28"/>
          <w:szCs w:val="28"/>
        </w:rPr>
        <w:t xml:space="preserve"> </w:t>
      </w:r>
      <w:r w:rsidRPr="0082640A">
        <w:rPr>
          <w:rFonts w:eastAsia="Times New Roman"/>
          <w:b/>
          <w:sz w:val="28"/>
          <w:szCs w:val="28"/>
        </w:rPr>
        <w:t>в постановление администрации Среднинского городского поселения Усольского муниципального района Иркутской области от 28.12.2021 г № 100 «Об утверждении бюджетного прогноза Среднинского городского поселения Усольского муниципального района Иркутской области на долгосрочный период до 2027 года»</w:t>
      </w:r>
    </w:p>
    <w:p w14:paraId="7DBE174E" w14:textId="77777777" w:rsidR="0082640A" w:rsidRPr="0082640A" w:rsidRDefault="0082640A" w:rsidP="0082640A">
      <w:pPr>
        <w:widowControl/>
        <w:shd w:val="clear" w:color="auto" w:fill="FFFFFF"/>
        <w:autoSpaceDE/>
        <w:autoSpaceDN/>
        <w:ind w:right="-429"/>
        <w:jc w:val="both"/>
        <w:rPr>
          <w:rFonts w:eastAsia="Times New Roman"/>
          <w:sz w:val="28"/>
          <w:szCs w:val="28"/>
        </w:rPr>
      </w:pPr>
    </w:p>
    <w:p w14:paraId="0090F943" w14:textId="77777777" w:rsidR="0082640A" w:rsidRPr="0082640A" w:rsidRDefault="0082640A" w:rsidP="0082640A">
      <w:pPr>
        <w:widowControl/>
        <w:autoSpaceDE/>
        <w:autoSpaceDN/>
        <w:ind w:right="-39" w:firstLine="900"/>
        <w:jc w:val="both"/>
        <w:rPr>
          <w:rFonts w:eastAsia="Times New Roman"/>
          <w:sz w:val="28"/>
          <w:szCs w:val="28"/>
        </w:rPr>
      </w:pPr>
      <w:r w:rsidRPr="0082640A">
        <w:rPr>
          <w:rFonts w:eastAsia="Times New Roman"/>
          <w:sz w:val="28"/>
          <w:szCs w:val="28"/>
        </w:rPr>
        <w:t xml:space="preserve">В соответствии с пунктом 6 ст.170.1 Бюджетного кодекса РФ, статьей 17 Положения о бюджетном процессе в городском поселении Среднинского муниципального образования, утвержденного решением Думы городского поселения Среднинского муниципального образования от 30.09.2020г. № 122, постановлением администрации Среднинского городского поселения Усольского муниципального района Иркутской области от 28 декабря 2021 года № 100 «Об утверждении Порядка разработки и утверждения, периода действия, а также требований к составу и содержанию бюджетного прогноза Среднинского городского поселения Усольского муниципального района Иркутской области на долгосрочный период», руководствуясь статьями </w:t>
      </w:r>
      <w:r w:rsidRPr="004356B9">
        <w:rPr>
          <w:rFonts w:eastAsia="Times New Roman"/>
          <w:sz w:val="28"/>
          <w:szCs w:val="28"/>
        </w:rPr>
        <w:t>23, 47, 62 Устава Ср</w:t>
      </w:r>
      <w:r w:rsidRPr="0082640A">
        <w:rPr>
          <w:rFonts w:eastAsia="Times New Roman"/>
          <w:sz w:val="28"/>
          <w:szCs w:val="28"/>
        </w:rPr>
        <w:t>еднинского городского поселения Усольского муниципального района Иркутской области, администрация Среднинского городского поселения Усольского муниципального района Иркутской области</w:t>
      </w:r>
    </w:p>
    <w:p w14:paraId="54B71E6F" w14:textId="77777777" w:rsidR="0082640A" w:rsidRPr="0082640A" w:rsidRDefault="0082640A" w:rsidP="0082640A">
      <w:pPr>
        <w:widowControl/>
        <w:autoSpaceDE/>
        <w:autoSpaceDN/>
        <w:ind w:right="-429" w:firstLine="900"/>
        <w:jc w:val="both"/>
        <w:rPr>
          <w:rFonts w:eastAsia="Times New Roman"/>
          <w:sz w:val="28"/>
          <w:szCs w:val="28"/>
        </w:rPr>
      </w:pPr>
      <w:r w:rsidRPr="0082640A">
        <w:rPr>
          <w:rFonts w:eastAsia="Times New Roman"/>
          <w:sz w:val="28"/>
          <w:szCs w:val="28"/>
        </w:rPr>
        <w:t>ПОСТАНОВЛЯЕТ:</w:t>
      </w:r>
    </w:p>
    <w:p w14:paraId="101770C7" w14:textId="30A23BC7" w:rsidR="0082640A" w:rsidRPr="0082640A" w:rsidRDefault="0082640A" w:rsidP="0082640A">
      <w:pPr>
        <w:widowControl/>
        <w:numPr>
          <w:ilvl w:val="0"/>
          <w:numId w:val="1"/>
        </w:numPr>
        <w:autoSpaceDE/>
        <w:autoSpaceDN/>
        <w:adjustRightInd w:val="0"/>
        <w:ind w:left="0" w:right="-39" w:firstLine="851"/>
        <w:contextualSpacing/>
        <w:jc w:val="both"/>
        <w:rPr>
          <w:rFonts w:eastAsia="Times New Roman"/>
          <w:sz w:val="28"/>
          <w:szCs w:val="28"/>
        </w:rPr>
      </w:pPr>
      <w:r w:rsidRPr="0082640A">
        <w:rPr>
          <w:rFonts w:eastAsia="Times New Roman"/>
          <w:sz w:val="28"/>
          <w:szCs w:val="28"/>
        </w:rPr>
        <w:t xml:space="preserve">Внести следующие изменения в постановление администрации Среднинского городского поселения Усольского муниципального района Иркутской области от 28.12.2021 г № 100 «Об утверждении бюджетного прогноза Среднинского городского поселения Усольского муниципального района Иркутской области на долгосрочный период до 2027 года»: </w:t>
      </w:r>
    </w:p>
    <w:p w14:paraId="6E4E492C" w14:textId="05F17EDF" w:rsidR="0082640A" w:rsidRPr="0082640A" w:rsidRDefault="0082640A" w:rsidP="0082640A">
      <w:pPr>
        <w:widowControl/>
        <w:numPr>
          <w:ilvl w:val="1"/>
          <w:numId w:val="1"/>
        </w:numPr>
        <w:autoSpaceDE/>
        <w:autoSpaceDN/>
        <w:adjustRightInd w:val="0"/>
        <w:ind w:left="0" w:right="103" w:firstLine="851"/>
        <w:contextualSpacing/>
        <w:jc w:val="both"/>
        <w:rPr>
          <w:rFonts w:eastAsia="Times New Roman"/>
          <w:sz w:val="28"/>
          <w:szCs w:val="28"/>
        </w:rPr>
      </w:pPr>
      <w:r w:rsidRPr="0082640A">
        <w:rPr>
          <w:rFonts w:eastAsia="Times New Roman"/>
          <w:sz w:val="28"/>
          <w:szCs w:val="28"/>
        </w:rPr>
        <w:lastRenderedPageBreak/>
        <w:t>Внести изменения в бюджетный прогноз Среднинского городского поселения Усольского</w:t>
      </w:r>
      <w:r w:rsidR="00F651E9">
        <w:rPr>
          <w:rFonts w:eastAsia="Times New Roman"/>
          <w:sz w:val="28"/>
          <w:szCs w:val="28"/>
        </w:rPr>
        <w:t xml:space="preserve"> муниципального района Иркутской</w:t>
      </w:r>
      <w:r w:rsidRPr="0082640A">
        <w:rPr>
          <w:rFonts w:eastAsia="Times New Roman"/>
          <w:sz w:val="28"/>
          <w:szCs w:val="28"/>
        </w:rPr>
        <w:t xml:space="preserve"> области на долгосрочный период до 2027 года согласно приложению.</w:t>
      </w:r>
    </w:p>
    <w:p w14:paraId="4C5A16BE" w14:textId="77777777" w:rsidR="0082640A" w:rsidRPr="0082640A" w:rsidRDefault="0082640A" w:rsidP="0082640A">
      <w:pPr>
        <w:widowControl/>
        <w:numPr>
          <w:ilvl w:val="0"/>
          <w:numId w:val="1"/>
        </w:numPr>
        <w:autoSpaceDE/>
        <w:autoSpaceDN/>
        <w:adjustRightInd w:val="0"/>
        <w:spacing w:after="160" w:line="259" w:lineRule="auto"/>
        <w:ind w:left="0" w:right="103" w:firstLine="851"/>
        <w:contextualSpacing/>
        <w:jc w:val="both"/>
        <w:rPr>
          <w:rFonts w:eastAsia="Times New Roman"/>
          <w:sz w:val="28"/>
          <w:szCs w:val="28"/>
        </w:rPr>
      </w:pPr>
      <w:r w:rsidRPr="0082640A">
        <w:rPr>
          <w:rFonts w:eastAsia="Times New Roman"/>
          <w:sz w:val="28"/>
          <w:szCs w:val="28"/>
        </w:rPr>
        <w:t>Опубликовать настоящее постановление в газете «Информационный бюллетень Среднинского муниципального образования» и разместить в сетевом издании «Официальный сайт городского поселения Среднинского муниципального образования» в информационно-телекоммуникационной сети Интернет (http: srednyadm.ru).</w:t>
      </w:r>
    </w:p>
    <w:p w14:paraId="3727574F" w14:textId="77777777" w:rsidR="0082640A" w:rsidRPr="0082640A" w:rsidRDefault="0082640A" w:rsidP="0082640A">
      <w:pPr>
        <w:widowControl/>
        <w:numPr>
          <w:ilvl w:val="0"/>
          <w:numId w:val="1"/>
        </w:numPr>
        <w:autoSpaceDE/>
        <w:autoSpaceDN/>
        <w:adjustRightInd w:val="0"/>
        <w:spacing w:after="160" w:line="259" w:lineRule="auto"/>
        <w:ind w:left="0" w:right="103" w:firstLine="851"/>
        <w:contextualSpacing/>
        <w:jc w:val="both"/>
        <w:rPr>
          <w:rFonts w:eastAsia="Times New Roman"/>
          <w:sz w:val="28"/>
          <w:szCs w:val="28"/>
        </w:rPr>
      </w:pPr>
      <w:r w:rsidRPr="0082640A">
        <w:rPr>
          <w:rFonts w:eastAsia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14:paraId="7B4D34D5" w14:textId="77777777" w:rsidR="0082640A" w:rsidRPr="0082640A" w:rsidRDefault="0082640A" w:rsidP="0082640A">
      <w:pPr>
        <w:widowControl/>
        <w:numPr>
          <w:ilvl w:val="0"/>
          <w:numId w:val="1"/>
        </w:numPr>
        <w:autoSpaceDE/>
        <w:autoSpaceDN/>
        <w:adjustRightInd w:val="0"/>
        <w:spacing w:after="160" w:line="259" w:lineRule="auto"/>
        <w:ind w:left="0" w:right="103" w:firstLine="851"/>
        <w:contextualSpacing/>
        <w:jc w:val="both"/>
        <w:rPr>
          <w:rFonts w:eastAsia="Times New Roman"/>
          <w:sz w:val="28"/>
          <w:szCs w:val="28"/>
        </w:rPr>
      </w:pPr>
      <w:r w:rsidRPr="0082640A">
        <w:rPr>
          <w:rFonts w:eastAsia="Times New Roman"/>
          <w:sz w:val="28"/>
          <w:szCs w:val="28"/>
        </w:rPr>
        <w:t>Контроль за исполнением настоящего постановления оставляю за собой.</w:t>
      </w:r>
    </w:p>
    <w:p w14:paraId="5BF0C5FD" w14:textId="77777777" w:rsidR="0082640A" w:rsidRPr="0082640A" w:rsidRDefault="0082640A" w:rsidP="0082640A">
      <w:pPr>
        <w:widowControl/>
        <w:autoSpaceDE/>
        <w:autoSpaceDN/>
        <w:spacing w:after="160" w:line="259" w:lineRule="auto"/>
        <w:ind w:left="851" w:right="103"/>
        <w:contextualSpacing/>
        <w:jc w:val="both"/>
        <w:rPr>
          <w:rFonts w:eastAsia="Times New Roman"/>
          <w:sz w:val="28"/>
          <w:szCs w:val="28"/>
        </w:rPr>
      </w:pPr>
    </w:p>
    <w:p w14:paraId="3EE8696E" w14:textId="77777777" w:rsidR="0082640A" w:rsidRPr="0082640A" w:rsidRDefault="0082640A" w:rsidP="0082640A">
      <w:pPr>
        <w:widowControl/>
        <w:autoSpaceDE/>
        <w:autoSpaceDN/>
        <w:ind w:right="103"/>
        <w:jc w:val="both"/>
        <w:rPr>
          <w:rFonts w:eastAsia="Times New Roman"/>
          <w:sz w:val="28"/>
          <w:szCs w:val="28"/>
        </w:rPr>
      </w:pPr>
    </w:p>
    <w:p w14:paraId="752177BA" w14:textId="77777777" w:rsidR="0082640A" w:rsidRPr="0082640A" w:rsidRDefault="0082640A" w:rsidP="0082640A">
      <w:pPr>
        <w:widowControl/>
        <w:shd w:val="clear" w:color="auto" w:fill="FFFFFF"/>
        <w:autoSpaceDE/>
        <w:autoSpaceDN/>
        <w:ind w:right="103"/>
        <w:jc w:val="both"/>
        <w:rPr>
          <w:rFonts w:eastAsia="Times New Roman"/>
          <w:sz w:val="28"/>
          <w:szCs w:val="28"/>
        </w:rPr>
      </w:pPr>
      <w:r w:rsidRPr="0082640A">
        <w:rPr>
          <w:rFonts w:eastAsia="Times New Roman"/>
          <w:sz w:val="28"/>
          <w:szCs w:val="28"/>
        </w:rPr>
        <w:t>Глава Среднинского городского поселения</w:t>
      </w:r>
    </w:p>
    <w:p w14:paraId="1FFB0173" w14:textId="77777777" w:rsidR="0082640A" w:rsidRPr="0082640A" w:rsidRDefault="0082640A" w:rsidP="0082640A">
      <w:pPr>
        <w:widowControl/>
        <w:autoSpaceDE/>
        <w:autoSpaceDN/>
        <w:ind w:right="103"/>
        <w:rPr>
          <w:rFonts w:eastAsia="Times New Roman"/>
          <w:sz w:val="28"/>
          <w:szCs w:val="28"/>
        </w:rPr>
      </w:pPr>
      <w:r w:rsidRPr="0082640A">
        <w:rPr>
          <w:rFonts w:eastAsia="Times New Roman"/>
          <w:sz w:val="28"/>
          <w:szCs w:val="28"/>
        </w:rPr>
        <w:t xml:space="preserve">Усольского муниципального района                   </w:t>
      </w:r>
      <w:r>
        <w:rPr>
          <w:rFonts w:eastAsia="Times New Roman"/>
          <w:sz w:val="28"/>
          <w:szCs w:val="28"/>
        </w:rPr>
        <w:t xml:space="preserve"> </w:t>
      </w:r>
      <w:r w:rsidRPr="0082640A">
        <w:rPr>
          <w:rFonts w:eastAsia="Times New Roman"/>
          <w:sz w:val="28"/>
          <w:szCs w:val="28"/>
        </w:rPr>
        <w:t xml:space="preserve">                       М.А. Семёнова</w:t>
      </w:r>
    </w:p>
    <w:p w14:paraId="7B735B63" w14:textId="77777777" w:rsidR="0082640A" w:rsidRPr="0082640A" w:rsidRDefault="0082640A" w:rsidP="0082640A">
      <w:pPr>
        <w:widowControl/>
        <w:autoSpaceDE/>
        <w:autoSpaceDN/>
        <w:ind w:right="-287"/>
        <w:rPr>
          <w:rFonts w:eastAsia="Times New Roman"/>
          <w:sz w:val="28"/>
          <w:szCs w:val="28"/>
        </w:rPr>
      </w:pPr>
    </w:p>
    <w:p w14:paraId="1385D12A" w14:textId="77777777" w:rsidR="0082640A" w:rsidRPr="0082640A" w:rsidRDefault="0082640A" w:rsidP="0082640A">
      <w:pPr>
        <w:ind w:left="-567" w:right="566"/>
        <w:rPr>
          <w:sz w:val="28"/>
          <w:szCs w:val="28"/>
        </w:rPr>
      </w:pPr>
    </w:p>
    <w:p w14:paraId="0FB5F6D4" w14:textId="77777777" w:rsidR="0082640A" w:rsidRPr="0082640A" w:rsidRDefault="0082640A" w:rsidP="0082640A">
      <w:pPr>
        <w:ind w:left="-567" w:right="566"/>
        <w:rPr>
          <w:sz w:val="28"/>
          <w:szCs w:val="28"/>
        </w:rPr>
      </w:pPr>
    </w:p>
    <w:p w14:paraId="52CAC9D4" w14:textId="77777777" w:rsidR="0082640A" w:rsidRPr="0082640A" w:rsidRDefault="0082640A" w:rsidP="0082640A">
      <w:pPr>
        <w:ind w:left="-567" w:right="566"/>
        <w:rPr>
          <w:sz w:val="28"/>
          <w:szCs w:val="28"/>
        </w:rPr>
      </w:pPr>
    </w:p>
    <w:p w14:paraId="48ADA74D" w14:textId="77777777" w:rsidR="0082640A" w:rsidRPr="0082640A" w:rsidRDefault="0082640A" w:rsidP="0082640A">
      <w:pPr>
        <w:ind w:left="-567" w:right="566"/>
        <w:rPr>
          <w:sz w:val="28"/>
          <w:szCs w:val="28"/>
        </w:rPr>
      </w:pPr>
    </w:p>
    <w:p w14:paraId="48F81448" w14:textId="77777777" w:rsidR="0082640A" w:rsidRPr="0082640A" w:rsidRDefault="0082640A" w:rsidP="0082640A">
      <w:pPr>
        <w:ind w:left="-567" w:right="566"/>
        <w:rPr>
          <w:sz w:val="28"/>
          <w:szCs w:val="28"/>
        </w:rPr>
      </w:pPr>
    </w:p>
    <w:p w14:paraId="702EE9CA" w14:textId="77777777" w:rsidR="0082640A" w:rsidRPr="0082640A" w:rsidRDefault="0082640A" w:rsidP="0082640A">
      <w:pPr>
        <w:ind w:left="-567" w:right="566"/>
        <w:rPr>
          <w:sz w:val="28"/>
          <w:szCs w:val="28"/>
        </w:rPr>
      </w:pPr>
    </w:p>
    <w:p w14:paraId="52CBF034" w14:textId="77777777" w:rsidR="0082640A" w:rsidRPr="0082640A" w:rsidRDefault="0082640A" w:rsidP="0082640A">
      <w:pPr>
        <w:ind w:left="-567" w:right="566"/>
        <w:rPr>
          <w:sz w:val="28"/>
          <w:szCs w:val="28"/>
        </w:rPr>
      </w:pPr>
    </w:p>
    <w:p w14:paraId="74CAE49D" w14:textId="77777777" w:rsidR="0082640A" w:rsidRPr="0082640A" w:rsidRDefault="0082640A" w:rsidP="0082640A">
      <w:pPr>
        <w:ind w:left="-567" w:right="566"/>
        <w:rPr>
          <w:sz w:val="28"/>
          <w:szCs w:val="28"/>
        </w:rPr>
      </w:pPr>
    </w:p>
    <w:p w14:paraId="26B14031" w14:textId="77777777" w:rsidR="0082640A" w:rsidRPr="0082640A" w:rsidRDefault="0082640A" w:rsidP="0082640A">
      <w:pPr>
        <w:ind w:left="-567" w:right="566"/>
        <w:rPr>
          <w:sz w:val="28"/>
          <w:szCs w:val="28"/>
        </w:rPr>
      </w:pPr>
    </w:p>
    <w:p w14:paraId="78F853AA" w14:textId="77777777" w:rsidR="0082640A" w:rsidRPr="0082640A" w:rsidRDefault="0082640A" w:rsidP="0082640A">
      <w:pPr>
        <w:ind w:left="-567" w:right="566"/>
        <w:rPr>
          <w:sz w:val="28"/>
          <w:szCs w:val="28"/>
        </w:rPr>
      </w:pPr>
    </w:p>
    <w:p w14:paraId="69AEA5FA" w14:textId="77777777" w:rsidR="0082640A" w:rsidRPr="0082640A" w:rsidRDefault="0082640A" w:rsidP="0082640A">
      <w:pPr>
        <w:ind w:left="-567" w:right="566"/>
        <w:rPr>
          <w:sz w:val="28"/>
          <w:szCs w:val="28"/>
        </w:rPr>
      </w:pPr>
    </w:p>
    <w:p w14:paraId="6C226686" w14:textId="77777777" w:rsidR="0082640A" w:rsidRPr="0082640A" w:rsidRDefault="0082640A" w:rsidP="0082640A">
      <w:pPr>
        <w:ind w:left="-567" w:right="566"/>
        <w:rPr>
          <w:sz w:val="28"/>
          <w:szCs w:val="28"/>
        </w:rPr>
      </w:pPr>
    </w:p>
    <w:p w14:paraId="7EC4026F" w14:textId="77777777" w:rsidR="0082640A" w:rsidRPr="0082640A" w:rsidRDefault="0082640A" w:rsidP="0082640A">
      <w:pPr>
        <w:ind w:left="-567" w:right="566"/>
        <w:rPr>
          <w:sz w:val="28"/>
          <w:szCs w:val="28"/>
        </w:rPr>
      </w:pPr>
    </w:p>
    <w:p w14:paraId="409E61EC" w14:textId="77777777" w:rsidR="0082640A" w:rsidRPr="0082640A" w:rsidRDefault="0082640A" w:rsidP="0082640A">
      <w:pPr>
        <w:ind w:left="-567" w:right="566"/>
        <w:rPr>
          <w:sz w:val="28"/>
          <w:szCs w:val="28"/>
        </w:rPr>
      </w:pPr>
    </w:p>
    <w:p w14:paraId="171F6F7B" w14:textId="77777777" w:rsidR="0082640A" w:rsidRPr="0082640A" w:rsidRDefault="0082640A" w:rsidP="0082640A">
      <w:pPr>
        <w:ind w:left="-567" w:right="566"/>
        <w:rPr>
          <w:sz w:val="28"/>
          <w:szCs w:val="28"/>
        </w:rPr>
      </w:pPr>
    </w:p>
    <w:p w14:paraId="2C0485DF" w14:textId="77777777" w:rsidR="0082640A" w:rsidRPr="0082640A" w:rsidRDefault="0082640A" w:rsidP="0082640A">
      <w:pPr>
        <w:ind w:left="-567" w:right="566"/>
        <w:rPr>
          <w:sz w:val="28"/>
          <w:szCs w:val="28"/>
        </w:rPr>
      </w:pPr>
    </w:p>
    <w:p w14:paraId="44907ABA" w14:textId="77777777" w:rsidR="0082640A" w:rsidRPr="0082640A" w:rsidRDefault="0082640A" w:rsidP="0082640A">
      <w:pPr>
        <w:ind w:left="-567" w:right="566"/>
        <w:rPr>
          <w:sz w:val="28"/>
          <w:szCs w:val="28"/>
        </w:rPr>
      </w:pPr>
    </w:p>
    <w:p w14:paraId="75C10CAE" w14:textId="77777777" w:rsidR="0082640A" w:rsidRPr="0082640A" w:rsidRDefault="0082640A" w:rsidP="0082640A">
      <w:pPr>
        <w:ind w:left="-567" w:right="566"/>
        <w:rPr>
          <w:sz w:val="28"/>
          <w:szCs w:val="28"/>
        </w:rPr>
      </w:pPr>
    </w:p>
    <w:p w14:paraId="0A106A9F" w14:textId="77777777" w:rsidR="0082640A" w:rsidRPr="0082640A" w:rsidRDefault="0082640A" w:rsidP="0082640A">
      <w:pPr>
        <w:ind w:left="-567" w:right="566"/>
        <w:rPr>
          <w:sz w:val="28"/>
          <w:szCs w:val="28"/>
        </w:rPr>
      </w:pPr>
    </w:p>
    <w:p w14:paraId="32D70F88" w14:textId="77777777" w:rsidR="0082640A" w:rsidRPr="0082640A" w:rsidRDefault="0082640A" w:rsidP="0082640A">
      <w:pPr>
        <w:ind w:left="-567" w:right="566"/>
        <w:rPr>
          <w:sz w:val="28"/>
          <w:szCs w:val="28"/>
        </w:rPr>
      </w:pPr>
    </w:p>
    <w:p w14:paraId="7F7BAFF7" w14:textId="77777777" w:rsidR="0082640A" w:rsidRPr="0082640A" w:rsidRDefault="0082640A" w:rsidP="0082640A">
      <w:pPr>
        <w:ind w:left="-567" w:right="566"/>
        <w:rPr>
          <w:sz w:val="28"/>
          <w:szCs w:val="28"/>
        </w:rPr>
      </w:pPr>
    </w:p>
    <w:p w14:paraId="471A9595" w14:textId="77777777" w:rsidR="0082640A" w:rsidRPr="0082640A" w:rsidRDefault="0082640A" w:rsidP="0082640A">
      <w:pPr>
        <w:ind w:left="-567" w:right="566"/>
        <w:rPr>
          <w:sz w:val="28"/>
          <w:szCs w:val="28"/>
        </w:rPr>
      </w:pPr>
    </w:p>
    <w:p w14:paraId="61E962E6" w14:textId="77777777" w:rsidR="0082640A" w:rsidRPr="0082640A" w:rsidRDefault="0082640A" w:rsidP="0082640A">
      <w:pPr>
        <w:ind w:left="-567" w:right="566"/>
        <w:rPr>
          <w:sz w:val="28"/>
          <w:szCs w:val="28"/>
        </w:rPr>
      </w:pPr>
    </w:p>
    <w:p w14:paraId="5183EF5D" w14:textId="77777777" w:rsidR="0082640A" w:rsidRPr="0082640A" w:rsidRDefault="0082640A" w:rsidP="0082640A">
      <w:pPr>
        <w:ind w:left="-567" w:right="566"/>
        <w:rPr>
          <w:sz w:val="28"/>
          <w:szCs w:val="28"/>
        </w:rPr>
      </w:pPr>
    </w:p>
    <w:p w14:paraId="4D82AC82" w14:textId="77777777" w:rsidR="00A4362B" w:rsidRDefault="00A4362B" w:rsidP="00910AA7">
      <w:pPr>
        <w:adjustRightInd w:val="0"/>
        <w:rPr>
          <w:sz w:val="28"/>
          <w:szCs w:val="28"/>
        </w:rPr>
      </w:pPr>
    </w:p>
    <w:p w14:paraId="2920DC62" w14:textId="77777777" w:rsidR="002D5286" w:rsidRDefault="002D5286" w:rsidP="00910AA7">
      <w:pPr>
        <w:adjustRightInd w:val="0"/>
        <w:rPr>
          <w:sz w:val="28"/>
          <w:szCs w:val="28"/>
        </w:rPr>
      </w:pPr>
    </w:p>
    <w:p w14:paraId="6CB35751" w14:textId="77777777" w:rsidR="002D5286" w:rsidRDefault="002D5286" w:rsidP="00910AA7">
      <w:pPr>
        <w:adjustRightInd w:val="0"/>
        <w:rPr>
          <w:sz w:val="28"/>
          <w:szCs w:val="28"/>
        </w:rPr>
      </w:pPr>
    </w:p>
    <w:p w14:paraId="3729B5B6" w14:textId="77777777" w:rsidR="002D5286" w:rsidRDefault="002D5286" w:rsidP="00910AA7">
      <w:pPr>
        <w:adjustRightInd w:val="0"/>
        <w:rPr>
          <w:sz w:val="28"/>
          <w:szCs w:val="28"/>
        </w:rPr>
      </w:pPr>
    </w:p>
    <w:p w14:paraId="562CE78D" w14:textId="77777777" w:rsidR="0082640A" w:rsidRDefault="0082640A" w:rsidP="00910AA7">
      <w:pPr>
        <w:adjustRightInd w:val="0"/>
        <w:rPr>
          <w:sz w:val="28"/>
          <w:szCs w:val="28"/>
        </w:rPr>
      </w:pPr>
    </w:p>
    <w:p w14:paraId="13BBDD4C" w14:textId="77777777" w:rsidR="0082640A" w:rsidRDefault="0082640A" w:rsidP="00910AA7">
      <w:pPr>
        <w:adjustRightInd w:val="0"/>
        <w:rPr>
          <w:sz w:val="28"/>
          <w:szCs w:val="28"/>
        </w:rPr>
      </w:pPr>
    </w:p>
    <w:p w14:paraId="2925749E" w14:textId="77777777" w:rsidR="0082640A" w:rsidRDefault="0082640A" w:rsidP="00910AA7">
      <w:pPr>
        <w:adjustRightInd w:val="0"/>
        <w:rPr>
          <w:sz w:val="28"/>
          <w:szCs w:val="28"/>
        </w:rPr>
      </w:pPr>
    </w:p>
    <w:p w14:paraId="1CF79A3B" w14:textId="77777777" w:rsidR="0082640A" w:rsidRDefault="0082640A" w:rsidP="00910AA7">
      <w:pPr>
        <w:adjustRightInd w:val="0"/>
        <w:rPr>
          <w:sz w:val="28"/>
          <w:szCs w:val="28"/>
        </w:rPr>
      </w:pPr>
    </w:p>
    <w:p w14:paraId="61E49230" w14:textId="4A098D83" w:rsidR="0082640A" w:rsidRDefault="0082640A" w:rsidP="00910AA7">
      <w:pPr>
        <w:adjustRightInd w:val="0"/>
        <w:rPr>
          <w:sz w:val="28"/>
          <w:szCs w:val="28"/>
        </w:rPr>
      </w:pPr>
    </w:p>
    <w:p w14:paraId="6B86C4D6" w14:textId="2C3A3550" w:rsidR="004356B9" w:rsidRDefault="004356B9" w:rsidP="00910AA7">
      <w:pPr>
        <w:adjustRightInd w:val="0"/>
        <w:rPr>
          <w:sz w:val="28"/>
          <w:szCs w:val="28"/>
        </w:rPr>
      </w:pPr>
    </w:p>
    <w:p w14:paraId="501C035F" w14:textId="5DBA2E06" w:rsidR="004356B9" w:rsidRDefault="004356B9" w:rsidP="00910AA7">
      <w:pPr>
        <w:adjustRightInd w:val="0"/>
        <w:rPr>
          <w:sz w:val="28"/>
          <w:szCs w:val="28"/>
        </w:rPr>
      </w:pPr>
    </w:p>
    <w:p w14:paraId="4A848634" w14:textId="77777777" w:rsidR="004356B9" w:rsidRDefault="004356B9" w:rsidP="00910AA7">
      <w:pPr>
        <w:adjustRightInd w:val="0"/>
        <w:rPr>
          <w:sz w:val="28"/>
          <w:szCs w:val="28"/>
        </w:rPr>
      </w:pPr>
    </w:p>
    <w:p w14:paraId="18C92397" w14:textId="77777777" w:rsidR="0082640A" w:rsidRDefault="0082640A" w:rsidP="00910AA7">
      <w:pPr>
        <w:adjustRightInd w:val="0"/>
        <w:rPr>
          <w:sz w:val="28"/>
          <w:szCs w:val="28"/>
        </w:rPr>
      </w:pPr>
    </w:p>
    <w:p w14:paraId="340B0B4A" w14:textId="77777777" w:rsidR="00ED24BE" w:rsidRDefault="00ED24BE" w:rsidP="00ED24BE">
      <w:pPr>
        <w:ind w:right="566"/>
        <w:rPr>
          <w:sz w:val="28"/>
          <w:szCs w:val="28"/>
        </w:rPr>
      </w:pPr>
      <w:r>
        <w:rPr>
          <w:sz w:val="28"/>
          <w:szCs w:val="28"/>
        </w:rPr>
        <w:t>Главный инспектор по планированию</w:t>
      </w:r>
    </w:p>
    <w:p w14:paraId="26BCE04A" w14:textId="77777777" w:rsidR="00ED24BE" w:rsidRDefault="00ED24BE" w:rsidP="00ED24BE">
      <w:pPr>
        <w:tabs>
          <w:tab w:val="left" w:pos="8647"/>
        </w:tabs>
        <w:ind w:right="-4"/>
        <w:rPr>
          <w:sz w:val="28"/>
          <w:szCs w:val="28"/>
        </w:rPr>
      </w:pPr>
      <w:r>
        <w:rPr>
          <w:sz w:val="28"/>
          <w:szCs w:val="28"/>
        </w:rPr>
        <w:t>И формированию бюджета                       ________   ______ А. Ю. Морозова</w:t>
      </w:r>
    </w:p>
    <w:p w14:paraId="36F53885" w14:textId="77777777" w:rsidR="00ED24BE" w:rsidRDefault="00ED24BE" w:rsidP="00ED24BE">
      <w:pPr>
        <w:ind w:right="566"/>
        <w:rPr>
          <w:sz w:val="28"/>
          <w:szCs w:val="28"/>
        </w:rPr>
      </w:pPr>
      <w:r>
        <w:rPr>
          <w:sz w:val="28"/>
          <w:szCs w:val="28"/>
        </w:rPr>
        <w:t>в дело: 03-01-02</w:t>
      </w:r>
    </w:p>
    <w:p w14:paraId="788624A6" w14:textId="77777777" w:rsidR="00ED24BE" w:rsidRDefault="00ED24BE" w:rsidP="00ED24BE">
      <w:pPr>
        <w:ind w:right="566"/>
        <w:rPr>
          <w:sz w:val="28"/>
          <w:szCs w:val="28"/>
        </w:rPr>
      </w:pPr>
    </w:p>
    <w:p w14:paraId="4D38E871" w14:textId="77777777" w:rsidR="00ED24BE" w:rsidRDefault="00ED24BE" w:rsidP="00ED24BE">
      <w:pPr>
        <w:ind w:right="566"/>
        <w:rPr>
          <w:sz w:val="28"/>
          <w:szCs w:val="28"/>
        </w:rPr>
      </w:pPr>
    </w:p>
    <w:p w14:paraId="1B3A25DF" w14:textId="77777777" w:rsidR="00ED24BE" w:rsidRDefault="00ED24BE" w:rsidP="00ED24BE">
      <w:pPr>
        <w:ind w:right="566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14:paraId="20CBA84A" w14:textId="77777777" w:rsidR="00ED24BE" w:rsidRDefault="00ED24BE" w:rsidP="00ED24BE">
      <w:pPr>
        <w:ind w:right="566"/>
        <w:rPr>
          <w:sz w:val="28"/>
          <w:szCs w:val="28"/>
        </w:rPr>
      </w:pPr>
    </w:p>
    <w:p w14:paraId="4003F547" w14:textId="77777777" w:rsidR="00ED24BE" w:rsidRDefault="00ED24BE" w:rsidP="00ED24BE">
      <w:pPr>
        <w:ind w:right="-4"/>
        <w:rPr>
          <w:sz w:val="28"/>
          <w:szCs w:val="28"/>
        </w:rPr>
      </w:pPr>
      <w:r>
        <w:rPr>
          <w:sz w:val="28"/>
          <w:szCs w:val="28"/>
        </w:rPr>
        <w:t>Главный специалист</w:t>
      </w:r>
    </w:p>
    <w:p w14:paraId="72E568D3" w14:textId="77777777" w:rsidR="00ED24BE" w:rsidRDefault="00ED24BE" w:rsidP="00ED24BE">
      <w:pPr>
        <w:ind w:right="-4"/>
        <w:rPr>
          <w:sz w:val="28"/>
          <w:szCs w:val="28"/>
        </w:rPr>
      </w:pPr>
      <w:r>
        <w:rPr>
          <w:sz w:val="28"/>
          <w:szCs w:val="28"/>
        </w:rPr>
        <w:t>По юридическим вопросам</w:t>
      </w:r>
    </w:p>
    <w:p w14:paraId="65F36428" w14:textId="77777777" w:rsidR="00ED24BE" w:rsidRDefault="00ED24BE" w:rsidP="00ED24BE">
      <w:pPr>
        <w:ind w:right="-4"/>
        <w:rPr>
          <w:sz w:val="28"/>
          <w:szCs w:val="28"/>
        </w:rPr>
      </w:pPr>
      <w:r>
        <w:rPr>
          <w:sz w:val="28"/>
          <w:szCs w:val="28"/>
        </w:rPr>
        <w:t xml:space="preserve">и нотариальным действиям                        _________   ______А.В. Шегнагаев </w:t>
      </w:r>
    </w:p>
    <w:p w14:paraId="455635F6" w14:textId="77777777" w:rsidR="00ED24BE" w:rsidRDefault="00ED24BE" w:rsidP="00ED24BE">
      <w:pPr>
        <w:ind w:right="-4"/>
        <w:rPr>
          <w:sz w:val="28"/>
          <w:szCs w:val="28"/>
        </w:rPr>
      </w:pPr>
    </w:p>
    <w:p w14:paraId="1760F9A2" w14:textId="77777777" w:rsidR="00ED24BE" w:rsidRDefault="00ED24BE" w:rsidP="00ED24BE">
      <w:pPr>
        <w:ind w:right="-4"/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</w:p>
    <w:p w14:paraId="7E557877" w14:textId="77777777" w:rsidR="00ED24BE" w:rsidRDefault="00ED24BE" w:rsidP="00ED24BE">
      <w:pPr>
        <w:ind w:right="-4"/>
        <w:rPr>
          <w:sz w:val="28"/>
          <w:szCs w:val="28"/>
        </w:rPr>
      </w:pPr>
      <w:r>
        <w:rPr>
          <w:sz w:val="28"/>
          <w:szCs w:val="28"/>
        </w:rPr>
        <w:lastRenderedPageBreak/>
        <w:t>Среднинского городского поселения</w:t>
      </w:r>
    </w:p>
    <w:p w14:paraId="2FFB6B69" w14:textId="0307E047" w:rsidR="00ED24BE" w:rsidRDefault="00ED24BE" w:rsidP="00ED24BE">
      <w:pPr>
        <w:ind w:right="-4"/>
        <w:rPr>
          <w:sz w:val="28"/>
          <w:szCs w:val="28"/>
        </w:rPr>
      </w:pPr>
      <w:r>
        <w:rPr>
          <w:sz w:val="28"/>
          <w:szCs w:val="28"/>
        </w:rPr>
        <w:t>Усольского муниципального района         _________   ______Е.В. Афанасьева</w:t>
      </w:r>
    </w:p>
    <w:p w14:paraId="5B54707D" w14:textId="77777777" w:rsidR="00ED24BE" w:rsidRDefault="00ED24BE" w:rsidP="00ED24BE">
      <w:pPr>
        <w:ind w:right="566"/>
        <w:rPr>
          <w:sz w:val="28"/>
          <w:szCs w:val="28"/>
        </w:rPr>
      </w:pPr>
    </w:p>
    <w:p w14:paraId="516C40FA" w14:textId="77777777" w:rsidR="00ED24BE" w:rsidRDefault="00ED24BE" w:rsidP="00ED24BE">
      <w:pPr>
        <w:ind w:right="566"/>
        <w:rPr>
          <w:sz w:val="28"/>
          <w:szCs w:val="28"/>
        </w:rPr>
      </w:pPr>
    </w:p>
    <w:p w14:paraId="2A30B0C2" w14:textId="77777777" w:rsidR="00537243" w:rsidRPr="00537243" w:rsidRDefault="00537243" w:rsidP="00537243">
      <w:pPr>
        <w:widowControl/>
        <w:tabs>
          <w:tab w:val="left" w:pos="3165"/>
        </w:tabs>
        <w:autoSpaceDE/>
        <w:autoSpaceDN/>
        <w:ind w:left="9781"/>
        <w:rPr>
          <w:rFonts w:ascii="Courier New" w:eastAsia="Times New Roman" w:hAnsi="Courier New" w:cs="Courier New"/>
          <w:sz w:val="24"/>
          <w:szCs w:val="24"/>
        </w:rPr>
      </w:pPr>
      <w:bookmarkStart w:id="0" w:name="_Hlk88218897"/>
      <w:bookmarkStart w:id="1" w:name="_GoBack"/>
      <w:bookmarkEnd w:id="1"/>
      <w:r w:rsidRPr="00537243">
        <w:rPr>
          <w:rFonts w:ascii="Courier New" w:eastAsia="Times New Roman" w:hAnsi="Courier New" w:cs="Courier New"/>
          <w:sz w:val="24"/>
          <w:szCs w:val="24"/>
        </w:rPr>
        <w:t xml:space="preserve">Приложение </w:t>
      </w:r>
    </w:p>
    <w:p w14:paraId="28F9D666" w14:textId="77777777" w:rsidR="00537243" w:rsidRPr="00537243" w:rsidRDefault="00537243" w:rsidP="00537243">
      <w:pPr>
        <w:adjustRightInd w:val="0"/>
        <w:ind w:left="9781"/>
        <w:rPr>
          <w:rFonts w:ascii="Courier New" w:eastAsia="Times New Roman" w:hAnsi="Courier New" w:cs="Courier New"/>
          <w:sz w:val="24"/>
          <w:szCs w:val="24"/>
        </w:rPr>
      </w:pPr>
      <w:r w:rsidRPr="00537243">
        <w:rPr>
          <w:rFonts w:ascii="Courier New" w:eastAsia="Times New Roman" w:hAnsi="Courier New" w:cs="Courier New"/>
          <w:sz w:val="24"/>
          <w:szCs w:val="24"/>
        </w:rPr>
        <w:t xml:space="preserve">к </w:t>
      </w:r>
      <w:bookmarkEnd w:id="0"/>
      <w:r w:rsidRPr="00537243">
        <w:rPr>
          <w:rFonts w:ascii="Courier New" w:eastAsia="Times New Roman" w:hAnsi="Courier New" w:cs="Courier New"/>
          <w:sz w:val="24"/>
          <w:szCs w:val="24"/>
        </w:rPr>
        <w:t xml:space="preserve">Бюджетному прогнозу </w:t>
      </w:r>
    </w:p>
    <w:p w14:paraId="13A2CB51" w14:textId="77777777" w:rsidR="00537243" w:rsidRPr="00537243" w:rsidRDefault="00537243" w:rsidP="00537243">
      <w:pPr>
        <w:adjustRightInd w:val="0"/>
        <w:ind w:left="9781"/>
        <w:rPr>
          <w:rFonts w:ascii="Courier New" w:eastAsia="Times New Roman" w:hAnsi="Courier New" w:cs="Courier New"/>
          <w:sz w:val="24"/>
          <w:szCs w:val="24"/>
        </w:rPr>
      </w:pPr>
      <w:r w:rsidRPr="00537243">
        <w:rPr>
          <w:rFonts w:ascii="Courier New" w:eastAsia="Times New Roman" w:hAnsi="Courier New" w:cs="Courier New"/>
          <w:sz w:val="24"/>
          <w:szCs w:val="24"/>
        </w:rPr>
        <w:t xml:space="preserve">Среднинского городского поселения </w:t>
      </w:r>
    </w:p>
    <w:p w14:paraId="675EA81B" w14:textId="77777777" w:rsidR="00537243" w:rsidRPr="00537243" w:rsidRDefault="00537243" w:rsidP="00537243">
      <w:pPr>
        <w:adjustRightInd w:val="0"/>
        <w:ind w:left="9781"/>
        <w:rPr>
          <w:rFonts w:ascii="Courier New" w:eastAsia="Times New Roman" w:hAnsi="Courier New" w:cs="Courier New"/>
          <w:sz w:val="24"/>
          <w:szCs w:val="24"/>
        </w:rPr>
      </w:pPr>
      <w:r w:rsidRPr="00537243">
        <w:rPr>
          <w:rFonts w:ascii="Courier New" w:eastAsia="Times New Roman" w:hAnsi="Courier New" w:cs="Courier New"/>
          <w:sz w:val="24"/>
          <w:szCs w:val="24"/>
        </w:rPr>
        <w:t xml:space="preserve">Усольского муниципального района </w:t>
      </w:r>
    </w:p>
    <w:p w14:paraId="3564112A" w14:textId="77777777" w:rsidR="00537243" w:rsidRPr="00537243" w:rsidRDefault="00537243" w:rsidP="00537243">
      <w:pPr>
        <w:adjustRightInd w:val="0"/>
        <w:ind w:left="9781"/>
        <w:rPr>
          <w:rFonts w:ascii="Courier New" w:eastAsia="Times New Roman" w:hAnsi="Courier New" w:cs="Courier New"/>
          <w:sz w:val="24"/>
          <w:szCs w:val="24"/>
        </w:rPr>
      </w:pPr>
      <w:r w:rsidRPr="00537243">
        <w:rPr>
          <w:rFonts w:ascii="Courier New" w:eastAsia="Times New Roman" w:hAnsi="Courier New" w:cs="Courier New"/>
          <w:sz w:val="24"/>
          <w:szCs w:val="24"/>
        </w:rPr>
        <w:t xml:space="preserve">Иркутской области на </w:t>
      </w:r>
      <w:bookmarkStart w:id="2" w:name="_Hlk88222595"/>
      <w:r w:rsidRPr="00CA4C00">
        <w:rPr>
          <w:rFonts w:ascii="Courier New" w:eastAsia="Times New Roman" w:hAnsi="Courier New" w:cs="Courier New"/>
          <w:bCs/>
          <w:sz w:val="24"/>
          <w:szCs w:val="24"/>
        </w:rPr>
        <w:t>д</w:t>
      </w:r>
      <w:r w:rsidRPr="00CA4C00">
        <w:rPr>
          <w:rFonts w:ascii="Courier New" w:eastAsia="Times New Roman" w:hAnsi="Courier New" w:cs="Courier New"/>
          <w:sz w:val="24"/>
          <w:szCs w:val="24"/>
        </w:rPr>
        <w:t>о</w:t>
      </w:r>
      <w:r w:rsidRPr="00537243">
        <w:rPr>
          <w:rFonts w:ascii="Courier New" w:eastAsia="Times New Roman" w:hAnsi="Courier New" w:cs="Courier New"/>
          <w:sz w:val="24"/>
          <w:szCs w:val="24"/>
        </w:rPr>
        <w:t>лгосрочный</w:t>
      </w:r>
      <w:bookmarkEnd w:id="2"/>
      <w:r w:rsidRPr="00537243">
        <w:rPr>
          <w:rFonts w:ascii="Courier New" w:eastAsia="Times New Roman" w:hAnsi="Courier New" w:cs="Courier New"/>
          <w:sz w:val="24"/>
          <w:szCs w:val="24"/>
        </w:rPr>
        <w:t xml:space="preserve"> период до 2027 года</w:t>
      </w:r>
    </w:p>
    <w:p w14:paraId="5AF34DAD" w14:textId="77777777" w:rsidR="00537243" w:rsidRPr="00537243" w:rsidRDefault="00537243" w:rsidP="00537243">
      <w:pPr>
        <w:widowControl/>
        <w:tabs>
          <w:tab w:val="left" w:pos="3165"/>
        </w:tabs>
        <w:autoSpaceDE/>
        <w:autoSpaceDN/>
        <w:jc w:val="right"/>
        <w:rPr>
          <w:rFonts w:eastAsia="Times New Roman"/>
          <w:sz w:val="24"/>
          <w:szCs w:val="24"/>
        </w:rPr>
      </w:pPr>
      <w:r w:rsidRPr="00537243">
        <w:rPr>
          <w:rFonts w:eastAsia="Times New Roman"/>
          <w:sz w:val="24"/>
          <w:szCs w:val="24"/>
        </w:rPr>
        <w:t xml:space="preserve"> </w:t>
      </w:r>
    </w:p>
    <w:p w14:paraId="42F7C262" w14:textId="77777777" w:rsidR="00537243" w:rsidRPr="00DA353F" w:rsidRDefault="00537243" w:rsidP="00537243">
      <w:pPr>
        <w:widowControl/>
        <w:tabs>
          <w:tab w:val="left" w:pos="23166"/>
        </w:tabs>
        <w:autoSpaceDE/>
        <w:autoSpaceDN/>
        <w:contextualSpacing/>
        <w:jc w:val="center"/>
        <w:rPr>
          <w:rFonts w:eastAsia="Times New Roman"/>
          <w:b/>
          <w:sz w:val="28"/>
          <w:szCs w:val="28"/>
        </w:rPr>
      </w:pPr>
      <w:r w:rsidRPr="00DA353F">
        <w:rPr>
          <w:rFonts w:eastAsia="Times New Roman"/>
          <w:b/>
          <w:sz w:val="28"/>
          <w:szCs w:val="28"/>
        </w:rPr>
        <w:t xml:space="preserve">Показатели основных характеристик бюджета </w:t>
      </w:r>
    </w:p>
    <w:p w14:paraId="35E90FF4" w14:textId="77777777" w:rsidR="00537243" w:rsidRPr="00537243" w:rsidRDefault="00537243" w:rsidP="00537243">
      <w:pPr>
        <w:widowControl/>
        <w:tabs>
          <w:tab w:val="left" w:pos="23166"/>
        </w:tabs>
        <w:autoSpaceDE/>
        <w:autoSpaceDN/>
        <w:contextualSpacing/>
        <w:jc w:val="center"/>
        <w:rPr>
          <w:rFonts w:eastAsia="Times New Roman"/>
          <w:sz w:val="28"/>
          <w:szCs w:val="28"/>
        </w:rPr>
      </w:pPr>
      <w:r w:rsidRPr="00DA353F">
        <w:rPr>
          <w:rFonts w:eastAsia="Times New Roman"/>
          <w:b/>
          <w:sz w:val="28"/>
          <w:szCs w:val="28"/>
        </w:rPr>
        <w:t>Среднинского городского поселения Усольского муниципального района Иркутской области</w:t>
      </w:r>
    </w:p>
    <w:p w14:paraId="4915E220" w14:textId="0A96FDF5" w:rsidR="00537243" w:rsidRPr="00537243" w:rsidRDefault="004356B9" w:rsidP="00A61CF7">
      <w:pPr>
        <w:adjustRightInd w:val="0"/>
        <w:ind w:right="283"/>
        <w:jc w:val="right"/>
        <w:rPr>
          <w:rFonts w:eastAsia="Times New Roman"/>
          <w:sz w:val="24"/>
          <w:szCs w:val="28"/>
        </w:rPr>
      </w:pPr>
      <w:r>
        <w:rPr>
          <w:rFonts w:eastAsia="Times New Roman"/>
          <w:sz w:val="24"/>
          <w:szCs w:val="28"/>
        </w:rPr>
        <w:t>(</w:t>
      </w:r>
      <w:r w:rsidR="00537243" w:rsidRPr="00537243">
        <w:rPr>
          <w:rFonts w:eastAsia="Times New Roman"/>
          <w:sz w:val="24"/>
          <w:szCs w:val="28"/>
        </w:rPr>
        <w:t>тыс. рублей</w:t>
      </w:r>
      <w:r>
        <w:rPr>
          <w:rFonts w:eastAsia="Times New Roman"/>
          <w:sz w:val="24"/>
          <w:szCs w:val="28"/>
        </w:rPr>
        <w:t>)</w:t>
      </w:r>
    </w:p>
    <w:tbl>
      <w:tblPr>
        <w:tblW w:w="147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6"/>
        <w:gridCol w:w="4707"/>
        <w:gridCol w:w="1559"/>
        <w:gridCol w:w="1560"/>
        <w:gridCol w:w="1560"/>
        <w:gridCol w:w="1560"/>
        <w:gridCol w:w="1559"/>
        <w:gridCol w:w="1560"/>
      </w:tblGrid>
      <w:tr w:rsidR="00537243" w:rsidRPr="00537243" w14:paraId="12B4BE74" w14:textId="77777777" w:rsidTr="008A57D5">
        <w:trPr>
          <w:trHeight w:val="586"/>
          <w:jc w:val="center"/>
        </w:trPr>
        <w:tc>
          <w:tcPr>
            <w:tcW w:w="646" w:type="dxa"/>
            <w:shd w:val="clear" w:color="auto" w:fill="auto"/>
            <w:vAlign w:val="center"/>
          </w:tcPr>
          <w:p w14:paraId="6790C156" w14:textId="77777777" w:rsidR="00537243" w:rsidRPr="00DA353F" w:rsidRDefault="00537243" w:rsidP="00537243">
            <w:pPr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DA353F">
              <w:rPr>
                <w:rFonts w:eastAsia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707" w:type="dxa"/>
            <w:shd w:val="clear" w:color="auto" w:fill="auto"/>
            <w:vAlign w:val="center"/>
          </w:tcPr>
          <w:p w14:paraId="3755E6AC" w14:textId="77777777" w:rsidR="00537243" w:rsidRPr="00DA353F" w:rsidRDefault="00537243" w:rsidP="00537243">
            <w:pPr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DA353F">
              <w:rPr>
                <w:rFonts w:eastAsia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57F1392" w14:textId="77777777" w:rsidR="00537243" w:rsidRPr="00DA353F" w:rsidRDefault="00537243" w:rsidP="00537243">
            <w:pPr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val="en-US"/>
              </w:rPr>
            </w:pPr>
            <w:r w:rsidRPr="00DA353F">
              <w:rPr>
                <w:rFonts w:eastAsia="Times New Roman"/>
                <w:b/>
                <w:sz w:val="24"/>
                <w:szCs w:val="24"/>
              </w:rPr>
              <w:t>2022 год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71EC5FF" w14:textId="77777777" w:rsidR="00537243" w:rsidRPr="00DA353F" w:rsidRDefault="00537243" w:rsidP="00537243">
            <w:pPr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DA353F">
              <w:rPr>
                <w:rFonts w:eastAsia="Times New Roman"/>
                <w:b/>
                <w:sz w:val="24"/>
                <w:szCs w:val="24"/>
              </w:rPr>
              <w:t>2023 год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29E8826" w14:textId="77777777" w:rsidR="00537243" w:rsidRPr="00DA353F" w:rsidRDefault="00537243" w:rsidP="00537243">
            <w:pPr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DA353F">
              <w:rPr>
                <w:rFonts w:eastAsia="Times New Roman"/>
                <w:b/>
                <w:sz w:val="24"/>
                <w:szCs w:val="24"/>
              </w:rPr>
              <w:t>2024 год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6DA02B4" w14:textId="77777777" w:rsidR="00537243" w:rsidRPr="00DA353F" w:rsidRDefault="00537243" w:rsidP="00537243">
            <w:pPr>
              <w:adjustRightInd w:val="0"/>
              <w:ind w:left="-108" w:right="-108"/>
              <w:jc w:val="center"/>
              <w:rPr>
                <w:rFonts w:eastAsia="Times New Roman"/>
                <w:b/>
                <w:sz w:val="24"/>
                <w:szCs w:val="24"/>
                <w:lang w:val="en-US"/>
              </w:rPr>
            </w:pPr>
            <w:r w:rsidRPr="00DA353F">
              <w:rPr>
                <w:rFonts w:eastAsia="Times New Roman"/>
                <w:b/>
                <w:sz w:val="24"/>
                <w:szCs w:val="24"/>
              </w:rPr>
              <w:t>2025 год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4A6989F" w14:textId="77777777" w:rsidR="00537243" w:rsidRPr="00DA353F" w:rsidRDefault="00537243" w:rsidP="00537243">
            <w:pPr>
              <w:adjustRightInd w:val="0"/>
              <w:ind w:left="-108" w:right="-108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DA353F">
              <w:rPr>
                <w:rFonts w:eastAsia="Times New Roman"/>
                <w:b/>
                <w:sz w:val="24"/>
                <w:szCs w:val="24"/>
              </w:rPr>
              <w:t>2026 год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639CE86" w14:textId="77777777" w:rsidR="00537243" w:rsidRPr="00DA353F" w:rsidRDefault="00537243" w:rsidP="00537243">
            <w:pPr>
              <w:adjustRightInd w:val="0"/>
              <w:ind w:left="-108" w:right="-108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DA353F">
              <w:rPr>
                <w:rFonts w:eastAsia="Times New Roman"/>
                <w:b/>
                <w:sz w:val="24"/>
                <w:szCs w:val="24"/>
              </w:rPr>
              <w:t>2027 год</w:t>
            </w:r>
          </w:p>
        </w:tc>
      </w:tr>
      <w:tr w:rsidR="00130F0E" w:rsidRPr="00537243" w14:paraId="3EFCA630" w14:textId="77777777" w:rsidTr="00DA353F">
        <w:trPr>
          <w:jc w:val="center"/>
        </w:trPr>
        <w:tc>
          <w:tcPr>
            <w:tcW w:w="646" w:type="dxa"/>
            <w:shd w:val="clear" w:color="auto" w:fill="auto"/>
          </w:tcPr>
          <w:p w14:paraId="3AFB1E77" w14:textId="77777777" w:rsidR="00130F0E" w:rsidRPr="00DA353F" w:rsidRDefault="00130F0E" w:rsidP="00130F0E">
            <w:pPr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DA353F">
              <w:rPr>
                <w:rFonts w:eastAsia="Times New Roman"/>
                <w:b/>
                <w:sz w:val="24"/>
                <w:szCs w:val="24"/>
              </w:rPr>
              <w:t>1.</w:t>
            </w:r>
          </w:p>
        </w:tc>
        <w:tc>
          <w:tcPr>
            <w:tcW w:w="4707" w:type="dxa"/>
            <w:shd w:val="clear" w:color="auto" w:fill="auto"/>
          </w:tcPr>
          <w:p w14:paraId="4ECC8928" w14:textId="77777777" w:rsidR="00130F0E" w:rsidRPr="00DA353F" w:rsidRDefault="00130F0E" w:rsidP="00130F0E">
            <w:pPr>
              <w:adjustRightInd w:val="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DA353F">
              <w:rPr>
                <w:rFonts w:eastAsia="Times New Roman"/>
                <w:b/>
                <w:sz w:val="24"/>
                <w:szCs w:val="24"/>
              </w:rPr>
              <w:t>Доходы – всего, в том числе: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7B699C7" w14:textId="77777777" w:rsidR="00130F0E" w:rsidRPr="00DA353F" w:rsidRDefault="00130F0E" w:rsidP="00130F0E">
            <w:pPr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DA353F">
              <w:rPr>
                <w:rFonts w:eastAsia="Times New Roman"/>
                <w:b/>
                <w:sz w:val="24"/>
                <w:szCs w:val="24"/>
              </w:rPr>
              <w:t>36 138,68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361D64" w14:textId="35EBFE7A" w:rsidR="00130F0E" w:rsidRPr="00DA353F" w:rsidRDefault="00130F0E" w:rsidP="00130F0E">
            <w:pPr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DA353F">
              <w:rPr>
                <w:b/>
                <w:color w:val="000000"/>
                <w:sz w:val="24"/>
                <w:szCs w:val="24"/>
              </w:rPr>
              <w:t>49 544,8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E1264B6" w14:textId="3A3730B0" w:rsidR="00130F0E" w:rsidRPr="00DA353F" w:rsidRDefault="00E16B9F" w:rsidP="00130F0E">
            <w:pPr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val="en-US"/>
              </w:rPr>
            </w:pPr>
            <w:r w:rsidRPr="00DA353F">
              <w:rPr>
                <w:rFonts w:eastAsia="Times New Roman"/>
                <w:b/>
                <w:sz w:val="24"/>
                <w:szCs w:val="24"/>
              </w:rPr>
              <w:t>103 402,86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2AE7CBA" w14:textId="44CE88A6" w:rsidR="00130F0E" w:rsidRPr="00DA353F" w:rsidRDefault="00E16B9F" w:rsidP="00130F0E">
            <w:pPr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DA353F">
              <w:rPr>
                <w:rFonts w:eastAsia="Times New Roman"/>
                <w:b/>
                <w:sz w:val="24"/>
                <w:szCs w:val="24"/>
              </w:rPr>
              <w:t>41 640,98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AF3A08B" w14:textId="48422AA6" w:rsidR="00130F0E" w:rsidRPr="00DA353F" w:rsidRDefault="00E16B9F" w:rsidP="00130F0E">
            <w:pPr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DA353F">
              <w:rPr>
                <w:rFonts w:eastAsia="Times New Roman"/>
                <w:b/>
                <w:sz w:val="24"/>
                <w:szCs w:val="24"/>
              </w:rPr>
              <w:t>44 255,66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F62DE72" w14:textId="4A9FF6B4" w:rsidR="00130F0E" w:rsidRPr="00DA353F" w:rsidRDefault="00130F0E" w:rsidP="00130F0E">
            <w:pPr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DA353F">
              <w:rPr>
                <w:rFonts w:eastAsia="Times New Roman"/>
                <w:b/>
                <w:sz w:val="24"/>
                <w:szCs w:val="24"/>
              </w:rPr>
              <w:t>44 630,38</w:t>
            </w:r>
          </w:p>
        </w:tc>
      </w:tr>
      <w:tr w:rsidR="00130F0E" w:rsidRPr="00537243" w14:paraId="7C0436A7" w14:textId="77777777" w:rsidTr="00DA353F">
        <w:trPr>
          <w:jc w:val="center"/>
        </w:trPr>
        <w:tc>
          <w:tcPr>
            <w:tcW w:w="646" w:type="dxa"/>
            <w:shd w:val="clear" w:color="auto" w:fill="auto"/>
          </w:tcPr>
          <w:p w14:paraId="7D805321" w14:textId="77777777" w:rsidR="00130F0E" w:rsidRPr="00537243" w:rsidRDefault="00130F0E" w:rsidP="00130F0E">
            <w:pPr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537243">
              <w:rPr>
                <w:rFonts w:eastAsia="Times New Roman"/>
                <w:sz w:val="24"/>
                <w:szCs w:val="24"/>
              </w:rPr>
              <w:t>1.1.</w:t>
            </w:r>
          </w:p>
        </w:tc>
        <w:tc>
          <w:tcPr>
            <w:tcW w:w="4707" w:type="dxa"/>
            <w:shd w:val="clear" w:color="auto" w:fill="auto"/>
          </w:tcPr>
          <w:p w14:paraId="3F021512" w14:textId="77777777" w:rsidR="00130F0E" w:rsidRPr="00537243" w:rsidRDefault="00130F0E" w:rsidP="00130F0E">
            <w:pPr>
              <w:adjustRightInd w:val="0"/>
              <w:ind w:left="205"/>
              <w:jc w:val="both"/>
              <w:rPr>
                <w:rFonts w:eastAsia="Times New Roman"/>
                <w:sz w:val="24"/>
                <w:szCs w:val="24"/>
              </w:rPr>
            </w:pPr>
            <w:r w:rsidRPr="00537243">
              <w:rPr>
                <w:rFonts w:eastAsia="Times New Roman"/>
                <w:sz w:val="24"/>
                <w:szCs w:val="24"/>
              </w:rPr>
              <w:t>налоговые доходы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DEF2596" w14:textId="77777777" w:rsidR="00130F0E" w:rsidRPr="00537243" w:rsidRDefault="00130F0E" w:rsidP="00130F0E">
            <w:pPr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31 161,94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81C15C" w14:textId="398E568D" w:rsidR="00130F0E" w:rsidRPr="00130F0E" w:rsidRDefault="00130F0E" w:rsidP="00130F0E">
            <w:pPr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130F0E">
              <w:rPr>
                <w:color w:val="000000"/>
                <w:sz w:val="24"/>
                <w:szCs w:val="24"/>
              </w:rPr>
              <w:t>31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130F0E">
              <w:rPr>
                <w:color w:val="000000"/>
                <w:sz w:val="24"/>
                <w:szCs w:val="24"/>
              </w:rPr>
              <w:t>993,1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EE3C669" w14:textId="0E3CEDA2" w:rsidR="00130F0E" w:rsidRPr="00537243" w:rsidRDefault="00E16B9F" w:rsidP="00130F0E">
            <w:pPr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36 601,30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33F5168" w14:textId="6CF1A48C" w:rsidR="00130F0E" w:rsidRPr="00537243" w:rsidRDefault="00E16B9F" w:rsidP="00130F0E">
            <w:pPr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38 925,92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F22E384" w14:textId="1B7DC5ED" w:rsidR="00130F0E" w:rsidRPr="00537243" w:rsidRDefault="00E16B9F" w:rsidP="00130F0E">
            <w:pPr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41 484,40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87F0589" w14:textId="62840B07" w:rsidR="00130F0E" w:rsidRPr="00537243" w:rsidRDefault="00130F0E" w:rsidP="00130F0E">
            <w:pPr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44 421,92</w:t>
            </w:r>
          </w:p>
        </w:tc>
      </w:tr>
      <w:tr w:rsidR="00130F0E" w:rsidRPr="00537243" w14:paraId="2848CC99" w14:textId="77777777" w:rsidTr="00DA353F">
        <w:trPr>
          <w:jc w:val="center"/>
        </w:trPr>
        <w:tc>
          <w:tcPr>
            <w:tcW w:w="646" w:type="dxa"/>
            <w:shd w:val="clear" w:color="auto" w:fill="auto"/>
          </w:tcPr>
          <w:p w14:paraId="48B1955C" w14:textId="77777777" w:rsidR="00130F0E" w:rsidRPr="00537243" w:rsidRDefault="00130F0E" w:rsidP="00130F0E">
            <w:pPr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537243">
              <w:rPr>
                <w:rFonts w:eastAsia="Times New Roman"/>
                <w:sz w:val="24"/>
                <w:szCs w:val="24"/>
              </w:rPr>
              <w:t>1.2.</w:t>
            </w:r>
          </w:p>
        </w:tc>
        <w:tc>
          <w:tcPr>
            <w:tcW w:w="4707" w:type="dxa"/>
            <w:shd w:val="clear" w:color="auto" w:fill="auto"/>
          </w:tcPr>
          <w:p w14:paraId="5FBBCB74" w14:textId="77777777" w:rsidR="00130F0E" w:rsidRPr="00537243" w:rsidRDefault="00130F0E" w:rsidP="00130F0E">
            <w:pPr>
              <w:adjustRightInd w:val="0"/>
              <w:ind w:left="205"/>
              <w:jc w:val="both"/>
              <w:rPr>
                <w:rFonts w:eastAsia="Times New Roman"/>
                <w:sz w:val="24"/>
                <w:szCs w:val="24"/>
              </w:rPr>
            </w:pPr>
            <w:r w:rsidRPr="00537243">
              <w:rPr>
                <w:rFonts w:eastAsia="Times New Roman"/>
                <w:sz w:val="24"/>
                <w:szCs w:val="24"/>
              </w:rPr>
              <w:t>неналоговые доходы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2790399" w14:textId="77777777" w:rsidR="00130F0E" w:rsidRPr="00537243" w:rsidRDefault="00130F0E" w:rsidP="00130F0E">
            <w:pPr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257,44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8BD1FC" w14:textId="476B3B9F" w:rsidR="00130F0E" w:rsidRPr="00130F0E" w:rsidRDefault="00130F0E" w:rsidP="00130F0E">
            <w:pPr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130F0E">
              <w:rPr>
                <w:color w:val="000000"/>
                <w:sz w:val="24"/>
                <w:szCs w:val="24"/>
              </w:rPr>
              <w:t>216,5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A037C61" w14:textId="77777777" w:rsidR="00130F0E" w:rsidRPr="00537243" w:rsidRDefault="00130F0E" w:rsidP="00130F0E">
            <w:pPr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211,46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2C741D2" w14:textId="77777777" w:rsidR="00130F0E" w:rsidRPr="00537243" w:rsidRDefault="00130F0E" w:rsidP="00130F0E">
            <w:pPr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211,46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134F20C" w14:textId="77777777" w:rsidR="00130F0E" w:rsidRPr="00537243" w:rsidRDefault="00130F0E" w:rsidP="00130F0E">
            <w:pPr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211,46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736B19F" w14:textId="77777777" w:rsidR="00130F0E" w:rsidRPr="00537243" w:rsidRDefault="00130F0E" w:rsidP="00130F0E">
            <w:pPr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211,46</w:t>
            </w:r>
          </w:p>
        </w:tc>
      </w:tr>
      <w:tr w:rsidR="00130F0E" w:rsidRPr="00537243" w14:paraId="361E8D57" w14:textId="77777777" w:rsidTr="00DA353F">
        <w:trPr>
          <w:jc w:val="center"/>
        </w:trPr>
        <w:tc>
          <w:tcPr>
            <w:tcW w:w="646" w:type="dxa"/>
            <w:shd w:val="clear" w:color="auto" w:fill="auto"/>
          </w:tcPr>
          <w:p w14:paraId="0BDDC707" w14:textId="77777777" w:rsidR="00130F0E" w:rsidRPr="00537243" w:rsidRDefault="00130F0E" w:rsidP="00130F0E">
            <w:pPr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537243">
              <w:rPr>
                <w:rFonts w:eastAsia="Times New Roman"/>
                <w:sz w:val="24"/>
                <w:szCs w:val="24"/>
              </w:rPr>
              <w:t>1.3.</w:t>
            </w:r>
          </w:p>
        </w:tc>
        <w:tc>
          <w:tcPr>
            <w:tcW w:w="4707" w:type="dxa"/>
            <w:shd w:val="clear" w:color="auto" w:fill="auto"/>
          </w:tcPr>
          <w:p w14:paraId="562908EB" w14:textId="77777777" w:rsidR="00130F0E" w:rsidRPr="00537243" w:rsidRDefault="00130F0E" w:rsidP="00130F0E">
            <w:pPr>
              <w:adjustRightInd w:val="0"/>
              <w:ind w:left="205"/>
              <w:jc w:val="both"/>
              <w:rPr>
                <w:rFonts w:eastAsia="Times New Roman"/>
                <w:sz w:val="24"/>
                <w:szCs w:val="24"/>
              </w:rPr>
            </w:pPr>
            <w:r w:rsidRPr="00537243">
              <w:rPr>
                <w:rFonts w:eastAsia="Times New Roman"/>
                <w:sz w:val="24"/>
                <w:szCs w:val="24"/>
              </w:rPr>
              <w:t>безвозмездные поступления – всего, из них: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F48141B" w14:textId="77777777" w:rsidR="00130F0E" w:rsidRPr="00537243" w:rsidRDefault="00130F0E" w:rsidP="00130F0E">
            <w:pPr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4 719,30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384FDD" w14:textId="249B3CF6" w:rsidR="00130F0E" w:rsidRPr="00130F0E" w:rsidRDefault="00130F0E" w:rsidP="00130F0E">
            <w:pPr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130F0E">
              <w:rPr>
                <w:color w:val="000000"/>
                <w:sz w:val="24"/>
                <w:szCs w:val="24"/>
              </w:rPr>
              <w:t>17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130F0E">
              <w:rPr>
                <w:color w:val="000000"/>
                <w:sz w:val="24"/>
                <w:szCs w:val="24"/>
              </w:rPr>
              <w:t>335,2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A5C9519" w14:textId="73044A8F" w:rsidR="00130F0E" w:rsidRPr="00537243" w:rsidRDefault="00E16B9F" w:rsidP="00130F0E">
            <w:pPr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66 590,10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CD0A252" w14:textId="2632F728" w:rsidR="00130F0E" w:rsidRPr="00537243" w:rsidRDefault="00E16B9F" w:rsidP="00130F0E">
            <w:pPr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2 503,60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AEFED26" w14:textId="6CC3E766" w:rsidR="00130F0E" w:rsidRPr="00537243" w:rsidRDefault="00945DBF" w:rsidP="00130F0E">
            <w:pPr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2 559,80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169779D" w14:textId="53F69EC0" w:rsidR="00130F0E" w:rsidRPr="00537243" w:rsidRDefault="00945DBF" w:rsidP="00130F0E">
            <w:pPr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0,00</w:t>
            </w:r>
          </w:p>
        </w:tc>
      </w:tr>
      <w:tr w:rsidR="00130F0E" w:rsidRPr="00537243" w14:paraId="15AC7CD3" w14:textId="77777777" w:rsidTr="00DA353F">
        <w:trPr>
          <w:jc w:val="center"/>
        </w:trPr>
        <w:tc>
          <w:tcPr>
            <w:tcW w:w="646" w:type="dxa"/>
            <w:shd w:val="clear" w:color="auto" w:fill="auto"/>
          </w:tcPr>
          <w:p w14:paraId="4D210B23" w14:textId="77777777" w:rsidR="00130F0E" w:rsidRPr="00537243" w:rsidRDefault="00130F0E" w:rsidP="00130F0E">
            <w:pPr>
              <w:adjustRightInd w:val="0"/>
              <w:ind w:left="-142" w:right="-137"/>
              <w:jc w:val="center"/>
              <w:rPr>
                <w:rFonts w:eastAsia="Times New Roman"/>
                <w:sz w:val="24"/>
                <w:szCs w:val="24"/>
              </w:rPr>
            </w:pPr>
            <w:r w:rsidRPr="00537243">
              <w:rPr>
                <w:rFonts w:eastAsia="Times New Roman"/>
                <w:sz w:val="24"/>
                <w:szCs w:val="24"/>
              </w:rPr>
              <w:t>1.3.1.</w:t>
            </w:r>
          </w:p>
        </w:tc>
        <w:tc>
          <w:tcPr>
            <w:tcW w:w="4707" w:type="dxa"/>
            <w:shd w:val="clear" w:color="auto" w:fill="auto"/>
          </w:tcPr>
          <w:p w14:paraId="07B510F7" w14:textId="77777777" w:rsidR="00130F0E" w:rsidRPr="00537243" w:rsidRDefault="00130F0E" w:rsidP="00130F0E">
            <w:pPr>
              <w:adjustRightInd w:val="0"/>
              <w:ind w:left="205"/>
              <w:jc w:val="both"/>
              <w:rPr>
                <w:rFonts w:eastAsia="Times New Roman"/>
                <w:sz w:val="24"/>
                <w:szCs w:val="24"/>
              </w:rPr>
            </w:pPr>
            <w:r w:rsidRPr="00537243">
              <w:rPr>
                <w:rFonts w:eastAsia="Times New Roman"/>
                <w:sz w:val="24"/>
                <w:szCs w:val="24"/>
              </w:rPr>
              <w:t>дотации*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8587FA3" w14:textId="77777777" w:rsidR="00130F0E" w:rsidRPr="00537243" w:rsidRDefault="00130F0E" w:rsidP="00130F0E">
            <w:pPr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537243">
              <w:rPr>
                <w:rFonts w:eastAsia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257AFE" w14:textId="4F8F4CDB" w:rsidR="00130F0E" w:rsidRPr="00130F0E" w:rsidRDefault="00130F0E" w:rsidP="00130F0E">
            <w:pPr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130F0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6EC0F87" w14:textId="77777777" w:rsidR="00130F0E" w:rsidRPr="00537243" w:rsidRDefault="00130F0E" w:rsidP="00130F0E">
            <w:pPr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537243">
              <w:rPr>
                <w:rFonts w:eastAsia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91CA329" w14:textId="77777777" w:rsidR="00130F0E" w:rsidRPr="00537243" w:rsidRDefault="00130F0E" w:rsidP="00130F0E">
            <w:pPr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537243">
              <w:rPr>
                <w:rFonts w:eastAsia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AAC0BB3" w14:textId="77777777" w:rsidR="00130F0E" w:rsidRPr="00537243" w:rsidRDefault="00130F0E" w:rsidP="00130F0E">
            <w:pPr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537243">
              <w:rPr>
                <w:rFonts w:eastAsia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549A786" w14:textId="77777777" w:rsidR="00130F0E" w:rsidRPr="00537243" w:rsidRDefault="00130F0E" w:rsidP="00130F0E">
            <w:pPr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537243">
              <w:rPr>
                <w:rFonts w:eastAsia="Times New Roman"/>
                <w:sz w:val="24"/>
                <w:szCs w:val="24"/>
              </w:rPr>
              <w:t>0,00</w:t>
            </w:r>
          </w:p>
        </w:tc>
      </w:tr>
      <w:tr w:rsidR="00130F0E" w:rsidRPr="00537243" w14:paraId="413372D0" w14:textId="77777777" w:rsidTr="00DA353F">
        <w:trPr>
          <w:jc w:val="center"/>
        </w:trPr>
        <w:tc>
          <w:tcPr>
            <w:tcW w:w="646" w:type="dxa"/>
            <w:shd w:val="clear" w:color="auto" w:fill="auto"/>
          </w:tcPr>
          <w:p w14:paraId="153D6686" w14:textId="77777777" w:rsidR="00130F0E" w:rsidRPr="00537243" w:rsidRDefault="00130F0E" w:rsidP="00130F0E">
            <w:pPr>
              <w:adjustRightInd w:val="0"/>
              <w:ind w:left="-142" w:right="-137"/>
              <w:jc w:val="center"/>
              <w:rPr>
                <w:rFonts w:eastAsia="Times New Roman"/>
                <w:sz w:val="24"/>
                <w:szCs w:val="24"/>
              </w:rPr>
            </w:pPr>
            <w:r w:rsidRPr="00537243">
              <w:rPr>
                <w:rFonts w:eastAsia="Times New Roman"/>
                <w:sz w:val="24"/>
                <w:szCs w:val="24"/>
              </w:rPr>
              <w:t>1.3.2.</w:t>
            </w:r>
          </w:p>
        </w:tc>
        <w:tc>
          <w:tcPr>
            <w:tcW w:w="4707" w:type="dxa"/>
            <w:shd w:val="clear" w:color="auto" w:fill="auto"/>
          </w:tcPr>
          <w:p w14:paraId="6F92DB2C" w14:textId="77777777" w:rsidR="00130F0E" w:rsidRPr="00537243" w:rsidRDefault="00130F0E" w:rsidP="00130F0E">
            <w:pPr>
              <w:adjustRightInd w:val="0"/>
              <w:ind w:left="205"/>
              <w:jc w:val="both"/>
              <w:rPr>
                <w:rFonts w:eastAsia="Times New Roman"/>
                <w:sz w:val="24"/>
                <w:szCs w:val="24"/>
              </w:rPr>
            </w:pPr>
            <w:r w:rsidRPr="00537243">
              <w:rPr>
                <w:rFonts w:eastAsia="Times New Roman"/>
                <w:sz w:val="24"/>
                <w:szCs w:val="24"/>
              </w:rPr>
              <w:t>субсидии, субвенции, иные межбюджетные трансферты*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FEF2589" w14:textId="77777777" w:rsidR="00130F0E" w:rsidRPr="00537243" w:rsidRDefault="00130F0E" w:rsidP="00130F0E">
            <w:pPr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4 719,30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7FF108" w14:textId="727E65C2" w:rsidR="00130F0E" w:rsidRPr="00130F0E" w:rsidRDefault="00130F0E" w:rsidP="00130F0E">
            <w:pPr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130F0E">
              <w:rPr>
                <w:color w:val="000000"/>
                <w:sz w:val="24"/>
                <w:szCs w:val="24"/>
              </w:rPr>
              <w:t>17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130F0E">
              <w:rPr>
                <w:color w:val="000000"/>
                <w:sz w:val="24"/>
                <w:szCs w:val="24"/>
              </w:rPr>
              <w:t>335,2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B4E87E9" w14:textId="27E4BB4E" w:rsidR="00130F0E" w:rsidRPr="00537243" w:rsidRDefault="00E16B9F" w:rsidP="00130F0E">
            <w:pPr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66 590,10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EC0E4D7" w14:textId="1CC009AB" w:rsidR="00130F0E" w:rsidRPr="00537243" w:rsidRDefault="00E16B9F" w:rsidP="00130F0E">
            <w:pPr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E16B9F">
              <w:rPr>
                <w:rFonts w:eastAsia="Times New Roman"/>
                <w:sz w:val="24"/>
                <w:szCs w:val="24"/>
              </w:rPr>
              <w:t>2 503,60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917D4DD" w14:textId="47B94079" w:rsidR="00130F0E" w:rsidRPr="00537243" w:rsidRDefault="00945DBF" w:rsidP="00130F0E">
            <w:pPr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945DBF">
              <w:rPr>
                <w:rFonts w:eastAsia="Times New Roman"/>
                <w:sz w:val="24"/>
                <w:szCs w:val="24"/>
              </w:rPr>
              <w:t>2 559,80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24DE413" w14:textId="0FB3568C" w:rsidR="00130F0E" w:rsidRPr="00537243" w:rsidRDefault="00130F0E" w:rsidP="00130F0E">
            <w:pPr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0,00</w:t>
            </w:r>
          </w:p>
        </w:tc>
      </w:tr>
      <w:tr w:rsidR="00130F0E" w:rsidRPr="00537243" w14:paraId="7BA71916" w14:textId="77777777" w:rsidTr="00DA353F">
        <w:trPr>
          <w:jc w:val="center"/>
        </w:trPr>
        <w:tc>
          <w:tcPr>
            <w:tcW w:w="646" w:type="dxa"/>
            <w:shd w:val="clear" w:color="auto" w:fill="auto"/>
          </w:tcPr>
          <w:p w14:paraId="6DC85B18" w14:textId="77777777" w:rsidR="00130F0E" w:rsidRPr="00DA353F" w:rsidRDefault="00130F0E" w:rsidP="00130F0E">
            <w:pPr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DA353F">
              <w:rPr>
                <w:rFonts w:eastAsia="Times New Roman"/>
                <w:b/>
                <w:sz w:val="24"/>
                <w:szCs w:val="24"/>
              </w:rPr>
              <w:t>2.</w:t>
            </w:r>
          </w:p>
        </w:tc>
        <w:tc>
          <w:tcPr>
            <w:tcW w:w="4707" w:type="dxa"/>
            <w:shd w:val="clear" w:color="auto" w:fill="auto"/>
          </w:tcPr>
          <w:p w14:paraId="3A5B9723" w14:textId="77777777" w:rsidR="00130F0E" w:rsidRPr="00DA353F" w:rsidRDefault="00130F0E" w:rsidP="00130F0E">
            <w:pPr>
              <w:adjustRightInd w:val="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DA353F">
              <w:rPr>
                <w:rFonts w:eastAsia="Times New Roman"/>
                <w:b/>
                <w:sz w:val="24"/>
                <w:szCs w:val="24"/>
              </w:rPr>
              <w:t>Расходы – всего, в том числе: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6C1F773" w14:textId="77777777" w:rsidR="00130F0E" w:rsidRPr="00DA353F" w:rsidRDefault="00130F0E" w:rsidP="00130F0E">
            <w:pPr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DA353F">
              <w:rPr>
                <w:rFonts w:eastAsia="Times New Roman"/>
                <w:b/>
                <w:sz w:val="24"/>
                <w:szCs w:val="24"/>
              </w:rPr>
              <w:t>37 404,39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3ED989" w14:textId="7E66990B" w:rsidR="00130F0E" w:rsidRPr="00DA353F" w:rsidRDefault="00130F0E" w:rsidP="00130F0E">
            <w:pPr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DA353F">
              <w:rPr>
                <w:b/>
                <w:color w:val="000000"/>
                <w:sz w:val="24"/>
                <w:szCs w:val="24"/>
              </w:rPr>
              <w:t>53</w:t>
            </w:r>
            <w:r w:rsidR="00E16B9F" w:rsidRPr="00DA353F">
              <w:rPr>
                <w:b/>
                <w:color w:val="000000"/>
                <w:sz w:val="24"/>
                <w:szCs w:val="24"/>
              </w:rPr>
              <w:t> </w:t>
            </w:r>
            <w:r w:rsidRPr="00DA353F">
              <w:rPr>
                <w:b/>
                <w:color w:val="000000"/>
                <w:sz w:val="24"/>
                <w:szCs w:val="24"/>
              </w:rPr>
              <w:t>855,18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82C1FAF" w14:textId="3ED699A7" w:rsidR="00130F0E" w:rsidRPr="00DA353F" w:rsidRDefault="00E16B9F" w:rsidP="00130F0E">
            <w:pPr>
              <w:adjustRightInd w:val="0"/>
              <w:jc w:val="center"/>
              <w:rPr>
                <w:rFonts w:eastAsia="Times New Roman"/>
                <w:b/>
                <w:sz w:val="24"/>
                <w:szCs w:val="24"/>
                <w:highlight w:val="yellow"/>
              </w:rPr>
            </w:pPr>
            <w:r w:rsidRPr="00DA353F">
              <w:rPr>
                <w:rFonts w:eastAsia="Times New Roman"/>
                <w:b/>
                <w:sz w:val="24"/>
                <w:szCs w:val="24"/>
              </w:rPr>
              <w:t>104 715,79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FC837EA" w14:textId="57AF28AA" w:rsidR="00130F0E" w:rsidRPr="00DA353F" w:rsidRDefault="00E16B9F" w:rsidP="00130F0E">
            <w:pPr>
              <w:adjustRightInd w:val="0"/>
              <w:jc w:val="center"/>
              <w:rPr>
                <w:rFonts w:eastAsia="Times New Roman"/>
                <w:b/>
                <w:sz w:val="24"/>
                <w:szCs w:val="24"/>
                <w:highlight w:val="yellow"/>
              </w:rPr>
            </w:pPr>
            <w:r w:rsidRPr="00DA353F">
              <w:rPr>
                <w:rFonts w:eastAsia="Times New Roman"/>
                <w:b/>
                <w:sz w:val="24"/>
                <w:szCs w:val="24"/>
              </w:rPr>
              <w:t>41 640,98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F1606D0" w14:textId="3DF7F66D" w:rsidR="00130F0E" w:rsidRPr="00DA353F" w:rsidRDefault="00945DBF" w:rsidP="00130F0E">
            <w:pPr>
              <w:adjustRightInd w:val="0"/>
              <w:jc w:val="center"/>
              <w:rPr>
                <w:rFonts w:eastAsia="Times New Roman"/>
                <w:b/>
                <w:sz w:val="24"/>
                <w:szCs w:val="24"/>
                <w:highlight w:val="yellow"/>
              </w:rPr>
            </w:pPr>
            <w:r w:rsidRPr="00DA353F">
              <w:rPr>
                <w:rFonts w:eastAsia="Times New Roman"/>
                <w:b/>
                <w:sz w:val="24"/>
                <w:szCs w:val="24"/>
              </w:rPr>
              <w:t>44 255,66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B104EAD" w14:textId="5A334CF7" w:rsidR="00130F0E" w:rsidRPr="00DA353F" w:rsidRDefault="00130F0E" w:rsidP="00130F0E">
            <w:pPr>
              <w:adjustRightInd w:val="0"/>
              <w:jc w:val="center"/>
              <w:rPr>
                <w:rFonts w:eastAsia="Times New Roman"/>
                <w:b/>
                <w:sz w:val="24"/>
                <w:szCs w:val="24"/>
                <w:highlight w:val="yellow"/>
              </w:rPr>
            </w:pPr>
            <w:r w:rsidRPr="00DA353F">
              <w:rPr>
                <w:rFonts w:eastAsia="Times New Roman"/>
                <w:b/>
                <w:sz w:val="24"/>
                <w:szCs w:val="24"/>
              </w:rPr>
              <w:t>44 630,38</w:t>
            </w:r>
          </w:p>
        </w:tc>
      </w:tr>
      <w:tr w:rsidR="00130F0E" w:rsidRPr="00537243" w14:paraId="25055F74" w14:textId="77777777" w:rsidTr="00DA353F">
        <w:trPr>
          <w:jc w:val="center"/>
        </w:trPr>
        <w:tc>
          <w:tcPr>
            <w:tcW w:w="646" w:type="dxa"/>
            <w:shd w:val="clear" w:color="auto" w:fill="auto"/>
          </w:tcPr>
          <w:p w14:paraId="547A63D1" w14:textId="77777777" w:rsidR="00130F0E" w:rsidRPr="00DA353F" w:rsidRDefault="00130F0E" w:rsidP="00130F0E">
            <w:pPr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DA353F">
              <w:rPr>
                <w:rFonts w:eastAsia="Times New Roman"/>
                <w:b/>
                <w:sz w:val="24"/>
                <w:szCs w:val="24"/>
              </w:rPr>
              <w:t>3.</w:t>
            </w:r>
          </w:p>
        </w:tc>
        <w:tc>
          <w:tcPr>
            <w:tcW w:w="4707" w:type="dxa"/>
            <w:shd w:val="clear" w:color="auto" w:fill="auto"/>
            <w:vAlign w:val="center"/>
          </w:tcPr>
          <w:p w14:paraId="76542875" w14:textId="77777777" w:rsidR="00130F0E" w:rsidRPr="00DA353F" w:rsidRDefault="00130F0E" w:rsidP="00130F0E">
            <w:pPr>
              <w:adjustRightInd w:val="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DA353F">
              <w:rPr>
                <w:rFonts w:eastAsia="Times New Roman"/>
                <w:b/>
                <w:color w:val="000000"/>
                <w:sz w:val="23"/>
                <w:szCs w:val="23"/>
              </w:rPr>
              <w:t>Дефицит (-) /профицит</w:t>
            </w:r>
            <w:r w:rsidRPr="00DA353F">
              <w:rPr>
                <w:rFonts w:eastAsia="Times New Roman"/>
                <w:b/>
                <w:bCs/>
                <w:color w:val="000000"/>
                <w:sz w:val="23"/>
                <w:szCs w:val="23"/>
              </w:rPr>
              <w:t>(+)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5A1010D" w14:textId="77777777" w:rsidR="00130F0E" w:rsidRPr="00DA353F" w:rsidRDefault="00130F0E" w:rsidP="00130F0E">
            <w:pPr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DA353F">
              <w:rPr>
                <w:rFonts w:eastAsia="Times New Roman"/>
                <w:b/>
                <w:sz w:val="24"/>
                <w:szCs w:val="24"/>
              </w:rPr>
              <w:t>-1 265,71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B1FC9A" w14:textId="410A46E3" w:rsidR="00130F0E" w:rsidRPr="00DA353F" w:rsidRDefault="00130F0E" w:rsidP="00130F0E">
            <w:pPr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DA353F">
              <w:rPr>
                <w:b/>
                <w:color w:val="000000"/>
                <w:sz w:val="24"/>
                <w:szCs w:val="24"/>
              </w:rPr>
              <w:t>4</w:t>
            </w:r>
            <w:r w:rsidR="00E16B9F" w:rsidRPr="00DA353F">
              <w:rPr>
                <w:b/>
                <w:color w:val="000000"/>
                <w:sz w:val="24"/>
                <w:szCs w:val="24"/>
              </w:rPr>
              <w:t> </w:t>
            </w:r>
            <w:r w:rsidRPr="00DA353F">
              <w:rPr>
                <w:b/>
                <w:color w:val="000000"/>
                <w:sz w:val="24"/>
                <w:szCs w:val="24"/>
              </w:rPr>
              <w:t>310,38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3349895" w14:textId="1FC0A8BF" w:rsidR="00130F0E" w:rsidRPr="00DA353F" w:rsidRDefault="00E16B9F" w:rsidP="00E16B9F">
            <w:pPr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DA353F">
              <w:rPr>
                <w:rFonts w:eastAsia="Times New Roman"/>
                <w:b/>
                <w:sz w:val="24"/>
                <w:szCs w:val="24"/>
              </w:rPr>
              <w:t>1 312,93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3CE508B" w14:textId="77777777" w:rsidR="00130F0E" w:rsidRPr="00DA353F" w:rsidRDefault="00130F0E" w:rsidP="00130F0E">
            <w:pPr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DA353F">
              <w:rPr>
                <w:rFonts w:eastAsia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CF491C1" w14:textId="77777777" w:rsidR="00130F0E" w:rsidRPr="00DA353F" w:rsidRDefault="00130F0E" w:rsidP="00130F0E">
            <w:pPr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DA353F">
              <w:rPr>
                <w:rFonts w:eastAsia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D8867DC" w14:textId="77777777" w:rsidR="00130F0E" w:rsidRPr="00DA353F" w:rsidRDefault="00130F0E" w:rsidP="00130F0E">
            <w:pPr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DA353F">
              <w:rPr>
                <w:rFonts w:eastAsia="Times New Roman"/>
                <w:b/>
                <w:sz w:val="24"/>
                <w:szCs w:val="24"/>
              </w:rPr>
              <w:t>0,00</w:t>
            </w:r>
          </w:p>
        </w:tc>
      </w:tr>
      <w:tr w:rsidR="00130F0E" w:rsidRPr="00537243" w14:paraId="02A2639B" w14:textId="77777777" w:rsidTr="00DA353F">
        <w:trPr>
          <w:jc w:val="center"/>
        </w:trPr>
        <w:tc>
          <w:tcPr>
            <w:tcW w:w="646" w:type="dxa"/>
            <w:shd w:val="clear" w:color="auto" w:fill="auto"/>
          </w:tcPr>
          <w:p w14:paraId="5A2BBAC8" w14:textId="77777777" w:rsidR="00130F0E" w:rsidRPr="00DA353F" w:rsidRDefault="00130F0E" w:rsidP="00130F0E">
            <w:pPr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DA353F">
              <w:rPr>
                <w:rFonts w:eastAsia="Times New Roman"/>
                <w:b/>
                <w:sz w:val="24"/>
                <w:szCs w:val="24"/>
              </w:rPr>
              <w:t>4.</w:t>
            </w:r>
          </w:p>
        </w:tc>
        <w:tc>
          <w:tcPr>
            <w:tcW w:w="4707" w:type="dxa"/>
            <w:shd w:val="clear" w:color="auto" w:fill="auto"/>
            <w:vAlign w:val="center"/>
          </w:tcPr>
          <w:p w14:paraId="5AA97C19" w14:textId="77777777" w:rsidR="00130F0E" w:rsidRPr="00DA353F" w:rsidRDefault="00130F0E" w:rsidP="00130F0E">
            <w:pPr>
              <w:adjustRightInd w:val="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DA353F">
              <w:rPr>
                <w:rFonts w:eastAsia="Times New Roman"/>
                <w:b/>
                <w:color w:val="000000"/>
                <w:sz w:val="23"/>
                <w:szCs w:val="23"/>
              </w:rPr>
              <w:t>% дефицита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30AA512" w14:textId="77777777" w:rsidR="00130F0E" w:rsidRPr="00DA353F" w:rsidRDefault="00130F0E" w:rsidP="00130F0E">
            <w:pPr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DA353F">
              <w:rPr>
                <w:rFonts w:eastAsia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6B8326" w14:textId="4874DA2A" w:rsidR="00130F0E" w:rsidRPr="00DA353F" w:rsidRDefault="00130F0E" w:rsidP="00130F0E">
            <w:pPr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DA353F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99319F4" w14:textId="7C7C61FB" w:rsidR="00130F0E" w:rsidRPr="00DA353F" w:rsidRDefault="00E16B9F" w:rsidP="00130F0E">
            <w:pPr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DA353F">
              <w:rPr>
                <w:rFonts w:eastAsia="Times New Roman"/>
                <w:b/>
                <w:sz w:val="24"/>
                <w:szCs w:val="24"/>
              </w:rPr>
              <w:t>3,57%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B57749E" w14:textId="77777777" w:rsidR="00130F0E" w:rsidRPr="00DA353F" w:rsidRDefault="00130F0E" w:rsidP="00130F0E">
            <w:pPr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DA353F">
              <w:rPr>
                <w:rFonts w:eastAsia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521961B" w14:textId="77777777" w:rsidR="00130F0E" w:rsidRPr="00DA353F" w:rsidRDefault="00130F0E" w:rsidP="00130F0E">
            <w:pPr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DA353F">
              <w:rPr>
                <w:rFonts w:eastAsia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488794E" w14:textId="77777777" w:rsidR="00130F0E" w:rsidRPr="00DA353F" w:rsidRDefault="00130F0E" w:rsidP="00130F0E">
            <w:pPr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DA353F">
              <w:rPr>
                <w:rFonts w:eastAsia="Times New Roman"/>
                <w:b/>
                <w:sz w:val="24"/>
                <w:szCs w:val="24"/>
              </w:rPr>
              <w:t>0,00</w:t>
            </w:r>
          </w:p>
        </w:tc>
      </w:tr>
      <w:tr w:rsidR="00130F0E" w:rsidRPr="00537243" w14:paraId="5E94A61D" w14:textId="77777777" w:rsidTr="00DA353F">
        <w:trPr>
          <w:jc w:val="center"/>
        </w:trPr>
        <w:tc>
          <w:tcPr>
            <w:tcW w:w="646" w:type="dxa"/>
            <w:shd w:val="clear" w:color="auto" w:fill="auto"/>
          </w:tcPr>
          <w:p w14:paraId="2AD3E29D" w14:textId="77777777" w:rsidR="00130F0E" w:rsidRPr="00DA353F" w:rsidRDefault="00130F0E" w:rsidP="00130F0E">
            <w:pPr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DA353F">
              <w:rPr>
                <w:rFonts w:eastAsia="Times New Roman"/>
                <w:b/>
                <w:sz w:val="24"/>
                <w:szCs w:val="24"/>
              </w:rPr>
              <w:t>5.</w:t>
            </w:r>
          </w:p>
        </w:tc>
        <w:tc>
          <w:tcPr>
            <w:tcW w:w="4707" w:type="dxa"/>
            <w:shd w:val="clear" w:color="auto" w:fill="auto"/>
          </w:tcPr>
          <w:p w14:paraId="1DA96872" w14:textId="77777777" w:rsidR="00130F0E" w:rsidRPr="00DA353F" w:rsidRDefault="00130F0E" w:rsidP="00130F0E">
            <w:pPr>
              <w:adjustRightInd w:val="0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DA353F">
              <w:rPr>
                <w:rFonts w:eastAsia="Times New Roman"/>
                <w:b/>
                <w:bCs/>
                <w:sz w:val="24"/>
                <w:szCs w:val="28"/>
              </w:rPr>
              <w:t>Верхний предел муниципального внутреннего долга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718ABDE" w14:textId="77777777" w:rsidR="00130F0E" w:rsidRPr="00DA353F" w:rsidRDefault="00130F0E" w:rsidP="00130F0E">
            <w:pPr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DA353F">
              <w:rPr>
                <w:rFonts w:eastAsia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861DF1" w14:textId="151D83D0" w:rsidR="00130F0E" w:rsidRPr="00DA353F" w:rsidRDefault="00130F0E" w:rsidP="00130F0E">
            <w:pPr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DA353F">
              <w:rPr>
                <w:b/>
                <w:color w:val="000000"/>
                <w:sz w:val="24"/>
                <w:szCs w:val="24"/>
              </w:rPr>
              <w:t>0,63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C378C88" w14:textId="6EA93520" w:rsidR="00130F0E" w:rsidRPr="00DA353F" w:rsidRDefault="00E16B9F" w:rsidP="00130F0E">
            <w:pPr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DA353F">
              <w:rPr>
                <w:rFonts w:eastAsia="Times New Roman"/>
                <w:b/>
                <w:sz w:val="24"/>
                <w:szCs w:val="24"/>
              </w:rPr>
              <w:t>1 312,93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A16F90C" w14:textId="77777777" w:rsidR="00130F0E" w:rsidRPr="00DA353F" w:rsidRDefault="00130F0E" w:rsidP="00130F0E">
            <w:pPr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DA353F">
              <w:rPr>
                <w:rFonts w:eastAsia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E5D31AE" w14:textId="77777777" w:rsidR="00130F0E" w:rsidRPr="00DA353F" w:rsidRDefault="00130F0E" w:rsidP="00130F0E">
            <w:pPr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DA353F">
              <w:rPr>
                <w:rFonts w:eastAsia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8479E67" w14:textId="77777777" w:rsidR="00130F0E" w:rsidRPr="00DA353F" w:rsidRDefault="00130F0E" w:rsidP="00130F0E">
            <w:pPr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DA353F">
              <w:rPr>
                <w:rFonts w:eastAsia="Times New Roman"/>
                <w:b/>
                <w:sz w:val="24"/>
                <w:szCs w:val="24"/>
              </w:rPr>
              <w:t>0,00</w:t>
            </w:r>
          </w:p>
        </w:tc>
      </w:tr>
      <w:tr w:rsidR="00130F0E" w:rsidRPr="00537243" w14:paraId="00C99B63" w14:textId="77777777" w:rsidTr="00DA353F">
        <w:trPr>
          <w:jc w:val="center"/>
        </w:trPr>
        <w:tc>
          <w:tcPr>
            <w:tcW w:w="646" w:type="dxa"/>
            <w:shd w:val="clear" w:color="auto" w:fill="auto"/>
          </w:tcPr>
          <w:p w14:paraId="07B5986E" w14:textId="77777777" w:rsidR="00130F0E" w:rsidRPr="00DA353F" w:rsidRDefault="00130F0E" w:rsidP="00130F0E">
            <w:pPr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DA353F">
              <w:rPr>
                <w:rFonts w:eastAsia="Times New Roman"/>
                <w:b/>
                <w:sz w:val="24"/>
                <w:szCs w:val="24"/>
              </w:rPr>
              <w:t>6.</w:t>
            </w:r>
          </w:p>
        </w:tc>
        <w:tc>
          <w:tcPr>
            <w:tcW w:w="4707" w:type="dxa"/>
            <w:shd w:val="clear" w:color="auto" w:fill="auto"/>
          </w:tcPr>
          <w:p w14:paraId="5CA56B08" w14:textId="77777777" w:rsidR="00130F0E" w:rsidRPr="00DA353F" w:rsidRDefault="00130F0E" w:rsidP="00130F0E">
            <w:pPr>
              <w:adjustRightInd w:val="0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DA353F">
              <w:rPr>
                <w:rFonts w:eastAsia="Times New Roman"/>
                <w:b/>
                <w:bCs/>
                <w:sz w:val="24"/>
                <w:szCs w:val="28"/>
              </w:rPr>
              <w:t xml:space="preserve">Уровень муниципального долга, (% </w:t>
            </w:r>
            <w:r w:rsidRPr="00DA353F">
              <w:rPr>
                <w:rFonts w:eastAsia="Times New Roman"/>
                <w:b/>
                <w:bCs/>
                <w:sz w:val="24"/>
                <w:szCs w:val="24"/>
              </w:rPr>
              <w:t>к общему годовому объему доходам бюджета без учета утвержденного объема безвозмездных поступлений</w:t>
            </w:r>
            <w:r w:rsidRPr="00DA353F">
              <w:rPr>
                <w:rFonts w:eastAsia="Times New Roman"/>
                <w:b/>
                <w:bCs/>
                <w:sz w:val="24"/>
                <w:szCs w:val="28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42432D9" w14:textId="6A6085B4" w:rsidR="00130F0E" w:rsidRPr="00DA353F" w:rsidRDefault="00130F0E" w:rsidP="00130F0E">
            <w:pPr>
              <w:widowControl/>
              <w:autoSpaceDE/>
              <w:autoSpaceDN/>
              <w:contextualSpacing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DA353F">
              <w:rPr>
                <w:rFonts w:eastAsia="Times New Roman"/>
                <w:b/>
                <w:sz w:val="24"/>
                <w:szCs w:val="28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BF8346" w14:textId="3970851F" w:rsidR="00130F0E" w:rsidRPr="00DA353F" w:rsidRDefault="00E16B9F" w:rsidP="00130F0E">
            <w:pPr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DA353F">
              <w:rPr>
                <w:b/>
                <w:color w:val="000000"/>
                <w:sz w:val="24"/>
                <w:szCs w:val="24"/>
              </w:rPr>
              <w:t>менее 0,002</w:t>
            </w:r>
            <w:r w:rsidR="00130F0E" w:rsidRPr="00DA353F">
              <w:rPr>
                <w:b/>
                <w:color w:val="000000"/>
                <w:sz w:val="24"/>
                <w:szCs w:val="24"/>
              </w:rPr>
              <w:t>%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D1C0978" w14:textId="35A159EF" w:rsidR="00130F0E" w:rsidRPr="00DA353F" w:rsidRDefault="00E16B9F" w:rsidP="00130F0E">
            <w:pPr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DA353F">
              <w:rPr>
                <w:rFonts w:eastAsia="Times New Roman"/>
                <w:b/>
                <w:sz w:val="24"/>
                <w:szCs w:val="28"/>
              </w:rPr>
              <w:t>3,57%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7A40FF2" w14:textId="77777777" w:rsidR="00130F0E" w:rsidRPr="00DA353F" w:rsidRDefault="00130F0E" w:rsidP="00130F0E">
            <w:pPr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DA353F">
              <w:rPr>
                <w:rFonts w:eastAsia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C04781A" w14:textId="77777777" w:rsidR="00130F0E" w:rsidRPr="00DA353F" w:rsidRDefault="00130F0E" w:rsidP="00130F0E">
            <w:pPr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DA353F">
              <w:rPr>
                <w:rFonts w:eastAsia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2805856" w14:textId="77777777" w:rsidR="00130F0E" w:rsidRPr="00DA353F" w:rsidRDefault="00130F0E" w:rsidP="00130F0E">
            <w:pPr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DA353F">
              <w:rPr>
                <w:rFonts w:eastAsia="Times New Roman"/>
                <w:b/>
                <w:sz w:val="24"/>
                <w:szCs w:val="24"/>
              </w:rPr>
              <w:t>0,00</w:t>
            </w:r>
          </w:p>
        </w:tc>
      </w:tr>
    </w:tbl>
    <w:p w14:paraId="515AC4A9" w14:textId="77777777" w:rsidR="00537243" w:rsidRPr="00537243" w:rsidRDefault="00537243" w:rsidP="00537243">
      <w:pPr>
        <w:adjustRightInd w:val="0"/>
        <w:jc w:val="both"/>
        <w:rPr>
          <w:rFonts w:eastAsia="Times New Roman"/>
        </w:rPr>
      </w:pPr>
      <w:r w:rsidRPr="00537243">
        <w:rPr>
          <w:rFonts w:eastAsia="Times New Roman"/>
        </w:rPr>
        <w:t>*показатели заполняются при наличии соответствующих данных</w:t>
      </w:r>
    </w:p>
    <w:p w14:paraId="22375ADE" w14:textId="77777777" w:rsidR="00537243" w:rsidRPr="00537243" w:rsidRDefault="00537243" w:rsidP="00537243">
      <w:pPr>
        <w:widowControl/>
        <w:tabs>
          <w:tab w:val="left" w:pos="23166"/>
        </w:tabs>
        <w:autoSpaceDE/>
        <w:autoSpaceDN/>
        <w:jc w:val="center"/>
        <w:rPr>
          <w:rFonts w:eastAsia="Times New Roman"/>
          <w:sz w:val="28"/>
          <w:szCs w:val="28"/>
        </w:rPr>
      </w:pPr>
    </w:p>
    <w:p w14:paraId="40A5C2ED" w14:textId="77777777" w:rsidR="00537243" w:rsidRDefault="00537243" w:rsidP="00537243">
      <w:pPr>
        <w:widowControl/>
        <w:tabs>
          <w:tab w:val="left" w:pos="23166"/>
        </w:tabs>
        <w:autoSpaceDE/>
        <w:autoSpaceDN/>
        <w:jc w:val="center"/>
        <w:rPr>
          <w:rFonts w:eastAsia="Times New Roman"/>
          <w:sz w:val="28"/>
          <w:szCs w:val="28"/>
        </w:rPr>
      </w:pPr>
    </w:p>
    <w:p w14:paraId="3233D47E" w14:textId="77777777" w:rsidR="00537243" w:rsidRDefault="00537243" w:rsidP="00537243">
      <w:pPr>
        <w:widowControl/>
        <w:tabs>
          <w:tab w:val="left" w:pos="23166"/>
        </w:tabs>
        <w:autoSpaceDE/>
        <w:autoSpaceDN/>
        <w:jc w:val="center"/>
        <w:rPr>
          <w:rFonts w:eastAsia="Times New Roman"/>
          <w:sz w:val="28"/>
          <w:szCs w:val="28"/>
        </w:rPr>
      </w:pPr>
    </w:p>
    <w:p w14:paraId="096BA9D0" w14:textId="77777777" w:rsidR="00537243" w:rsidRPr="00537243" w:rsidRDefault="00537243" w:rsidP="00537243">
      <w:pPr>
        <w:widowControl/>
        <w:tabs>
          <w:tab w:val="left" w:pos="23166"/>
        </w:tabs>
        <w:autoSpaceDE/>
        <w:autoSpaceDN/>
        <w:jc w:val="center"/>
        <w:rPr>
          <w:rFonts w:eastAsia="Times New Roman"/>
          <w:sz w:val="28"/>
          <w:szCs w:val="28"/>
        </w:rPr>
      </w:pPr>
    </w:p>
    <w:p w14:paraId="025E4158" w14:textId="77777777" w:rsidR="00537243" w:rsidRPr="00DA353F" w:rsidRDefault="00537243" w:rsidP="00537243">
      <w:pPr>
        <w:widowControl/>
        <w:tabs>
          <w:tab w:val="left" w:pos="23166"/>
        </w:tabs>
        <w:autoSpaceDE/>
        <w:autoSpaceDN/>
        <w:jc w:val="center"/>
        <w:rPr>
          <w:rFonts w:eastAsia="Times New Roman"/>
          <w:b/>
          <w:sz w:val="28"/>
          <w:szCs w:val="28"/>
        </w:rPr>
      </w:pPr>
      <w:r w:rsidRPr="00DA353F">
        <w:rPr>
          <w:rFonts w:eastAsia="Times New Roman"/>
          <w:b/>
          <w:sz w:val="28"/>
          <w:szCs w:val="28"/>
        </w:rPr>
        <w:t xml:space="preserve">Показатели финансового обеспечения муниципальных программ </w:t>
      </w:r>
    </w:p>
    <w:p w14:paraId="74FD89F5" w14:textId="77777777" w:rsidR="00537243" w:rsidRPr="00DA353F" w:rsidRDefault="00537243" w:rsidP="00537243">
      <w:pPr>
        <w:widowControl/>
        <w:tabs>
          <w:tab w:val="left" w:pos="23166"/>
        </w:tabs>
        <w:autoSpaceDE/>
        <w:autoSpaceDN/>
        <w:jc w:val="center"/>
        <w:rPr>
          <w:rFonts w:eastAsia="Times New Roman"/>
          <w:b/>
          <w:sz w:val="28"/>
          <w:szCs w:val="28"/>
        </w:rPr>
      </w:pPr>
      <w:r w:rsidRPr="00DA353F">
        <w:rPr>
          <w:rFonts w:eastAsia="Times New Roman"/>
          <w:b/>
          <w:sz w:val="28"/>
          <w:szCs w:val="28"/>
        </w:rPr>
        <w:t>Среднинского городского поселения Усольского муниципального района Иркутской области</w:t>
      </w:r>
    </w:p>
    <w:p w14:paraId="3DA276AA" w14:textId="7791C78F" w:rsidR="00537243" w:rsidRPr="00537243" w:rsidRDefault="004356B9" w:rsidP="004356B9">
      <w:pPr>
        <w:adjustRightInd w:val="0"/>
        <w:ind w:right="141"/>
        <w:jc w:val="right"/>
        <w:rPr>
          <w:rFonts w:eastAsia="Times New Roman"/>
          <w:sz w:val="24"/>
          <w:szCs w:val="28"/>
        </w:rPr>
      </w:pPr>
      <w:r>
        <w:rPr>
          <w:rFonts w:eastAsia="Times New Roman"/>
          <w:sz w:val="24"/>
          <w:szCs w:val="28"/>
        </w:rPr>
        <w:t>(</w:t>
      </w:r>
      <w:r w:rsidR="00537243" w:rsidRPr="00537243">
        <w:rPr>
          <w:rFonts w:eastAsia="Times New Roman"/>
          <w:sz w:val="24"/>
          <w:szCs w:val="28"/>
        </w:rPr>
        <w:t>тыс. рублей</w:t>
      </w:r>
      <w:r>
        <w:rPr>
          <w:rFonts w:eastAsia="Times New Roman"/>
          <w:sz w:val="24"/>
          <w:szCs w:val="28"/>
        </w:rPr>
        <w:t>)</w:t>
      </w:r>
    </w:p>
    <w:tbl>
      <w:tblPr>
        <w:tblW w:w="15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"/>
        <w:gridCol w:w="4563"/>
        <w:gridCol w:w="1559"/>
        <w:gridCol w:w="1558"/>
        <w:gridCol w:w="1558"/>
        <w:gridCol w:w="1558"/>
        <w:gridCol w:w="1701"/>
        <w:gridCol w:w="1558"/>
      </w:tblGrid>
      <w:tr w:rsidR="00537243" w:rsidRPr="00537243" w14:paraId="68663B82" w14:textId="77777777" w:rsidTr="002D5662">
        <w:tc>
          <w:tcPr>
            <w:tcW w:w="960" w:type="dxa"/>
            <w:vAlign w:val="center"/>
            <w:hideMark/>
          </w:tcPr>
          <w:p w14:paraId="1CAF2F80" w14:textId="77777777" w:rsidR="00537243" w:rsidRPr="00DA353F" w:rsidRDefault="00537243" w:rsidP="00537243">
            <w:pPr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DA353F">
              <w:rPr>
                <w:rFonts w:eastAsia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563" w:type="dxa"/>
            <w:vAlign w:val="center"/>
            <w:hideMark/>
          </w:tcPr>
          <w:p w14:paraId="07BE0FE1" w14:textId="77777777" w:rsidR="00537243" w:rsidRPr="00DA353F" w:rsidRDefault="00537243" w:rsidP="00537243">
            <w:pPr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DA353F">
              <w:rPr>
                <w:rFonts w:eastAsia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  <w:vAlign w:val="center"/>
            <w:hideMark/>
          </w:tcPr>
          <w:p w14:paraId="2173DE11" w14:textId="77777777" w:rsidR="00537243" w:rsidRPr="00DA353F" w:rsidRDefault="00537243" w:rsidP="00537243">
            <w:pPr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val="en-US"/>
              </w:rPr>
            </w:pPr>
            <w:r w:rsidRPr="00DA353F">
              <w:rPr>
                <w:rFonts w:eastAsia="Times New Roman"/>
                <w:b/>
                <w:sz w:val="24"/>
                <w:szCs w:val="24"/>
              </w:rPr>
              <w:t>2022 год</w:t>
            </w:r>
          </w:p>
        </w:tc>
        <w:tc>
          <w:tcPr>
            <w:tcW w:w="1558" w:type="dxa"/>
            <w:vAlign w:val="center"/>
            <w:hideMark/>
          </w:tcPr>
          <w:p w14:paraId="751AF5E8" w14:textId="77777777" w:rsidR="00537243" w:rsidRPr="00DA353F" w:rsidRDefault="00537243" w:rsidP="00537243">
            <w:pPr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DA353F">
              <w:rPr>
                <w:rFonts w:eastAsia="Times New Roman"/>
                <w:b/>
                <w:sz w:val="24"/>
                <w:szCs w:val="24"/>
              </w:rPr>
              <w:t>2023 год</w:t>
            </w:r>
          </w:p>
        </w:tc>
        <w:tc>
          <w:tcPr>
            <w:tcW w:w="1558" w:type="dxa"/>
            <w:vAlign w:val="center"/>
            <w:hideMark/>
          </w:tcPr>
          <w:p w14:paraId="2658CD47" w14:textId="77777777" w:rsidR="00537243" w:rsidRPr="00DA353F" w:rsidRDefault="00537243" w:rsidP="00537243">
            <w:pPr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DA353F">
              <w:rPr>
                <w:rFonts w:eastAsia="Times New Roman"/>
                <w:b/>
                <w:sz w:val="24"/>
                <w:szCs w:val="24"/>
              </w:rPr>
              <w:t>2024 год</w:t>
            </w:r>
          </w:p>
        </w:tc>
        <w:tc>
          <w:tcPr>
            <w:tcW w:w="1558" w:type="dxa"/>
            <w:vAlign w:val="center"/>
            <w:hideMark/>
          </w:tcPr>
          <w:p w14:paraId="37C7EA58" w14:textId="77777777" w:rsidR="00537243" w:rsidRPr="009E55C4" w:rsidRDefault="00537243" w:rsidP="00537243">
            <w:pPr>
              <w:adjustRightInd w:val="0"/>
              <w:ind w:left="-108" w:right="-108"/>
              <w:jc w:val="center"/>
              <w:rPr>
                <w:rFonts w:eastAsia="Times New Roman"/>
                <w:b/>
                <w:sz w:val="24"/>
                <w:szCs w:val="24"/>
                <w:lang w:val="en-US"/>
              </w:rPr>
            </w:pPr>
            <w:r w:rsidRPr="009E55C4">
              <w:rPr>
                <w:rFonts w:eastAsia="Times New Roman"/>
                <w:b/>
                <w:sz w:val="24"/>
                <w:szCs w:val="24"/>
              </w:rPr>
              <w:t>2025 год</w:t>
            </w:r>
          </w:p>
        </w:tc>
        <w:tc>
          <w:tcPr>
            <w:tcW w:w="1701" w:type="dxa"/>
            <w:vAlign w:val="center"/>
            <w:hideMark/>
          </w:tcPr>
          <w:p w14:paraId="0B760BBD" w14:textId="77777777" w:rsidR="00537243" w:rsidRPr="009E55C4" w:rsidRDefault="00537243" w:rsidP="00537243">
            <w:pPr>
              <w:adjustRightInd w:val="0"/>
              <w:ind w:left="-108" w:right="-108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9E55C4">
              <w:rPr>
                <w:rFonts w:eastAsia="Times New Roman"/>
                <w:b/>
                <w:sz w:val="24"/>
                <w:szCs w:val="24"/>
              </w:rPr>
              <w:t>2026 год</w:t>
            </w:r>
          </w:p>
        </w:tc>
        <w:tc>
          <w:tcPr>
            <w:tcW w:w="1558" w:type="dxa"/>
            <w:vAlign w:val="center"/>
            <w:hideMark/>
          </w:tcPr>
          <w:p w14:paraId="4AACF600" w14:textId="77777777" w:rsidR="00537243" w:rsidRPr="00DA353F" w:rsidRDefault="00537243" w:rsidP="00537243">
            <w:pPr>
              <w:adjustRightInd w:val="0"/>
              <w:ind w:left="-108" w:right="-108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DA353F">
              <w:rPr>
                <w:rFonts w:eastAsia="Times New Roman"/>
                <w:b/>
                <w:sz w:val="24"/>
                <w:szCs w:val="24"/>
              </w:rPr>
              <w:t>2027 год</w:t>
            </w:r>
          </w:p>
        </w:tc>
      </w:tr>
      <w:tr w:rsidR="00DA353F" w:rsidRPr="00537243" w14:paraId="394B37BC" w14:textId="77777777" w:rsidTr="00DA353F">
        <w:trPr>
          <w:trHeight w:val="152"/>
        </w:trPr>
        <w:tc>
          <w:tcPr>
            <w:tcW w:w="960" w:type="dxa"/>
            <w:shd w:val="clear" w:color="auto" w:fill="auto"/>
            <w:vAlign w:val="center"/>
            <w:hideMark/>
          </w:tcPr>
          <w:p w14:paraId="3505DE71" w14:textId="79D1FE50" w:rsidR="00DA353F" w:rsidRPr="00DA353F" w:rsidRDefault="00DA353F" w:rsidP="00DA353F">
            <w:pPr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DA353F">
              <w:rPr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4563" w:type="dxa"/>
            <w:shd w:val="clear" w:color="auto" w:fill="auto"/>
            <w:vAlign w:val="center"/>
            <w:hideMark/>
          </w:tcPr>
          <w:p w14:paraId="3D336453" w14:textId="59D7512C" w:rsidR="00DA353F" w:rsidRPr="00DA353F" w:rsidRDefault="00DA353F" w:rsidP="00DA353F">
            <w:pPr>
              <w:adjustRightInd w:val="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DA353F">
              <w:rPr>
                <w:b/>
                <w:color w:val="000000"/>
                <w:sz w:val="24"/>
                <w:szCs w:val="24"/>
              </w:rPr>
              <w:t>Расходы – всего, из них: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79CA4BB" w14:textId="749C296D" w:rsidR="00DA353F" w:rsidRPr="00DA353F" w:rsidRDefault="00DA353F" w:rsidP="00DA353F">
            <w:pPr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DA353F">
              <w:rPr>
                <w:rFonts w:eastAsia="Times New Roman"/>
                <w:b/>
                <w:sz w:val="24"/>
                <w:szCs w:val="24"/>
              </w:rPr>
              <w:t>36 138,68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689F4E" w14:textId="6B552B6E" w:rsidR="00DA353F" w:rsidRPr="00DA353F" w:rsidRDefault="00B90594" w:rsidP="00DA353F">
            <w:pPr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53 855,18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14:paraId="7BB45976" w14:textId="1BCEE72B" w:rsidR="00DA353F" w:rsidRPr="00DA353F" w:rsidRDefault="00B1114F" w:rsidP="00DA353F">
            <w:pPr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104 715,79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14:paraId="50D8F3CF" w14:textId="6D2DABAD" w:rsidR="00DA353F" w:rsidRPr="009E55C4" w:rsidRDefault="00DA353F" w:rsidP="00DA353F">
            <w:pPr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9E55C4">
              <w:rPr>
                <w:rFonts w:eastAsia="Times New Roman"/>
                <w:b/>
                <w:sz w:val="24"/>
                <w:szCs w:val="24"/>
              </w:rPr>
              <w:t>41 640,98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E0E346D" w14:textId="41228702" w:rsidR="00DA353F" w:rsidRPr="009E55C4" w:rsidRDefault="00DA353F" w:rsidP="00DA353F">
            <w:pPr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9E55C4">
              <w:rPr>
                <w:rFonts w:eastAsia="Times New Roman"/>
                <w:b/>
                <w:sz w:val="24"/>
                <w:szCs w:val="24"/>
              </w:rPr>
              <w:t>44 255,66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14:paraId="71FE0679" w14:textId="3E5FAD52" w:rsidR="00DA353F" w:rsidRPr="00DA353F" w:rsidRDefault="00DA353F" w:rsidP="00DA353F">
            <w:pPr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DA353F">
              <w:rPr>
                <w:rFonts w:eastAsia="Times New Roman"/>
                <w:b/>
                <w:sz w:val="24"/>
                <w:szCs w:val="24"/>
              </w:rPr>
              <w:t>44 630,38</w:t>
            </w:r>
          </w:p>
        </w:tc>
      </w:tr>
      <w:tr w:rsidR="004356B9" w:rsidRPr="00537243" w14:paraId="7F765381" w14:textId="77777777" w:rsidTr="002D5662">
        <w:tc>
          <w:tcPr>
            <w:tcW w:w="960" w:type="dxa"/>
            <w:shd w:val="clear" w:color="auto" w:fill="auto"/>
            <w:vAlign w:val="center"/>
            <w:hideMark/>
          </w:tcPr>
          <w:p w14:paraId="15A5F0CE" w14:textId="131FBBB8" w:rsidR="004356B9" w:rsidRPr="00DA353F" w:rsidRDefault="004356B9" w:rsidP="004356B9">
            <w:pPr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DA353F">
              <w:rPr>
                <w:b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4563" w:type="dxa"/>
            <w:shd w:val="clear" w:color="auto" w:fill="auto"/>
            <w:vAlign w:val="center"/>
            <w:hideMark/>
          </w:tcPr>
          <w:p w14:paraId="1A13C995" w14:textId="6C059AB4" w:rsidR="004356B9" w:rsidRPr="00DA353F" w:rsidRDefault="004356B9" w:rsidP="004356B9">
            <w:pPr>
              <w:adjustRightInd w:val="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DA353F">
              <w:rPr>
                <w:b/>
                <w:color w:val="000000"/>
                <w:sz w:val="24"/>
                <w:szCs w:val="24"/>
              </w:rPr>
              <w:t>Расходы на реализацию муниципальных программ – всего, в том числе: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4291C32" w14:textId="406F1B46" w:rsidR="004356B9" w:rsidRPr="00DA353F" w:rsidRDefault="004356B9" w:rsidP="004356B9">
            <w:pPr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DA353F">
              <w:rPr>
                <w:b/>
                <w:color w:val="000000"/>
                <w:sz w:val="24"/>
                <w:szCs w:val="24"/>
              </w:rPr>
              <w:t>30 755,89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14:paraId="382B4D15" w14:textId="4A362F86" w:rsidR="004356B9" w:rsidRPr="00DA353F" w:rsidRDefault="00B90594" w:rsidP="004356B9">
            <w:pPr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53 420,28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14:paraId="7038EAD4" w14:textId="237533C9" w:rsidR="004356B9" w:rsidRPr="00DA353F" w:rsidRDefault="00B1114F" w:rsidP="004356B9">
            <w:pPr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104 190,49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14:paraId="5295BCCD" w14:textId="06DFC11C" w:rsidR="004356B9" w:rsidRPr="009E55C4" w:rsidRDefault="00C03374" w:rsidP="004356B9">
            <w:pPr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9E55C4">
              <w:rPr>
                <w:b/>
                <w:color w:val="000000"/>
                <w:sz w:val="24"/>
                <w:szCs w:val="24"/>
              </w:rPr>
              <w:t>41 060,48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578F2FE" w14:textId="47993DF6" w:rsidR="004356B9" w:rsidRPr="009E55C4" w:rsidRDefault="003B71AA" w:rsidP="004356B9">
            <w:pPr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9E55C4">
              <w:rPr>
                <w:b/>
                <w:color w:val="000000"/>
                <w:sz w:val="24"/>
                <w:szCs w:val="24"/>
              </w:rPr>
              <w:t>43 618,96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14:paraId="1C0ED10B" w14:textId="62FFA313" w:rsidR="004356B9" w:rsidRPr="00DA353F" w:rsidRDefault="004356B9" w:rsidP="004356B9">
            <w:pPr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DA353F">
              <w:rPr>
                <w:b/>
                <w:color w:val="000000"/>
                <w:sz w:val="24"/>
                <w:szCs w:val="24"/>
              </w:rPr>
              <w:t>44 629,68</w:t>
            </w:r>
          </w:p>
        </w:tc>
      </w:tr>
      <w:tr w:rsidR="004356B9" w:rsidRPr="00537243" w14:paraId="52263094" w14:textId="77777777" w:rsidTr="002D5662">
        <w:tc>
          <w:tcPr>
            <w:tcW w:w="960" w:type="dxa"/>
            <w:shd w:val="clear" w:color="auto" w:fill="auto"/>
            <w:vAlign w:val="center"/>
          </w:tcPr>
          <w:p w14:paraId="796E8B1F" w14:textId="4F188368" w:rsidR="004356B9" w:rsidRPr="00DA353F" w:rsidRDefault="004356B9" w:rsidP="004356B9">
            <w:pPr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DA35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3" w:type="dxa"/>
            <w:shd w:val="clear" w:color="auto" w:fill="auto"/>
            <w:vAlign w:val="center"/>
            <w:hideMark/>
          </w:tcPr>
          <w:p w14:paraId="20DC2FDB" w14:textId="1DAF2A83" w:rsidR="004356B9" w:rsidRPr="00DA353F" w:rsidRDefault="004356B9" w:rsidP="004356B9">
            <w:pPr>
              <w:adjustRightInd w:val="0"/>
              <w:ind w:firstLine="205"/>
              <w:jc w:val="both"/>
              <w:rPr>
                <w:rFonts w:eastAsia="Times New Roman"/>
                <w:sz w:val="24"/>
                <w:szCs w:val="24"/>
              </w:rPr>
            </w:pPr>
            <w:r w:rsidRPr="00DA353F">
              <w:rPr>
                <w:color w:val="000000"/>
                <w:sz w:val="24"/>
                <w:szCs w:val="24"/>
              </w:rPr>
              <w:t xml:space="preserve">за счет местного бюджета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A24A752" w14:textId="3C491291" w:rsidR="004356B9" w:rsidRPr="00DA353F" w:rsidRDefault="004356B9" w:rsidP="004356B9">
            <w:pPr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DA353F">
              <w:rPr>
                <w:color w:val="000000"/>
                <w:sz w:val="24"/>
                <w:szCs w:val="24"/>
              </w:rPr>
              <w:t>26 416,09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14:paraId="2B33C88F" w14:textId="2CA4163E" w:rsidR="004356B9" w:rsidRPr="00DA353F" w:rsidRDefault="004014BB" w:rsidP="004356B9">
            <w:pPr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36 519,98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14:paraId="7CA1F2A2" w14:textId="1C5D7982" w:rsidR="004356B9" w:rsidRPr="00DA353F" w:rsidRDefault="00B1114F" w:rsidP="004356B9">
            <w:pPr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38 125,69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14:paraId="6BE62523" w14:textId="2A10C20A" w:rsidR="004356B9" w:rsidRPr="009E55C4" w:rsidRDefault="004356B9" w:rsidP="004356B9">
            <w:pPr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9E55C4">
              <w:rPr>
                <w:color w:val="000000"/>
                <w:sz w:val="24"/>
                <w:szCs w:val="24"/>
              </w:rPr>
              <w:t>39 137,38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72BAC51" w14:textId="34BF9CB3" w:rsidR="004356B9" w:rsidRPr="009E55C4" w:rsidRDefault="004356B9" w:rsidP="004356B9">
            <w:pPr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9E55C4">
              <w:rPr>
                <w:color w:val="000000"/>
                <w:sz w:val="24"/>
                <w:szCs w:val="24"/>
              </w:rPr>
              <w:t>41 695,86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14:paraId="617EA253" w14:textId="5CD49074" w:rsidR="004356B9" w:rsidRPr="00DA353F" w:rsidRDefault="004356B9" w:rsidP="004356B9">
            <w:pPr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DA353F">
              <w:rPr>
                <w:color w:val="000000"/>
                <w:sz w:val="24"/>
                <w:szCs w:val="24"/>
              </w:rPr>
              <w:t>44 629,68</w:t>
            </w:r>
          </w:p>
        </w:tc>
      </w:tr>
      <w:tr w:rsidR="004356B9" w:rsidRPr="00537243" w14:paraId="1765BEF1" w14:textId="77777777" w:rsidTr="002D5662">
        <w:tc>
          <w:tcPr>
            <w:tcW w:w="960" w:type="dxa"/>
            <w:shd w:val="clear" w:color="auto" w:fill="auto"/>
            <w:vAlign w:val="center"/>
          </w:tcPr>
          <w:p w14:paraId="1E228339" w14:textId="72992D94" w:rsidR="004356B9" w:rsidRPr="00DA353F" w:rsidRDefault="004356B9" w:rsidP="004356B9">
            <w:pPr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DA35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3" w:type="dxa"/>
            <w:shd w:val="clear" w:color="auto" w:fill="auto"/>
            <w:vAlign w:val="center"/>
            <w:hideMark/>
          </w:tcPr>
          <w:p w14:paraId="2D10D2F0" w14:textId="4EBAFCBD" w:rsidR="004356B9" w:rsidRPr="00DA353F" w:rsidRDefault="004356B9" w:rsidP="004356B9">
            <w:pPr>
              <w:adjustRightInd w:val="0"/>
              <w:ind w:firstLine="205"/>
              <w:jc w:val="both"/>
              <w:rPr>
                <w:rFonts w:eastAsia="Times New Roman"/>
                <w:sz w:val="24"/>
                <w:szCs w:val="24"/>
              </w:rPr>
            </w:pPr>
            <w:r w:rsidRPr="00DA353F">
              <w:rPr>
                <w:color w:val="000000"/>
                <w:sz w:val="24"/>
                <w:szCs w:val="24"/>
              </w:rPr>
              <w:t>за счет областного бюджета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979019F" w14:textId="79C03268" w:rsidR="004356B9" w:rsidRPr="00DA353F" w:rsidRDefault="004356B9" w:rsidP="004356B9">
            <w:pPr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DA353F">
              <w:rPr>
                <w:color w:val="000000"/>
                <w:sz w:val="24"/>
                <w:szCs w:val="24"/>
              </w:rPr>
              <w:t>2 396,83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14:paraId="3240390F" w14:textId="202EDCFD" w:rsidR="004356B9" w:rsidRPr="00DA353F" w:rsidRDefault="004014BB" w:rsidP="004356B9">
            <w:pPr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16 900,30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14:paraId="64D9B782" w14:textId="10AE1EA2" w:rsidR="004356B9" w:rsidRPr="00DA353F" w:rsidRDefault="004356B9" w:rsidP="004356B9">
            <w:pPr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DA353F">
              <w:rPr>
                <w:color w:val="000000"/>
                <w:sz w:val="24"/>
                <w:szCs w:val="24"/>
              </w:rPr>
              <w:t>66 064,80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14:paraId="0F61E5DF" w14:textId="7F203E69" w:rsidR="004356B9" w:rsidRPr="009E55C4" w:rsidRDefault="004356B9" w:rsidP="004356B9">
            <w:pPr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9E55C4">
              <w:rPr>
                <w:color w:val="000000"/>
                <w:sz w:val="24"/>
                <w:szCs w:val="24"/>
              </w:rPr>
              <w:t>1 923,10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9BC6837" w14:textId="1A3585D1" w:rsidR="004356B9" w:rsidRPr="009E55C4" w:rsidRDefault="004356B9" w:rsidP="004356B9">
            <w:pPr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9E55C4">
              <w:rPr>
                <w:color w:val="000000"/>
                <w:sz w:val="24"/>
                <w:szCs w:val="24"/>
              </w:rPr>
              <w:t>1 923,10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14:paraId="0BF6D568" w14:textId="35C86F77" w:rsidR="004356B9" w:rsidRPr="00DA353F" w:rsidRDefault="004356B9" w:rsidP="004356B9">
            <w:pPr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DA353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4356B9" w:rsidRPr="00537243" w14:paraId="55281A1D" w14:textId="77777777" w:rsidTr="002D5662">
        <w:tc>
          <w:tcPr>
            <w:tcW w:w="960" w:type="dxa"/>
            <w:shd w:val="clear" w:color="auto" w:fill="auto"/>
            <w:vAlign w:val="center"/>
          </w:tcPr>
          <w:p w14:paraId="355AD3F5" w14:textId="380120CB" w:rsidR="004356B9" w:rsidRPr="00DA353F" w:rsidRDefault="004356B9" w:rsidP="004356B9">
            <w:pPr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DA35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3" w:type="dxa"/>
            <w:shd w:val="clear" w:color="auto" w:fill="auto"/>
            <w:vAlign w:val="center"/>
            <w:hideMark/>
          </w:tcPr>
          <w:p w14:paraId="78821E84" w14:textId="0FCA2923" w:rsidR="004356B9" w:rsidRPr="00DA353F" w:rsidRDefault="004356B9" w:rsidP="004356B9">
            <w:pPr>
              <w:adjustRightInd w:val="0"/>
              <w:ind w:firstLine="205"/>
              <w:jc w:val="both"/>
              <w:rPr>
                <w:rFonts w:eastAsia="Times New Roman"/>
                <w:sz w:val="24"/>
                <w:szCs w:val="24"/>
              </w:rPr>
            </w:pPr>
            <w:r w:rsidRPr="00DA353F">
              <w:rPr>
                <w:color w:val="000000"/>
                <w:sz w:val="24"/>
                <w:szCs w:val="24"/>
              </w:rPr>
              <w:t>за счет федерального бюджета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2D996DB" w14:textId="5A756297" w:rsidR="004356B9" w:rsidRPr="00DA353F" w:rsidRDefault="004356B9" w:rsidP="004356B9">
            <w:pPr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DA353F">
              <w:rPr>
                <w:color w:val="000000"/>
                <w:sz w:val="24"/>
                <w:szCs w:val="24"/>
              </w:rPr>
              <w:t>1 942,97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14:paraId="607D0E6C" w14:textId="07C4CCB0" w:rsidR="004356B9" w:rsidRPr="00DA353F" w:rsidRDefault="004356B9" w:rsidP="004356B9">
            <w:pPr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DA353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14:paraId="389F2E49" w14:textId="5AD9A2DB" w:rsidR="004356B9" w:rsidRPr="00DA353F" w:rsidRDefault="004356B9" w:rsidP="004356B9">
            <w:pPr>
              <w:adjustRightInd w:val="0"/>
              <w:jc w:val="center"/>
              <w:rPr>
                <w:rFonts w:eastAsia="Times New Roman"/>
                <w:color w:val="FF0000"/>
                <w:sz w:val="24"/>
                <w:szCs w:val="24"/>
              </w:rPr>
            </w:pPr>
            <w:r w:rsidRPr="00DA353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14:paraId="4DBF7352" w14:textId="216CED48" w:rsidR="004356B9" w:rsidRPr="009E55C4" w:rsidRDefault="004356B9" w:rsidP="004356B9">
            <w:pPr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9E55C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4B7F199" w14:textId="6D52C428" w:rsidR="004356B9" w:rsidRPr="009E55C4" w:rsidRDefault="004356B9" w:rsidP="004356B9">
            <w:pPr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9E55C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14:paraId="5FBC4822" w14:textId="0708AF28" w:rsidR="004356B9" w:rsidRPr="00DA353F" w:rsidRDefault="004356B9" w:rsidP="004356B9">
            <w:pPr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DA353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4356B9" w:rsidRPr="00537243" w14:paraId="1C3F6A21" w14:textId="77777777" w:rsidTr="002D5662">
        <w:tc>
          <w:tcPr>
            <w:tcW w:w="960" w:type="dxa"/>
            <w:shd w:val="clear" w:color="auto" w:fill="auto"/>
            <w:vAlign w:val="center"/>
          </w:tcPr>
          <w:p w14:paraId="7E7EBB99" w14:textId="1A6BCD3A" w:rsidR="004356B9" w:rsidRPr="00DA353F" w:rsidRDefault="004356B9" w:rsidP="004356B9">
            <w:pPr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DA35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3" w:type="dxa"/>
            <w:shd w:val="clear" w:color="auto" w:fill="auto"/>
            <w:vAlign w:val="center"/>
            <w:hideMark/>
          </w:tcPr>
          <w:p w14:paraId="5EEFE074" w14:textId="684303F1" w:rsidR="004356B9" w:rsidRPr="00DA353F" w:rsidRDefault="004356B9" w:rsidP="004356B9">
            <w:pPr>
              <w:adjustRightInd w:val="0"/>
              <w:ind w:firstLine="205"/>
              <w:jc w:val="both"/>
              <w:rPr>
                <w:rFonts w:eastAsia="Times New Roman"/>
                <w:sz w:val="24"/>
                <w:szCs w:val="24"/>
              </w:rPr>
            </w:pPr>
            <w:r w:rsidRPr="00DA353F">
              <w:rPr>
                <w:color w:val="000000"/>
                <w:sz w:val="24"/>
                <w:szCs w:val="24"/>
              </w:rPr>
              <w:t>за счет внебюджетных источников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382B65B" w14:textId="55918AE9" w:rsidR="004356B9" w:rsidRPr="00DA353F" w:rsidRDefault="004356B9" w:rsidP="004356B9">
            <w:pPr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DA353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14:paraId="389A9055" w14:textId="2B936AE4" w:rsidR="004356B9" w:rsidRPr="00DA353F" w:rsidRDefault="004356B9" w:rsidP="004356B9">
            <w:pPr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DA353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14:paraId="1C9FED77" w14:textId="16D06B6F" w:rsidR="004356B9" w:rsidRPr="00DA353F" w:rsidRDefault="004356B9" w:rsidP="004356B9">
            <w:pPr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DA353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14:paraId="3E65A6E0" w14:textId="70DA42B0" w:rsidR="004356B9" w:rsidRPr="009E55C4" w:rsidRDefault="004356B9" w:rsidP="004356B9">
            <w:pPr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9E55C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CBFC580" w14:textId="4C1CAFCF" w:rsidR="004356B9" w:rsidRPr="009E55C4" w:rsidRDefault="004356B9" w:rsidP="004356B9">
            <w:pPr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9E55C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14:paraId="4408AF71" w14:textId="37A14B64" w:rsidR="004356B9" w:rsidRPr="00DA353F" w:rsidRDefault="004356B9" w:rsidP="004356B9">
            <w:pPr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DA353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4356B9" w:rsidRPr="00537243" w14:paraId="3A557685" w14:textId="77777777" w:rsidTr="002D5662">
        <w:tc>
          <w:tcPr>
            <w:tcW w:w="960" w:type="dxa"/>
            <w:shd w:val="clear" w:color="auto" w:fill="auto"/>
            <w:vAlign w:val="center"/>
            <w:hideMark/>
          </w:tcPr>
          <w:p w14:paraId="47D732EE" w14:textId="02B0FDEA" w:rsidR="004356B9" w:rsidRPr="00DA353F" w:rsidRDefault="004356B9" w:rsidP="004356B9">
            <w:pPr>
              <w:adjustRightInd w:val="0"/>
              <w:ind w:left="-142" w:right="-137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DA353F">
              <w:rPr>
                <w:b/>
                <w:color w:val="000000"/>
                <w:sz w:val="24"/>
                <w:szCs w:val="24"/>
              </w:rPr>
              <w:t>1.1.1.</w:t>
            </w:r>
          </w:p>
        </w:tc>
        <w:tc>
          <w:tcPr>
            <w:tcW w:w="4563" w:type="dxa"/>
            <w:shd w:val="clear" w:color="auto" w:fill="auto"/>
            <w:vAlign w:val="center"/>
            <w:hideMark/>
          </w:tcPr>
          <w:p w14:paraId="25C99E1E" w14:textId="1EBE4F4D" w:rsidR="004356B9" w:rsidRPr="00DA353F" w:rsidRDefault="004356B9" w:rsidP="004356B9">
            <w:pPr>
              <w:adjustRightInd w:val="0"/>
              <w:ind w:left="63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DA353F">
              <w:rPr>
                <w:b/>
                <w:color w:val="000000"/>
                <w:sz w:val="24"/>
                <w:szCs w:val="24"/>
              </w:rPr>
              <w:t>Муниципальная программа «Устойчивое развитие экономической базы Среднинского городского поселении Усольского муниципального района Иркутской области на 2020- 2026 годы»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2C3AD94" w14:textId="2068C113" w:rsidR="004356B9" w:rsidRPr="00DA353F" w:rsidRDefault="004356B9" w:rsidP="004356B9">
            <w:pPr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DA353F">
              <w:rPr>
                <w:b/>
                <w:color w:val="000000"/>
                <w:sz w:val="24"/>
                <w:szCs w:val="24"/>
              </w:rPr>
              <w:t>15 648,75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14:paraId="67E6E7F2" w14:textId="593255F7" w:rsidR="004356B9" w:rsidRPr="00DA353F" w:rsidRDefault="005B48E7" w:rsidP="004356B9">
            <w:pPr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20 672,96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14:paraId="205D1F4F" w14:textId="44BBFE6D" w:rsidR="004356B9" w:rsidRPr="00DA353F" w:rsidRDefault="007953AA" w:rsidP="004356B9">
            <w:pPr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20 579,58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64206A7F" w14:textId="020847BB" w:rsidR="004356B9" w:rsidRPr="009E55C4" w:rsidRDefault="003B71AA" w:rsidP="004356B9">
            <w:pPr>
              <w:widowControl/>
              <w:autoSpaceDE/>
              <w:autoSpaceDN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9E55C4">
              <w:rPr>
                <w:b/>
                <w:color w:val="000000"/>
                <w:sz w:val="24"/>
                <w:szCs w:val="24"/>
              </w:rPr>
              <w:t>21 421,68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AA27C67" w14:textId="4A58D80A" w:rsidR="004356B9" w:rsidRPr="009E55C4" w:rsidRDefault="003B71AA" w:rsidP="004356B9">
            <w:pPr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9E55C4">
              <w:rPr>
                <w:b/>
                <w:color w:val="000000"/>
                <w:sz w:val="24"/>
                <w:szCs w:val="24"/>
              </w:rPr>
              <w:t>21 047,86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14:paraId="568B5555" w14:textId="66D0FE87" w:rsidR="004356B9" w:rsidRPr="00DA353F" w:rsidRDefault="00C03374" w:rsidP="004356B9">
            <w:pPr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DA353F">
              <w:rPr>
                <w:b/>
                <w:color w:val="000000"/>
                <w:sz w:val="24"/>
                <w:szCs w:val="24"/>
              </w:rPr>
              <w:t>20 672,22</w:t>
            </w:r>
          </w:p>
        </w:tc>
      </w:tr>
      <w:tr w:rsidR="004356B9" w:rsidRPr="00537243" w14:paraId="0D31E1F1" w14:textId="77777777" w:rsidTr="002D5662">
        <w:tc>
          <w:tcPr>
            <w:tcW w:w="960" w:type="dxa"/>
            <w:shd w:val="clear" w:color="auto" w:fill="auto"/>
            <w:vAlign w:val="center"/>
          </w:tcPr>
          <w:p w14:paraId="7BB0A195" w14:textId="7E426783" w:rsidR="004356B9" w:rsidRPr="00DA353F" w:rsidRDefault="004356B9" w:rsidP="004356B9">
            <w:pPr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DA35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3" w:type="dxa"/>
            <w:shd w:val="clear" w:color="auto" w:fill="auto"/>
            <w:vAlign w:val="center"/>
            <w:hideMark/>
          </w:tcPr>
          <w:p w14:paraId="4233C618" w14:textId="5123520F" w:rsidR="004356B9" w:rsidRPr="00DA353F" w:rsidRDefault="004356B9" w:rsidP="004356B9">
            <w:pPr>
              <w:adjustRightInd w:val="0"/>
              <w:ind w:firstLine="205"/>
              <w:jc w:val="both"/>
              <w:rPr>
                <w:rFonts w:eastAsia="Times New Roman"/>
                <w:sz w:val="24"/>
                <w:szCs w:val="24"/>
              </w:rPr>
            </w:pPr>
            <w:r w:rsidRPr="00DA353F">
              <w:rPr>
                <w:color w:val="000000"/>
                <w:sz w:val="24"/>
                <w:szCs w:val="24"/>
              </w:rPr>
              <w:t>за счет местного бюджета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7434F06" w14:textId="22338F35" w:rsidR="004356B9" w:rsidRPr="00DA353F" w:rsidRDefault="004356B9" w:rsidP="004356B9">
            <w:pPr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DA353F">
              <w:rPr>
                <w:color w:val="000000"/>
                <w:sz w:val="24"/>
                <w:szCs w:val="24"/>
              </w:rPr>
              <w:t>15 648,75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14:paraId="4C3B7DE2" w14:textId="3E7B04EE" w:rsidR="004356B9" w:rsidRPr="00DA353F" w:rsidRDefault="005B48E7" w:rsidP="004356B9">
            <w:pPr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20 672,96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14:paraId="215925BD" w14:textId="2DE08022" w:rsidR="004356B9" w:rsidRPr="00DA353F" w:rsidRDefault="007953AA" w:rsidP="004356B9">
            <w:pPr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20 579,58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14:paraId="740986F1" w14:textId="7494D2B2" w:rsidR="004356B9" w:rsidRPr="009E55C4" w:rsidRDefault="003B71AA" w:rsidP="004356B9">
            <w:pPr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9E55C4">
              <w:rPr>
                <w:color w:val="000000"/>
                <w:sz w:val="24"/>
                <w:szCs w:val="24"/>
              </w:rPr>
              <w:t>21 421,68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C8AD01A" w14:textId="19622871" w:rsidR="004356B9" w:rsidRPr="009E55C4" w:rsidRDefault="003B71AA" w:rsidP="004356B9">
            <w:pPr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9E55C4">
              <w:rPr>
                <w:color w:val="000000"/>
                <w:sz w:val="24"/>
                <w:szCs w:val="24"/>
              </w:rPr>
              <w:t>21 047,86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14:paraId="645E355B" w14:textId="34498C22" w:rsidR="004356B9" w:rsidRPr="00DA353F" w:rsidRDefault="00C03374" w:rsidP="004356B9">
            <w:pPr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DA353F">
              <w:rPr>
                <w:color w:val="000000"/>
                <w:sz w:val="24"/>
                <w:szCs w:val="24"/>
              </w:rPr>
              <w:t>20 672,22</w:t>
            </w:r>
          </w:p>
        </w:tc>
      </w:tr>
      <w:tr w:rsidR="004356B9" w:rsidRPr="00537243" w14:paraId="5385CEA7" w14:textId="77777777" w:rsidTr="002D5662">
        <w:tc>
          <w:tcPr>
            <w:tcW w:w="960" w:type="dxa"/>
            <w:shd w:val="clear" w:color="auto" w:fill="auto"/>
            <w:vAlign w:val="center"/>
          </w:tcPr>
          <w:p w14:paraId="4DB59405" w14:textId="7439987D" w:rsidR="004356B9" w:rsidRPr="00DA353F" w:rsidRDefault="004356B9" w:rsidP="004356B9">
            <w:pPr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DA35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3" w:type="dxa"/>
            <w:shd w:val="clear" w:color="auto" w:fill="auto"/>
            <w:vAlign w:val="center"/>
            <w:hideMark/>
          </w:tcPr>
          <w:p w14:paraId="49FC69DE" w14:textId="5AB25636" w:rsidR="004356B9" w:rsidRPr="00DA353F" w:rsidRDefault="004356B9" w:rsidP="004356B9">
            <w:pPr>
              <w:adjustRightInd w:val="0"/>
              <w:ind w:firstLine="205"/>
              <w:jc w:val="both"/>
              <w:rPr>
                <w:rFonts w:eastAsia="Times New Roman"/>
                <w:sz w:val="24"/>
                <w:szCs w:val="24"/>
              </w:rPr>
            </w:pPr>
            <w:r w:rsidRPr="00DA353F">
              <w:rPr>
                <w:color w:val="000000"/>
                <w:sz w:val="24"/>
                <w:szCs w:val="24"/>
              </w:rPr>
              <w:t>за счет областного бюджета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376529F" w14:textId="18483E91" w:rsidR="004356B9" w:rsidRPr="00DA353F" w:rsidRDefault="004356B9" w:rsidP="004356B9">
            <w:pPr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DA353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14:paraId="1D4C89F6" w14:textId="3A89F7CC" w:rsidR="004356B9" w:rsidRPr="00DA353F" w:rsidRDefault="004356B9" w:rsidP="004356B9">
            <w:pPr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DA353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14:paraId="1C5560EF" w14:textId="080558C1" w:rsidR="004356B9" w:rsidRPr="00DA353F" w:rsidRDefault="004356B9" w:rsidP="004356B9">
            <w:pPr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DA353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14:paraId="12747E01" w14:textId="0B4E8151" w:rsidR="004356B9" w:rsidRPr="009E55C4" w:rsidRDefault="004356B9" w:rsidP="004356B9">
            <w:pPr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9E55C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A12A34A" w14:textId="3A493A87" w:rsidR="004356B9" w:rsidRPr="009E55C4" w:rsidRDefault="004356B9" w:rsidP="004356B9">
            <w:pPr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9E55C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14:paraId="580F06D4" w14:textId="20D1A818" w:rsidR="004356B9" w:rsidRPr="00DA353F" w:rsidRDefault="004356B9" w:rsidP="004356B9">
            <w:pPr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DA353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4356B9" w:rsidRPr="00537243" w14:paraId="7FFA6662" w14:textId="77777777" w:rsidTr="002D5662">
        <w:tc>
          <w:tcPr>
            <w:tcW w:w="960" w:type="dxa"/>
            <w:shd w:val="clear" w:color="auto" w:fill="auto"/>
            <w:vAlign w:val="center"/>
          </w:tcPr>
          <w:p w14:paraId="4F55BC20" w14:textId="2132AE5D" w:rsidR="004356B9" w:rsidRPr="00DA353F" w:rsidRDefault="004356B9" w:rsidP="004356B9">
            <w:pPr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DA35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3" w:type="dxa"/>
            <w:shd w:val="clear" w:color="auto" w:fill="auto"/>
            <w:vAlign w:val="center"/>
            <w:hideMark/>
          </w:tcPr>
          <w:p w14:paraId="271F0133" w14:textId="35B52B53" w:rsidR="004356B9" w:rsidRPr="00DA353F" w:rsidRDefault="004356B9" w:rsidP="004356B9">
            <w:pPr>
              <w:adjustRightInd w:val="0"/>
              <w:ind w:firstLine="205"/>
              <w:jc w:val="both"/>
              <w:rPr>
                <w:rFonts w:eastAsia="Times New Roman"/>
                <w:sz w:val="24"/>
                <w:szCs w:val="24"/>
              </w:rPr>
            </w:pPr>
            <w:r w:rsidRPr="00DA353F">
              <w:rPr>
                <w:color w:val="000000"/>
                <w:sz w:val="24"/>
                <w:szCs w:val="24"/>
              </w:rPr>
              <w:t>за счет федерального бюджета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B7DD8BE" w14:textId="30F79AD5" w:rsidR="004356B9" w:rsidRPr="00DA353F" w:rsidRDefault="004356B9" w:rsidP="004356B9">
            <w:pPr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DA353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14:paraId="55F0DB58" w14:textId="425AE2EB" w:rsidR="004356B9" w:rsidRPr="00DA353F" w:rsidRDefault="004356B9" w:rsidP="004356B9">
            <w:pPr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DA353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14:paraId="141BB595" w14:textId="6ED361F3" w:rsidR="004356B9" w:rsidRPr="00DA353F" w:rsidRDefault="004356B9" w:rsidP="004356B9">
            <w:pPr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DA353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14:paraId="0611DD37" w14:textId="41CD9DBE" w:rsidR="004356B9" w:rsidRPr="009E55C4" w:rsidRDefault="004356B9" w:rsidP="004356B9">
            <w:pPr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9E55C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660306A" w14:textId="32D34032" w:rsidR="004356B9" w:rsidRPr="009E55C4" w:rsidRDefault="004356B9" w:rsidP="004356B9">
            <w:pPr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9E55C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14:paraId="632E3D81" w14:textId="44E0A650" w:rsidR="004356B9" w:rsidRPr="00DA353F" w:rsidRDefault="004356B9" w:rsidP="004356B9">
            <w:pPr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DA353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4356B9" w:rsidRPr="00537243" w14:paraId="67D8587B" w14:textId="77777777" w:rsidTr="002D5662">
        <w:tc>
          <w:tcPr>
            <w:tcW w:w="960" w:type="dxa"/>
            <w:shd w:val="clear" w:color="auto" w:fill="auto"/>
            <w:vAlign w:val="center"/>
          </w:tcPr>
          <w:p w14:paraId="4436CCB7" w14:textId="68B6035D" w:rsidR="004356B9" w:rsidRPr="00DA353F" w:rsidRDefault="004356B9" w:rsidP="004356B9">
            <w:pPr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DA35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3" w:type="dxa"/>
            <w:shd w:val="clear" w:color="auto" w:fill="auto"/>
            <w:vAlign w:val="center"/>
            <w:hideMark/>
          </w:tcPr>
          <w:p w14:paraId="05585FED" w14:textId="46C31306" w:rsidR="004356B9" w:rsidRPr="00DA353F" w:rsidRDefault="004356B9" w:rsidP="004356B9">
            <w:pPr>
              <w:adjustRightInd w:val="0"/>
              <w:ind w:firstLine="205"/>
              <w:jc w:val="both"/>
              <w:rPr>
                <w:rFonts w:eastAsia="Times New Roman"/>
                <w:sz w:val="24"/>
                <w:szCs w:val="24"/>
              </w:rPr>
            </w:pPr>
            <w:r w:rsidRPr="00DA353F">
              <w:rPr>
                <w:color w:val="000000"/>
                <w:sz w:val="24"/>
                <w:szCs w:val="24"/>
              </w:rPr>
              <w:t>за счет внебюджетных источников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A64B99A" w14:textId="39C327BE" w:rsidR="004356B9" w:rsidRPr="00DA353F" w:rsidRDefault="004356B9" w:rsidP="004356B9">
            <w:pPr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DA353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14:paraId="75310CC1" w14:textId="1E8D250F" w:rsidR="004356B9" w:rsidRPr="00DA353F" w:rsidRDefault="004356B9" w:rsidP="004356B9">
            <w:pPr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DA353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14:paraId="75C330B6" w14:textId="773C83C5" w:rsidR="004356B9" w:rsidRPr="00DA353F" w:rsidRDefault="004356B9" w:rsidP="004356B9">
            <w:pPr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DA353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14:paraId="5C30A5D5" w14:textId="5135A7A8" w:rsidR="004356B9" w:rsidRPr="009E55C4" w:rsidRDefault="004356B9" w:rsidP="004356B9">
            <w:pPr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9E55C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156D5FD" w14:textId="14B5308A" w:rsidR="004356B9" w:rsidRPr="009E55C4" w:rsidRDefault="004356B9" w:rsidP="004356B9">
            <w:pPr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9E55C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14:paraId="0B5C1D2F" w14:textId="6CEC37F3" w:rsidR="004356B9" w:rsidRPr="00DA353F" w:rsidRDefault="004356B9" w:rsidP="004356B9">
            <w:pPr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DA353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4356B9" w:rsidRPr="00537243" w14:paraId="12234020" w14:textId="77777777" w:rsidTr="002D5662">
        <w:tc>
          <w:tcPr>
            <w:tcW w:w="960" w:type="dxa"/>
            <w:shd w:val="clear" w:color="auto" w:fill="auto"/>
            <w:vAlign w:val="center"/>
            <w:hideMark/>
          </w:tcPr>
          <w:p w14:paraId="71C760AA" w14:textId="02EF8A6B" w:rsidR="004356B9" w:rsidRPr="00DA353F" w:rsidRDefault="004356B9" w:rsidP="004356B9">
            <w:pPr>
              <w:adjustRightInd w:val="0"/>
              <w:ind w:left="-142" w:right="-137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DA353F">
              <w:rPr>
                <w:b/>
                <w:color w:val="000000"/>
                <w:sz w:val="24"/>
                <w:szCs w:val="24"/>
              </w:rPr>
              <w:t>1.1.2.</w:t>
            </w:r>
          </w:p>
        </w:tc>
        <w:tc>
          <w:tcPr>
            <w:tcW w:w="4563" w:type="dxa"/>
            <w:shd w:val="clear" w:color="auto" w:fill="auto"/>
            <w:vAlign w:val="center"/>
            <w:hideMark/>
          </w:tcPr>
          <w:p w14:paraId="08D44EE0" w14:textId="5314DFC6" w:rsidR="004356B9" w:rsidRPr="00DA353F" w:rsidRDefault="004356B9" w:rsidP="004356B9">
            <w:pPr>
              <w:widowControl/>
              <w:tabs>
                <w:tab w:val="left" w:pos="8835"/>
              </w:tabs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DA353F">
              <w:rPr>
                <w:b/>
                <w:color w:val="000000"/>
                <w:sz w:val="24"/>
                <w:szCs w:val="24"/>
              </w:rPr>
              <w:t>Муниципальная программа «Социальная поддержка в Среднинском городском поселении Усольского муниципального района Иркутской области на 2020-2026 годы»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3E29741" w14:textId="4D2A4D34" w:rsidR="004356B9" w:rsidRPr="00DA353F" w:rsidRDefault="004356B9" w:rsidP="004356B9">
            <w:pPr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DA353F">
              <w:rPr>
                <w:b/>
                <w:color w:val="000000"/>
                <w:sz w:val="24"/>
                <w:szCs w:val="24"/>
              </w:rPr>
              <w:t>241,92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14:paraId="36D17513" w14:textId="05A88AF3" w:rsidR="004356B9" w:rsidRPr="00DA353F" w:rsidRDefault="005B48E7" w:rsidP="004356B9">
            <w:pPr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410,86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14:paraId="1C85394A" w14:textId="10F2057E" w:rsidR="004356B9" w:rsidRPr="00DA353F" w:rsidRDefault="004356B9" w:rsidP="004356B9">
            <w:pPr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DA353F">
              <w:rPr>
                <w:b/>
                <w:color w:val="000000"/>
                <w:sz w:val="24"/>
                <w:szCs w:val="24"/>
              </w:rPr>
              <w:t>212,86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14:paraId="3DF38820" w14:textId="5BE0485F" w:rsidR="004356B9" w:rsidRPr="009E55C4" w:rsidRDefault="004356B9" w:rsidP="004356B9">
            <w:pPr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9E55C4">
              <w:rPr>
                <w:b/>
                <w:color w:val="000000"/>
                <w:sz w:val="24"/>
                <w:szCs w:val="24"/>
              </w:rPr>
              <w:t>445,86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2BA0EF6" w14:textId="6B404FC6" w:rsidR="004356B9" w:rsidRPr="009E55C4" w:rsidRDefault="004356B9" w:rsidP="004356B9">
            <w:pPr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9E55C4">
              <w:rPr>
                <w:b/>
                <w:color w:val="000000"/>
                <w:sz w:val="24"/>
                <w:szCs w:val="24"/>
              </w:rPr>
              <w:t>445,86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14:paraId="76DCDD50" w14:textId="40F89E70" w:rsidR="004356B9" w:rsidRPr="00DA353F" w:rsidRDefault="004356B9" w:rsidP="004356B9">
            <w:pPr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DA353F">
              <w:rPr>
                <w:b/>
                <w:color w:val="000000"/>
                <w:sz w:val="24"/>
                <w:szCs w:val="24"/>
              </w:rPr>
              <w:t>445,86</w:t>
            </w:r>
          </w:p>
        </w:tc>
      </w:tr>
      <w:tr w:rsidR="004356B9" w:rsidRPr="00537243" w14:paraId="72F16AB1" w14:textId="77777777" w:rsidTr="002D5662">
        <w:tc>
          <w:tcPr>
            <w:tcW w:w="960" w:type="dxa"/>
            <w:shd w:val="clear" w:color="auto" w:fill="auto"/>
            <w:vAlign w:val="center"/>
          </w:tcPr>
          <w:p w14:paraId="6D5FBB0D" w14:textId="2611A381" w:rsidR="004356B9" w:rsidRPr="00DA353F" w:rsidRDefault="004356B9" w:rsidP="004356B9">
            <w:pPr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DA35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3" w:type="dxa"/>
            <w:shd w:val="clear" w:color="auto" w:fill="auto"/>
            <w:vAlign w:val="center"/>
            <w:hideMark/>
          </w:tcPr>
          <w:p w14:paraId="0C97E11B" w14:textId="3EF42911" w:rsidR="004356B9" w:rsidRPr="00DA353F" w:rsidRDefault="004356B9" w:rsidP="004356B9">
            <w:pPr>
              <w:adjustRightInd w:val="0"/>
              <w:ind w:firstLine="205"/>
              <w:jc w:val="both"/>
              <w:rPr>
                <w:rFonts w:eastAsia="Times New Roman"/>
                <w:sz w:val="24"/>
                <w:szCs w:val="24"/>
              </w:rPr>
            </w:pPr>
            <w:r w:rsidRPr="00DA353F">
              <w:rPr>
                <w:color w:val="000000"/>
                <w:sz w:val="24"/>
                <w:szCs w:val="24"/>
              </w:rPr>
              <w:t>за счет местного бюджета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9A37431" w14:textId="01E4D18F" w:rsidR="004356B9" w:rsidRPr="00DA353F" w:rsidRDefault="004356B9" w:rsidP="004356B9">
            <w:pPr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DA353F">
              <w:rPr>
                <w:color w:val="000000"/>
                <w:sz w:val="24"/>
                <w:szCs w:val="24"/>
              </w:rPr>
              <w:t>241,92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14:paraId="4EAD5C28" w14:textId="72186666" w:rsidR="004356B9" w:rsidRPr="00DA353F" w:rsidRDefault="005B48E7" w:rsidP="004356B9">
            <w:pPr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410,86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14:paraId="6BB55AFF" w14:textId="27C0783B" w:rsidR="004356B9" w:rsidRPr="00DA353F" w:rsidRDefault="004356B9" w:rsidP="004356B9">
            <w:pPr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DA353F">
              <w:rPr>
                <w:color w:val="000000"/>
                <w:sz w:val="24"/>
                <w:szCs w:val="24"/>
              </w:rPr>
              <w:t>212,86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14:paraId="2770DB21" w14:textId="7DFDF63D" w:rsidR="004356B9" w:rsidRPr="009E55C4" w:rsidRDefault="004356B9" w:rsidP="004356B9">
            <w:pPr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9E55C4">
              <w:rPr>
                <w:color w:val="000000"/>
                <w:sz w:val="24"/>
                <w:szCs w:val="24"/>
              </w:rPr>
              <w:t>445,86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F934972" w14:textId="3281A483" w:rsidR="004356B9" w:rsidRPr="009E55C4" w:rsidRDefault="004356B9" w:rsidP="004356B9">
            <w:pPr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9E55C4">
              <w:rPr>
                <w:color w:val="000000"/>
                <w:sz w:val="24"/>
                <w:szCs w:val="24"/>
              </w:rPr>
              <w:t>445,86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14:paraId="407566B1" w14:textId="4A38B255" w:rsidR="004356B9" w:rsidRPr="00DA353F" w:rsidRDefault="004356B9" w:rsidP="004356B9">
            <w:pPr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DA353F">
              <w:rPr>
                <w:color w:val="000000"/>
                <w:sz w:val="24"/>
                <w:szCs w:val="24"/>
              </w:rPr>
              <w:t>445,86</w:t>
            </w:r>
          </w:p>
        </w:tc>
      </w:tr>
      <w:tr w:rsidR="004356B9" w:rsidRPr="00537243" w14:paraId="1073BE63" w14:textId="77777777" w:rsidTr="002D5662">
        <w:tc>
          <w:tcPr>
            <w:tcW w:w="960" w:type="dxa"/>
            <w:shd w:val="clear" w:color="auto" w:fill="auto"/>
            <w:vAlign w:val="center"/>
          </w:tcPr>
          <w:p w14:paraId="3296F2B3" w14:textId="10103783" w:rsidR="004356B9" w:rsidRPr="00DA353F" w:rsidRDefault="004356B9" w:rsidP="004356B9">
            <w:pPr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DA35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3" w:type="dxa"/>
            <w:shd w:val="clear" w:color="auto" w:fill="auto"/>
            <w:vAlign w:val="center"/>
            <w:hideMark/>
          </w:tcPr>
          <w:p w14:paraId="63E9942B" w14:textId="606C48BB" w:rsidR="004356B9" w:rsidRPr="00DA353F" w:rsidRDefault="004356B9" w:rsidP="004356B9">
            <w:pPr>
              <w:adjustRightInd w:val="0"/>
              <w:ind w:firstLine="205"/>
              <w:jc w:val="both"/>
              <w:rPr>
                <w:rFonts w:eastAsia="Times New Roman"/>
                <w:sz w:val="24"/>
                <w:szCs w:val="24"/>
              </w:rPr>
            </w:pPr>
            <w:r w:rsidRPr="00DA353F">
              <w:rPr>
                <w:color w:val="000000"/>
                <w:sz w:val="24"/>
                <w:szCs w:val="24"/>
              </w:rPr>
              <w:t>за счет областного бюджета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2E618FB" w14:textId="6824AA48" w:rsidR="004356B9" w:rsidRPr="00DA353F" w:rsidRDefault="004356B9" w:rsidP="004356B9">
            <w:pPr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DA353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14:paraId="2059031E" w14:textId="237CFFD5" w:rsidR="004356B9" w:rsidRPr="00DA353F" w:rsidRDefault="004356B9" w:rsidP="004356B9">
            <w:pPr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DA353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14:paraId="11D956A4" w14:textId="04FE2988" w:rsidR="004356B9" w:rsidRPr="00DA353F" w:rsidRDefault="004356B9" w:rsidP="004356B9">
            <w:pPr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DA353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14:paraId="59DD82A8" w14:textId="036622A7" w:rsidR="004356B9" w:rsidRPr="009E55C4" w:rsidRDefault="004356B9" w:rsidP="004356B9">
            <w:pPr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9E55C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1EA3FE6" w14:textId="008B4E2E" w:rsidR="004356B9" w:rsidRPr="009E55C4" w:rsidRDefault="004356B9" w:rsidP="004356B9">
            <w:pPr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9E55C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14:paraId="32A21E5E" w14:textId="2D471FCE" w:rsidR="004356B9" w:rsidRPr="00DA353F" w:rsidRDefault="004356B9" w:rsidP="004356B9">
            <w:pPr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DA353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4356B9" w:rsidRPr="00537243" w14:paraId="6632BFA8" w14:textId="77777777" w:rsidTr="002D5662">
        <w:tc>
          <w:tcPr>
            <w:tcW w:w="960" w:type="dxa"/>
            <w:shd w:val="clear" w:color="auto" w:fill="auto"/>
            <w:vAlign w:val="center"/>
          </w:tcPr>
          <w:p w14:paraId="435BA552" w14:textId="6E5E1466" w:rsidR="004356B9" w:rsidRPr="00DA353F" w:rsidRDefault="004356B9" w:rsidP="004356B9">
            <w:pPr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DA35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3" w:type="dxa"/>
            <w:shd w:val="clear" w:color="auto" w:fill="auto"/>
            <w:vAlign w:val="center"/>
            <w:hideMark/>
          </w:tcPr>
          <w:p w14:paraId="2DE20DF6" w14:textId="2EE099CB" w:rsidR="004356B9" w:rsidRPr="00DA353F" w:rsidRDefault="004356B9" w:rsidP="004356B9">
            <w:pPr>
              <w:adjustRightInd w:val="0"/>
              <w:ind w:firstLine="205"/>
              <w:jc w:val="both"/>
              <w:rPr>
                <w:rFonts w:eastAsia="Times New Roman"/>
                <w:sz w:val="24"/>
                <w:szCs w:val="24"/>
              </w:rPr>
            </w:pPr>
            <w:r w:rsidRPr="00DA353F">
              <w:rPr>
                <w:color w:val="000000"/>
                <w:sz w:val="24"/>
                <w:szCs w:val="24"/>
              </w:rPr>
              <w:t>за счет федерального бюджета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43E61AB" w14:textId="296CC070" w:rsidR="004356B9" w:rsidRPr="00DA353F" w:rsidRDefault="004356B9" w:rsidP="004356B9">
            <w:pPr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DA353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14:paraId="7835CC03" w14:textId="67F48AAA" w:rsidR="004356B9" w:rsidRPr="00DA353F" w:rsidRDefault="004356B9" w:rsidP="004356B9">
            <w:pPr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DA353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14:paraId="42E088B3" w14:textId="4C2987DE" w:rsidR="004356B9" w:rsidRPr="00DA353F" w:rsidRDefault="004356B9" w:rsidP="004356B9">
            <w:pPr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DA353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14:paraId="3AE90D60" w14:textId="027AA800" w:rsidR="004356B9" w:rsidRPr="009E55C4" w:rsidRDefault="004356B9" w:rsidP="004356B9">
            <w:pPr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9E55C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9B2E741" w14:textId="276522DD" w:rsidR="004356B9" w:rsidRPr="009E55C4" w:rsidRDefault="004356B9" w:rsidP="004356B9">
            <w:pPr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9E55C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14:paraId="7F5E781C" w14:textId="25190448" w:rsidR="004356B9" w:rsidRPr="00DA353F" w:rsidRDefault="004356B9" w:rsidP="004356B9">
            <w:pPr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DA353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4356B9" w:rsidRPr="00537243" w14:paraId="0F6CED92" w14:textId="77777777" w:rsidTr="002D5662">
        <w:tc>
          <w:tcPr>
            <w:tcW w:w="960" w:type="dxa"/>
            <w:shd w:val="clear" w:color="auto" w:fill="auto"/>
            <w:vAlign w:val="center"/>
          </w:tcPr>
          <w:p w14:paraId="43EF890A" w14:textId="0DDF2E03" w:rsidR="004356B9" w:rsidRPr="00DA353F" w:rsidRDefault="004356B9" w:rsidP="004356B9">
            <w:pPr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DA353F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4563" w:type="dxa"/>
            <w:shd w:val="clear" w:color="auto" w:fill="auto"/>
            <w:vAlign w:val="center"/>
            <w:hideMark/>
          </w:tcPr>
          <w:p w14:paraId="57692BE2" w14:textId="5F200870" w:rsidR="004356B9" w:rsidRPr="00DA353F" w:rsidRDefault="004356B9" w:rsidP="004356B9">
            <w:pPr>
              <w:adjustRightInd w:val="0"/>
              <w:ind w:firstLine="205"/>
              <w:jc w:val="both"/>
              <w:rPr>
                <w:rFonts w:eastAsia="Times New Roman"/>
                <w:sz w:val="24"/>
                <w:szCs w:val="24"/>
              </w:rPr>
            </w:pPr>
            <w:r w:rsidRPr="00DA353F">
              <w:rPr>
                <w:color w:val="000000"/>
                <w:sz w:val="24"/>
                <w:szCs w:val="24"/>
              </w:rPr>
              <w:t>за счет внебюджетных источников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8C5627A" w14:textId="2D745B60" w:rsidR="004356B9" w:rsidRPr="00DA353F" w:rsidRDefault="004356B9" w:rsidP="004356B9">
            <w:pPr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DA353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14:paraId="475FD94E" w14:textId="77B9A89A" w:rsidR="004356B9" w:rsidRPr="00DA353F" w:rsidRDefault="004356B9" w:rsidP="004356B9">
            <w:pPr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DA353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14:paraId="43207042" w14:textId="3C6B6A1F" w:rsidR="004356B9" w:rsidRPr="00DA353F" w:rsidRDefault="004356B9" w:rsidP="004356B9">
            <w:pPr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DA353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14:paraId="4E7F7588" w14:textId="5AE70ABF" w:rsidR="004356B9" w:rsidRPr="009E55C4" w:rsidRDefault="004356B9" w:rsidP="004356B9">
            <w:pPr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9E55C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ACCCF48" w14:textId="0D6E9D7F" w:rsidR="004356B9" w:rsidRPr="009E55C4" w:rsidRDefault="004356B9" w:rsidP="004356B9">
            <w:pPr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9E55C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14:paraId="6E38ADB5" w14:textId="08F82A4C" w:rsidR="004356B9" w:rsidRPr="00DA353F" w:rsidRDefault="004356B9" w:rsidP="004356B9">
            <w:pPr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DA353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4356B9" w:rsidRPr="00537243" w14:paraId="7E51D3FC" w14:textId="77777777" w:rsidTr="002D5662">
        <w:tc>
          <w:tcPr>
            <w:tcW w:w="960" w:type="dxa"/>
            <w:shd w:val="clear" w:color="auto" w:fill="auto"/>
            <w:vAlign w:val="center"/>
            <w:hideMark/>
          </w:tcPr>
          <w:p w14:paraId="60E2B468" w14:textId="29DDF84F" w:rsidR="004356B9" w:rsidRPr="005B48E7" w:rsidRDefault="004356B9" w:rsidP="004356B9">
            <w:pPr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5B48E7">
              <w:rPr>
                <w:b/>
                <w:color w:val="000000"/>
                <w:sz w:val="24"/>
                <w:szCs w:val="24"/>
              </w:rPr>
              <w:t>1.1.3.</w:t>
            </w:r>
          </w:p>
        </w:tc>
        <w:tc>
          <w:tcPr>
            <w:tcW w:w="4563" w:type="dxa"/>
            <w:shd w:val="clear" w:color="auto" w:fill="auto"/>
            <w:vAlign w:val="center"/>
            <w:hideMark/>
          </w:tcPr>
          <w:p w14:paraId="742FE6B9" w14:textId="6306B9E9" w:rsidR="004356B9" w:rsidRPr="005B48E7" w:rsidRDefault="004356B9" w:rsidP="004356B9">
            <w:pPr>
              <w:widowControl/>
              <w:tabs>
                <w:tab w:val="left" w:pos="8835"/>
              </w:tabs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5B48E7">
              <w:rPr>
                <w:b/>
                <w:color w:val="000000"/>
                <w:sz w:val="24"/>
                <w:szCs w:val="24"/>
              </w:rPr>
              <w:t>Муниципальная программа «О противодействии терроризму и экстремизму, обеспечение пожарной безопасности  на территории Среднинского городского поселения Усольского муниципального образования Иркутской области  на 2020 – 2026 годы»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CB34B74" w14:textId="509619E8" w:rsidR="004356B9" w:rsidRPr="005B48E7" w:rsidRDefault="004356B9" w:rsidP="004356B9">
            <w:pPr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5B48E7">
              <w:rPr>
                <w:b/>
                <w:color w:val="000000"/>
                <w:sz w:val="24"/>
                <w:szCs w:val="24"/>
              </w:rPr>
              <w:t>35,00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14:paraId="356291E9" w14:textId="1BE258E3" w:rsidR="004356B9" w:rsidRPr="005B48E7" w:rsidRDefault="00584359" w:rsidP="004356B9">
            <w:pPr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447,74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14:paraId="2184595C" w14:textId="6D077612" w:rsidR="004356B9" w:rsidRPr="005B48E7" w:rsidRDefault="007953AA" w:rsidP="004356B9">
            <w:pPr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168,33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14:paraId="6D64DD5C" w14:textId="72601E72" w:rsidR="004356B9" w:rsidRPr="009E55C4" w:rsidRDefault="003B71AA" w:rsidP="004356B9">
            <w:pPr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9E55C4">
              <w:rPr>
                <w:b/>
                <w:color w:val="000000"/>
                <w:sz w:val="24"/>
                <w:szCs w:val="24"/>
              </w:rPr>
              <w:t>176,83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18D0270" w14:textId="4EF445DA" w:rsidR="004356B9" w:rsidRPr="009E55C4" w:rsidRDefault="003B71AA" w:rsidP="004356B9">
            <w:pPr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9E55C4">
              <w:rPr>
                <w:b/>
                <w:color w:val="000000"/>
                <w:sz w:val="24"/>
                <w:szCs w:val="24"/>
              </w:rPr>
              <w:t>176,83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14:paraId="29A371CF" w14:textId="1CDF00A2" w:rsidR="004356B9" w:rsidRPr="005B48E7" w:rsidRDefault="004356B9" w:rsidP="004356B9">
            <w:pPr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5B48E7">
              <w:rPr>
                <w:b/>
                <w:color w:val="000000"/>
                <w:sz w:val="24"/>
                <w:szCs w:val="24"/>
              </w:rPr>
              <w:t>161,50</w:t>
            </w:r>
          </w:p>
        </w:tc>
      </w:tr>
      <w:tr w:rsidR="004356B9" w:rsidRPr="00537243" w14:paraId="3AA6CDE0" w14:textId="77777777" w:rsidTr="002D5662">
        <w:tc>
          <w:tcPr>
            <w:tcW w:w="960" w:type="dxa"/>
            <w:shd w:val="clear" w:color="auto" w:fill="auto"/>
            <w:vAlign w:val="center"/>
          </w:tcPr>
          <w:p w14:paraId="243E56D2" w14:textId="12A717D1" w:rsidR="004356B9" w:rsidRPr="00DA353F" w:rsidRDefault="004356B9" w:rsidP="004356B9">
            <w:pPr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DA35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3" w:type="dxa"/>
            <w:shd w:val="clear" w:color="auto" w:fill="auto"/>
            <w:vAlign w:val="center"/>
            <w:hideMark/>
          </w:tcPr>
          <w:p w14:paraId="06957BE7" w14:textId="2D014138" w:rsidR="004356B9" w:rsidRPr="00DA353F" w:rsidRDefault="004356B9" w:rsidP="004356B9">
            <w:pPr>
              <w:adjustRightInd w:val="0"/>
              <w:ind w:firstLine="205"/>
              <w:jc w:val="both"/>
              <w:rPr>
                <w:rFonts w:eastAsia="Times New Roman"/>
                <w:sz w:val="24"/>
                <w:szCs w:val="24"/>
              </w:rPr>
            </w:pPr>
            <w:r w:rsidRPr="00DA353F">
              <w:rPr>
                <w:color w:val="000000"/>
                <w:sz w:val="24"/>
                <w:szCs w:val="24"/>
              </w:rPr>
              <w:t>за счет местного бюджета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FBEF694" w14:textId="5B854568" w:rsidR="004356B9" w:rsidRPr="00DA353F" w:rsidRDefault="004356B9" w:rsidP="004356B9">
            <w:pPr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DA353F">
              <w:rPr>
                <w:color w:val="000000"/>
                <w:sz w:val="24"/>
                <w:szCs w:val="24"/>
              </w:rPr>
              <w:t>35,00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14:paraId="4C06654E" w14:textId="7AF2ADB2" w:rsidR="004356B9" w:rsidRPr="00DA353F" w:rsidRDefault="00584359" w:rsidP="004356B9">
            <w:pPr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447,74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14:paraId="2C693D80" w14:textId="3DA427AF" w:rsidR="004356B9" w:rsidRPr="00DA353F" w:rsidRDefault="007953AA" w:rsidP="004356B9">
            <w:pPr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168,33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14:paraId="5C691B02" w14:textId="685044F8" w:rsidR="004356B9" w:rsidRPr="009E55C4" w:rsidRDefault="003B71AA" w:rsidP="004356B9">
            <w:pPr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9E55C4">
              <w:rPr>
                <w:color w:val="000000"/>
                <w:sz w:val="24"/>
                <w:szCs w:val="24"/>
              </w:rPr>
              <w:t>176,83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73E0ED1" w14:textId="77A1AD72" w:rsidR="004356B9" w:rsidRPr="009E55C4" w:rsidRDefault="003B71AA" w:rsidP="004356B9">
            <w:pPr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9E55C4">
              <w:rPr>
                <w:color w:val="000000"/>
                <w:sz w:val="24"/>
                <w:szCs w:val="24"/>
              </w:rPr>
              <w:t>176,83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14:paraId="32CB41C4" w14:textId="461F5322" w:rsidR="004356B9" w:rsidRPr="00DA353F" w:rsidRDefault="004356B9" w:rsidP="004356B9">
            <w:pPr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DA353F">
              <w:rPr>
                <w:color w:val="000000"/>
                <w:sz w:val="24"/>
                <w:szCs w:val="24"/>
              </w:rPr>
              <w:t>161,50</w:t>
            </w:r>
          </w:p>
        </w:tc>
      </w:tr>
      <w:tr w:rsidR="004356B9" w:rsidRPr="00537243" w14:paraId="49CE5060" w14:textId="77777777" w:rsidTr="002D5662">
        <w:tc>
          <w:tcPr>
            <w:tcW w:w="960" w:type="dxa"/>
            <w:shd w:val="clear" w:color="auto" w:fill="auto"/>
            <w:vAlign w:val="center"/>
          </w:tcPr>
          <w:p w14:paraId="2C34E3C4" w14:textId="02C5CDB4" w:rsidR="004356B9" w:rsidRPr="00DA353F" w:rsidRDefault="004356B9" w:rsidP="004356B9">
            <w:pPr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DA35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3" w:type="dxa"/>
            <w:shd w:val="clear" w:color="auto" w:fill="auto"/>
            <w:vAlign w:val="center"/>
            <w:hideMark/>
          </w:tcPr>
          <w:p w14:paraId="0412A46F" w14:textId="04566C5F" w:rsidR="004356B9" w:rsidRPr="00DA353F" w:rsidRDefault="004356B9" w:rsidP="004356B9">
            <w:pPr>
              <w:adjustRightInd w:val="0"/>
              <w:ind w:firstLine="205"/>
              <w:jc w:val="both"/>
              <w:rPr>
                <w:rFonts w:eastAsia="Times New Roman"/>
                <w:sz w:val="24"/>
                <w:szCs w:val="24"/>
              </w:rPr>
            </w:pPr>
            <w:r w:rsidRPr="00DA353F">
              <w:rPr>
                <w:color w:val="000000"/>
                <w:sz w:val="24"/>
                <w:szCs w:val="24"/>
              </w:rPr>
              <w:t>за счет областного бюджета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A3ADBB6" w14:textId="3BC4A953" w:rsidR="004356B9" w:rsidRPr="00DA353F" w:rsidRDefault="004356B9" w:rsidP="004356B9">
            <w:pPr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DA353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14:paraId="1F0BC776" w14:textId="6ABF1F6D" w:rsidR="004356B9" w:rsidRPr="00DA353F" w:rsidRDefault="004356B9" w:rsidP="004356B9">
            <w:pPr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DA353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14:paraId="21EFB463" w14:textId="5997C254" w:rsidR="004356B9" w:rsidRPr="00DA353F" w:rsidRDefault="004356B9" w:rsidP="004356B9">
            <w:pPr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DA353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14:paraId="03E80E7D" w14:textId="5C871DA4" w:rsidR="004356B9" w:rsidRPr="009E55C4" w:rsidRDefault="004356B9" w:rsidP="004356B9">
            <w:pPr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9E55C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88080B0" w14:textId="103CAEB8" w:rsidR="004356B9" w:rsidRPr="009E55C4" w:rsidRDefault="004356B9" w:rsidP="004356B9">
            <w:pPr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9E55C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14:paraId="74D5D160" w14:textId="33C95C7A" w:rsidR="004356B9" w:rsidRPr="00DA353F" w:rsidRDefault="004356B9" w:rsidP="004356B9">
            <w:pPr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DA353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4356B9" w:rsidRPr="00537243" w14:paraId="1B75A920" w14:textId="77777777" w:rsidTr="002D5662">
        <w:tc>
          <w:tcPr>
            <w:tcW w:w="960" w:type="dxa"/>
            <w:shd w:val="clear" w:color="auto" w:fill="auto"/>
            <w:vAlign w:val="center"/>
          </w:tcPr>
          <w:p w14:paraId="0AEE6080" w14:textId="53EA7919" w:rsidR="004356B9" w:rsidRPr="00DA353F" w:rsidRDefault="004356B9" w:rsidP="004356B9">
            <w:pPr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DA35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3" w:type="dxa"/>
            <w:shd w:val="clear" w:color="auto" w:fill="auto"/>
            <w:vAlign w:val="center"/>
            <w:hideMark/>
          </w:tcPr>
          <w:p w14:paraId="75F8B802" w14:textId="2E9C8CBB" w:rsidR="004356B9" w:rsidRPr="00DA353F" w:rsidRDefault="004356B9" w:rsidP="004356B9">
            <w:pPr>
              <w:adjustRightInd w:val="0"/>
              <w:ind w:firstLine="205"/>
              <w:jc w:val="both"/>
              <w:rPr>
                <w:rFonts w:eastAsia="Times New Roman"/>
                <w:sz w:val="24"/>
                <w:szCs w:val="24"/>
              </w:rPr>
            </w:pPr>
            <w:r w:rsidRPr="00DA353F">
              <w:rPr>
                <w:color w:val="000000"/>
                <w:sz w:val="24"/>
                <w:szCs w:val="24"/>
              </w:rPr>
              <w:t>за счет федерального бюджета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1B816B1" w14:textId="2A636C9A" w:rsidR="004356B9" w:rsidRPr="00DA353F" w:rsidRDefault="004356B9" w:rsidP="004356B9">
            <w:pPr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DA353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14:paraId="6E4B68C7" w14:textId="0F209678" w:rsidR="004356B9" w:rsidRPr="00DA353F" w:rsidRDefault="004356B9" w:rsidP="004356B9">
            <w:pPr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DA353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14:paraId="5DFF8A62" w14:textId="6026334F" w:rsidR="004356B9" w:rsidRPr="00DA353F" w:rsidRDefault="004356B9" w:rsidP="004356B9">
            <w:pPr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DA353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14:paraId="2F6CC79D" w14:textId="5CF26E63" w:rsidR="004356B9" w:rsidRPr="009E55C4" w:rsidRDefault="004356B9" w:rsidP="004356B9">
            <w:pPr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9E55C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B32AF18" w14:textId="1BA534C3" w:rsidR="004356B9" w:rsidRPr="009E55C4" w:rsidRDefault="004356B9" w:rsidP="004356B9">
            <w:pPr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9E55C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14:paraId="62741C7C" w14:textId="09EF5285" w:rsidR="004356B9" w:rsidRPr="00DA353F" w:rsidRDefault="004356B9" w:rsidP="004356B9">
            <w:pPr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DA353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4356B9" w:rsidRPr="00537243" w14:paraId="5DE0A6C6" w14:textId="77777777" w:rsidTr="002D5662">
        <w:tc>
          <w:tcPr>
            <w:tcW w:w="960" w:type="dxa"/>
            <w:shd w:val="clear" w:color="auto" w:fill="auto"/>
            <w:vAlign w:val="center"/>
          </w:tcPr>
          <w:p w14:paraId="0BE5EF91" w14:textId="6505A38C" w:rsidR="004356B9" w:rsidRPr="00DA353F" w:rsidRDefault="004356B9" w:rsidP="004356B9">
            <w:pPr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DA35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3" w:type="dxa"/>
            <w:shd w:val="clear" w:color="auto" w:fill="auto"/>
            <w:vAlign w:val="center"/>
            <w:hideMark/>
          </w:tcPr>
          <w:p w14:paraId="0F245755" w14:textId="18454ECF" w:rsidR="004356B9" w:rsidRPr="00DA353F" w:rsidRDefault="004356B9" w:rsidP="004356B9">
            <w:pPr>
              <w:adjustRightInd w:val="0"/>
              <w:ind w:firstLine="205"/>
              <w:jc w:val="both"/>
              <w:rPr>
                <w:rFonts w:eastAsia="Times New Roman"/>
                <w:sz w:val="24"/>
                <w:szCs w:val="24"/>
              </w:rPr>
            </w:pPr>
            <w:r w:rsidRPr="00DA353F">
              <w:rPr>
                <w:color w:val="000000"/>
                <w:sz w:val="24"/>
                <w:szCs w:val="24"/>
              </w:rPr>
              <w:t>за счет внебюджетных источников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0372090" w14:textId="62A67107" w:rsidR="004356B9" w:rsidRPr="00DA353F" w:rsidRDefault="004356B9" w:rsidP="004356B9">
            <w:pPr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DA353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14:paraId="5DE8EF21" w14:textId="24E92275" w:rsidR="004356B9" w:rsidRPr="00DA353F" w:rsidRDefault="004356B9" w:rsidP="004356B9">
            <w:pPr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DA353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14:paraId="4C2AB562" w14:textId="69F8A5A3" w:rsidR="004356B9" w:rsidRPr="00DA353F" w:rsidRDefault="004356B9" w:rsidP="004356B9">
            <w:pPr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DA353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14:paraId="1D7D4426" w14:textId="64110185" w:rsidR="004356B9" w:rsidRPr="009E55C4" w:rsidRDefault="004356B9" w:rsidP="004356B9">
            <w:pPr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9E55C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9AC2D95" w14:textId="33F2DEFD" w:rsidR="004356B9" w:rsidRPr="009E55C4" w:rsidRDefault="004356B9" w:rsidP="004356B9">
            <w:pPr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9E55C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14:paraId="0D5DADC9" w14:textId="77F5A112" w:rsidR="004356B9" w:rsidRPr="00DA353F" w:rsidRDefault="004356B9" w:rsidP="004356B9">
            <w:pPr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DA353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4356B9" w:rsidRPr="00537243" w14:paraId="5C4327BC" w14:textId="77777777" w:rsidTr="002D5662">
        <w:tc>
          <w:tcPr>
            <w:tcW w:w="960" w:type="dxa"/>
            <w:shd w:val="clear" w:color="auto" w:fill="auto"/>
            <w:vAlign w:val="center"/>
            <w:hideMark/>
          </w:tcPr>
          <w:p w14:paraId="0E6AE0F6" w14:textId="7522F812" w:rsidR="004356B9" w:rsidRPr="00DA353F" w:rsidRDefault="004356B9" w:rsidP="004356B9">
            <w:pPr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DA353F">
              <w:rPr>
                <w:b/>
                <w:color w:val="000000"/>
                <w:sz w:val="24"/>
                <w:szCs w:val="24"/>
              </w:rPr>
              <w:t>1.1.4.</w:t>
            </w:r>
          </w:p>
        </w:tc>
        <w:tc>
          <w:tcPr>
            <w:tcW w:w="4563" w:type="dxa"/>
            <w:shd w:val="clear" w:color="auto" w:fill="auto"/>
            <w:vAlign w:val="center"/>
            <w:hideMark/>
          </w:tcPr>
          <w:p w14:paraId="3544E77A" w14:textId="014D0029" w:rsidR="004356B9" w:rsidRPr="00DA353F" w:rsidRDefault="004356B9" w:rsidP="004356B9">
            <w:pPr>
              <w:adjustRightInd w:val="0"/>
              <w:ind w:firstLine="205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DA353F">
              <w:rPr>
                <w:b/>
                <w:color w:val="000000"/>
                <w:sz w:val="24"/>
                <w:szCs w:val="24"/>
              </w:rPr>
              <w:t xml:space="preserve">Муниципальная программа «Благоустройство, дорожное хозяйство и развитие коммунальной инфраструктуры в Среднинском городском поселении Усольского муниципального образования Иркутской области на 2020- 2026 годы»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F71104F" w14:textId="40B6F7BD" w:rsidR="004356B9" w:rsidRPr="00DA353F" w:rsidRDefault="004356B9" w:rsidP="004356B9">
            <w:pPr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DA353F">
              <w:rPr>
                <w:b/>
                <w:color w:val="000000"/>
                <w:sz w:val="24"/>
                <w:szCs w:val="24"/>
              </w:rPr>
              <w:t>4 477,16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14:paraId="1F8B6A23" w14:textId="25522C60" w:rsidR="004356B9" w:rsidRPr="00DA353F" w:rsidRDefault="00584359" w:rsidP="004356B9">
            <w:pPr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8 350,85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14:paraId="42738679" w14:textId="623C7537" w:rsidR="004356B9" w:rsidRPr="00DA353F" w:rsidRDefault="007953AA" w:rsidP="004356B9">
            <w:pPr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3 921,97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14:paraId="64FAADEA" w14:textId="21705BE0" w:rsidR="004356B9" w:rsidRPr="000E2E0A" w:rsidRDefault="00FA36E0" w:rsidP="004356B9">
            <w:pPr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E2E0A">
              <w:rPr>
                <w:b/>
                <w:color w:val="000000"/>
                <w:sz w:val="24"/>
                <w:szCs w:val="24"/>
              </w:rPr>
              <w:t>11 472,49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FEEE1AA" w14:textId="34C2B34A" w:rsidR="004356B9" w:rsidRPr="000E2E0A" w:rsidRDefault="00D905E4" w:rsidP="004356B9">
            <w:pPr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E2E0A">
              <w:rPr>
                <w:b/>
                <w:color w:val="000000"/>
                <w:sz w:val="24"/>
                <w:szCs w:val="24"/>
              </w:rPr>
              <w:t>14 404,79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14:paraId="0A543A09" w14:textId="6A2CA757" w:rsidR="004356B9" w:rsidRPr="00DA353F" w:rsidRDefault="004356B9" w:rsidP="004356B9">
            <w:pPr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DA353F">
              <w:rPr>
                <w:b/>
                <w:color w:val="000000"/>
                <w:sz w:val="24"/>
                <w:szCs w:val="24"/>
              </w:rPr>
              <w:t>15 706,48</w:t>
            </w:r>
          </w:p>
        </w:tc>
      </w:tr>
      <w:tr w:rsidR="004356B9" w:rsidRPr="00537243" w14:paraId="4CA298FD" w14:textId="77777777" w:rsidTr="002D5662">
        <w:tc>
          <w:tcPr>
            <w:tcW w:w="960" w:type="dxa"/>
            <w:shd w:val="clear" w:color="auto" w:fill="auto"/>
            <w:vAlign w:val="center"/>
          </w:tcPr>
          <w:p w14:paraId="1758478B" w14:textId="0624BDA0" w:rsidR="004356B9" w:rsidRPr="00DA353F" w:rsidRDefault="004356B9" w:rsidP="004356B9">
            <w:pPr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DA35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3" w:type="dxa"/>
            <w:shd w:val="clear" w:color="auto" w:fill="auto"/>
            <w:vAlign w:val="center"/>
            <w:hideMark/>
          </w:tcPr>
          <w:p w14:paraId="30BD56B8" w14:textId="615A8306" w:rsidR="004356B9" w:rsidRPr="00DA353F" w:rsidRDefault="004356B9" w:rsidP="004356B9">
            <w:pPr>
              <w:adjustRightInd w:val="0"/>
              <w:ind w:firstLine="205"/>
              <w:jc w:val="both"/>
              <w:rPr>
                <w:rFonts w:eastAsia="Times New Roman"/>
                <w:sz w:val="24"/>
                <w:szCs w:val="24"/>
              </w:rPr>
            </w:pPr>
            <w:r w:rsidRPr="00DA353F">
              <w:rPr>
                <w:color w:val="000000"/>
                <w:sz w:val="24"/>
                <w:szCs w:val="24"/>
              </w:rPr>
              <w:t>за счет местного бюджета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AB4A5A9" w14:textId="7E9B2FB4" w:rsidR="004356B9" w:rsidRPr="00DA353F" w:rsidRDefault="004356B9" w:rsidP="004356B9">
            <w:pPr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DA353F">
              <w:rPr>
                <w:color w:val="000000"/>
                <w:sz w:val="24"/>
                <w:szCs w:val="24"/>
              </w:rPr>
              <w:t>2 575,66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14:paraId="2F4435EA" w14:textId="53B31B46" w:rsidR="004356B9" w:rsidRPr="00DA353F" w:rsidRDefault="00584359" w:rsidP="004356B9">
            <w:pPr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6 450,55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14:paraId="66D50C9A" w14:textId="1156F350" w:rsidR="004356B9" w:rsidRPr="00DA353F" w:rsidRDefault="007953AA" w:rsidP="004356B9">
            <w:pPr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1 998,87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14:paraId="16514B70" w14:textId="1C103E79" w:rsidR="004356B9" w:rsidRPr="000E2E0A" w:rsidRDefault="00FA36E0" w:rsidP="004356B9">
            <w:pPr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0E2E0A">
              <w:rPr>
                <w:color w:val="000000"/>
                <w:sz w:val="24"/>
                <w:szCs w:val="24"/>
              </w:rPr>
              <w:t>9 549,39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7C7B2D9" w14:textId="0327DBC9" w:rsidR="004356B9" w:rsidRPr="000E2E0A" w:rsidRDefault="00D905E4" w:rsidP="004356B9">
            <w:pPr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0E2E0A">
              <w:rPr>
                <w:color w:val="000000"/>
                <w:sz w:val="24"/>
                <w:szCs w:val="24"/>
              </w:rPr>
              <w:t>12 481,69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14:paraId="5324FA49" w14:textId="3940D533" w:rsidR="004356B9" w:rsidRPr="00DA353F" w:rsidRDefault="004356B9" w:rsidP="004356B9">
            <w:pPr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DA353F">
              <w:rPr>
                <w:color w:val="000000"/>
                <w:sz w:val="24"/>
                <w:szCs w:val="24"/>
              </w:rPr>
              <w:t>15 706,48</w:t>
            </w:r>
          </w:p>
        </w:tc>
      </w:tr>
      <w:tr w:rsidR="004356B9" w:rsidRPr="00537243" w14:paraId="5EEE0AF1" w14:textId="77777777" w:rsidTr="002D5662">
        <w:tc>
          <w:tcPr>
            <w:tcW w:w="960" w:type="dxa"/>
            <w:shd w:val="clear" w:color="auto" w:fill="auto"/>
            <w:vAlign w:val="center"/>
          </w:tcPr>
          <w:p w14:paraId="14D3ECEB" w14:textId="1ED6A1AC" w:rsidR="004356B9" w:rsidRPr="00DA353F" w:rsidRDefault="004356B9" w:rsidP="004356B9">
            <w:pPr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DA35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3" w:type="dxa"/>
            <w:shd w:val="clear" w:color="auto" w:fill="auto"/>
            <w:vAlign w:val="center"/>
            <w:hideMark/>
          </w:tcPr>
          <w:p w14:paraId="2134A008" w14:textId="7CEF9A15" w:rsidR="004356B9" w:rsidRPr="00DA353F" w:rsidRDefault="004356B9" w:rsidP="004356B9">
            <w:pPr>
              <w:adjustRightInd w:val="0"/>
              <w:ind w:firstLine="205"/>
              <w:jc w:val="both"/>
              <w:rPr>
                <w:rFonts w:eastAsia="Times New Roman"/>
                <w:sz w:val="24"/>
                <w:szCs w:val="24"/>
              </w:rPr>
            </w:pPr>
            <w:r w:rsidRPr="00DA353F">
              <w:rPr>
                <w:color w:val="000000"/>
                <w:sz w:val="24"/>
                <w:szCs w:val="24"/>
              </w:rPr>
              <w:t>за счет областного бюджета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AEC1045" w14:textId="366BAE5F" w:rsidR="004356B9" w:rsidRPr="00DA353F" w:rsidRDefault="004356B9" w:rsidP="004356B9">
            <w:pPr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DA353F">
              <w:rPr>
                <w:color w:val="000000"/>
                <w:sz w:val="24"/>
                <w:szCs w:val="24"/>
              </w:rPr>
              <w:t>1 901,50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14:paraId="4D391E34" w14:textId="032EA1C7" w:rsidR="004356B9" w:rsidRPr="00DA353F" w:rsidRDefault="004356B9" w:rsidP="004356B9">
            <w:pPr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DA353F">
              <w:rPr>
                <w:color w:val="000000"/>
                <w:sz w:val="24"/>
                <w:szCs w:val="24"/>
              </w:rPr>
              <w:t>1 900,30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14:paraId="2348838A" w14:textId="574F54A9" w:rsidR="004356B9" w:rsidRPr="00DA353F" w:rsidRDefault="004356B9" w:rsidP="004356B9">
            <w:pPr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DA353F">
              <w:rPr>
                <w:color w:val="000000"/>
                <w:sz w:val="24"/>
                <w:szCs w:val="24"/>
              </w:rPr>
              <w:t>1 923,10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14:paraId="2FEB0606" w14:textId="6C0EE68E" w:rsidR="004356B9" w:rsidRPr="000E2E0A" w:rsidRDefault="004356B9" w:rsidP="004356B9">
            <w:pPr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0E2E0A">
              <w:rPr>
                <w:color w:val="000000"/>
                <w:sz w:val="24"/>
                <w:szCs w:val="24"/>
              </w:rPr>
              <w:t>1 923,10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652D331" w14:textId="7B062207" w:rsidR="004356B9" w:rsidRPr="000E2E0A" w:rsidRDefault="004356B9" w:rsidP="004356B9">
            <w:pPr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0E2E0A">
              <w:rPr>
                <w:color w:val="000000"/>
                <w:sz w:val="24"/>
                <w:szCs w:val="24"/>
              </w:rPr>
              <w:t>1 923,10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14:paraId="127CF5CA" w14:textId="352A3032" w:rsidR="004356B9" w:rsidRPr="00DA353F" w:rsidRDefault="004356B9" w:rsidP="004356B9">
            <w:pPr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DA353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4356B9" w:rsidRPr="00537243" w14:paraId="2562D44C" w14:textId="77777777" w:rsidTr="002D5662">
        <w:tc>
          <w:tcPr>
            <w:tcW w:w="960" w:type="dxa"/>
            <w:shd w:val="clear" w:color="auto" w:fill="auto"/>
            <w:vAlign w:val="center"/>
          </w:tcPr>
          <w:p w14:paraId="6D26A11B" w14:textId="4EE79B00" w:rsidR="004356B9" w:rsidRPr="00DA353F" w:rsidRDefault="004356B9" w:rsidP="004356B9">
            <w:pPr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DA35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3" w:type="dxa"/>
            <w:shd w:val="clear" w:color="auto" w:fill="auto"/>
            <w:vAlign w:val="center"/>
            <w:hideMark/>
          </w:tcPr>
          <w:p w14:paraId="7DFF75AD" w14:textId="6F60D13E" w:rsidR="004356B9" w:rsidRPr="00DA353F" w:rsidRDefault="004356B9" w:rsidP="004356B9">
            <w:pPr>
              <w:adjustRightInd w:val="0"/>
              <w:ind w:firstLine="205"/>
              <w:jc w:val="both"/>
              <w:rPr>
                <w:rFonts w:eastAsia="Times New Roman"/>
                <w:sz w:val="24"/>
                <w:szCs w:val="24"/>
              </w:rPr>
            </w:pPr>
            <w:r w:rsidRPr="00DA353F">
              <w:rPr>
                <w:color w:val="000000"/>
                <w:sz w:val="24"/>
                <w:szCs w:val="24"/>
              </w:rPr>
              <w:t>за счет федерального бюджета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C526B34" w14:textId="18F7014A" w:rsidR="004356B9" w:rsidRPr="00DA353F" w:rsidRDefault="004356B9" w:rsidP="004356B9">
            <w:pPr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DA353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14:paraId="10E77F63" w14:textId="311132F4" w:rsidR="004356B9" w:rsidRPr="00DA353F" w:rsidRDefault="004356B9" w:rsidP="004356B9">
            <w:pPr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DA353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14:paraId="1C0EB61C" w14:textId="58BD3E68" w:rsidR="004356B9" w:rsidRPr="00DA353F" w:rsidRDefault="004356B9" w:rsidP="004356B9">
            <w:pPr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DA353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14:paraId="7B6D0C09" w14:textId="5293A354" w:rsidR="004356B9" w:rsidRPr="000E2E0A" w:rsidRDefault="004356B9" w:rsidP="004356B9">
            <w:pPr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0E2E0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173BA7F" w14:textId="2E9B8451" w:rsidR="004356B9" w:rsidRPr="000E2E0A" w:rsidRDefault="004356B9" w:rsidP="004356B9">
            <w:pPr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0E2E0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14:paraId="6FC64C1C" w14:textId="2A417DD7" w:rsidR="004356B9" w:rsidRPr="00DA353F" w:rsidRDefault="004356B9" w:rsidP="004356B9">
            <w:pPr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DA353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4356B9" w:rsidRPr="00537243" w14:paraId="64E04EE8" w14:textId="77777777" w:rsidTr="002D5662">
        <w:tc>
          <w:tcPr>
            <w:tcW w:w="960" w:type="dxa"/>
            <w:shd w:val="clear" w:color="auto" w:fill="auto"/>
            <w:vAlign w:val="center"/>
          </w:tcPr>
          <w:p w14:paraId="5B77207B" w14:textId="62C1E737" w:rsidR="004356B9" w:rsidRPr="00DA353F" w:rsidRDefault="004356B9" w:rsidP="004356B9">
            <w:pPr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DA35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3" w:type="dxa"/>
            <w:shd w:val="clear" w:color="auto" w:fill="auto"/>
            <w:vAlign w:val="center"/>
            <w:hideMark/>
          </w:tcPr>
          <w:p w14:paraId="0425E35B" w14:textId="227870E1" w:rsidR="004356B9" w:rsidRPr="00DA353F" w:rsidRDefault="004356B9" w:rsidP="004356B9">
            <w:pPr>
              <w:adjustRightInd w:val="0"/>
              <w:ind w:firstLine="205"/>
              <w:jc w:val="both"/>
              <w:rPr>
                <w:rFonts w:eastAsia="Times New Roman"/>
                <w:sz w:val="24"/>
                <w:szCs w:val="24"/>
              </w:rPr>
            </w:pPr>
            <w:r w:rsidRPr="00DA353F">
              <w:rPr>
                <w:color w:val="000000"/>
                <w:sz w:val="24"/>
                <w:szCs w:val="24"/>
              </w:rPr>
              <w:t>за счет внебюджетных источников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C8FD747" w14:textId="6D4719CB" w:rsidR="004356B9" w:rsidRPr="00DA353F" w:rsidRDefault="004356B9" w:rsidP="004356B9">
            <w:pPr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DA353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14:paraId="754281A0" w14:textId="59861100" w:rsidR="004356B9" w:rsidRPr="00DA353F" w:rsidRDefault="004356B9" w:rsidP="004356B9">
            <w:pPr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DA353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14:paraId="1373D83B" w14:textId="4D6ABA6B" w:rsidR="004356B9" w:rsidRPr="00DA353F" w:rsidRDefault="004356B9" w:rsidP="004356B9">
            <w:pPr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DA353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14:paraId="5E3B01B5" w14:textId="1BC873D4" w:rsidR="004356B9" w:rsidRPr="000E2E0A" w:rsidRDefault="004356B9" w:rsidP="004356B9">
            <w:pPr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0E2E0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8BD7863" w14:textId="32F281D0" w:rsidR="004356B9" w:rsidRPr="000E2E0A" w:rsidRDefault="004356B9" w:rsidP="004356B9">
            <w:pPr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0E2E0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14:paraId="37C03C91" w14:textId="6FF93F10" w:rsidR="004356B9" w:rsidRPr="00DA353F" w:rsidRDefault="004356B9" w:rsidP="004356B9">
            <w:pPr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DA353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4356B9" w:rsidRPr="00537243" w14:paraId="2AE32169" w14:textId="77777777" w:rsidTr="002D5662">
        <w:trPr>
          <w:trHeight w:val="1175"/>
        </w:trPr>
        <w:tc>
          <w:tcPr>
            <w:tcW w:w="960" w:type="dxa"/>
            <w:shd w:val="clear" w:color="auto" w:fill="auto"/>
            <w:vAlign w:val="center"/>
            <w:hideMark/>
          </w:tcPr>
          <w:p w14:paraId="0C3FF805" w14:textId="028BF3C8" w:rsidR="004356B9" w:rsidRPr="00DA353F" w:rsidRDefault="004356B9" w:rsidP="004356B9">
            <w:pPr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DA353F">
              <w:rPr>
                <w:b/>
                <w:color w:val="000000"/>
                <w:sz w:val="24"/>
                <w:szCs w:val="24"/>
              </w:rPr>
              <w:t>1.1.5.</w:t>
            </w:r>
          </w:p>
        </w:tc>
        <w:tc>
          <w:tcPr>
            <w:tcW w:w="4563" w:type="dxa"/>
            <w:shd w:val="clear" w:color="auto" w:fill="auto"/>
            <w:vAlign w:val="center"/>
            <w:hideMark/>
          </w:tcPr>
          <w:p w14:paraId="0D1A9436" w14:textId="6E2F735A" w:rsidR="004356B9" w:rsidRPr="00DA353F" w:rsidRDefault="004356B9" w:rsidP="004356B9">
            <w:pPr>
              <w:widowControl/>
              <w:tabs>
                <w:tab w:val="left" w:pos="8835"/>
              </w:tabs>
              <w:autoSpaceDE/>
              <w:autoSpaceDN/>
              <w:rPr>
                <w:b/>
                <w:sz w:val="24"/>
                <w:szCs w:val="24"/>
              </w:rPr>
            </w:pPr>
            <w:r w:rsidRPr="00DA353F">
              <w:rPr>
                <w:b/>
                <w:color w:val="000000"/>
                <w:sz w:val="24"/>
                <w:szCs w:val="24"/>
              </w:rPr>
              <w:t>Муниципальная программа «Формирование современной городской среды Среднинского городского поселения Усольского муниципального района Иркутской области на 2018-2024 годы»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FB49E87" w14:textId="379E6010" w:rsidR="004356B9" w:rsidRPr="00DA353F" w:rsidRDefault="004356B9" w:rsidP="004356B9">
            <w:pPr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DA353F">
              <w:rPr>
                <w:b/>
                <w:color w:val="000000"/>
                <w:sz w:val="24"/>
                <w:szCs w:val="24"/>
              </w:rPr>
              <w:t>6 494,09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14:paraId="5F3282BF" w14:textId="695D5132" w:rsidR="004356B9" w:rsidRPr="00DA353F" w:rsidRDefault="004356B9" w:rsidP="004356B9">
            <w:pPr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DA353F"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14:paraId="2FCED432" w14:textId="05645F99" w:rsidR="004356B9" w:rsidRPr="00DA353F" w:rsidRDefault="004356B9" w:rsidP="004356B9">
            <w:pPr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DA353F"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14:paraId="2CAF50D7" w14:textId="78AFBB6B" w:rsidR="004356B9" w:rsidRPr="000E2E0A" w:rsidRDefault="004356B9" w:rsidP="004356B9">
            <w:pPr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E2E0A"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CBD174E" w14:textId="4799070C" w:rsidR="004356B9" w:rsidRPr="000E2E0A" w:rsidRDefault="004356B9" w:rsidP="004356B9">
            <w:pPr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E2E0A"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14:paraId="5D33E4F3" w14:textId="28694B57" w:rsidR="004356B9" w:rsidRPr="00DA353F" w:rsidRDefault="004356B9" w:rsidP="004356B9">
            <w:pPr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DA353F">
              <w:rPr>
                <w:b/>
                <w:color w:val="000000"/>
                <w:sz w:val="24"/>
                <w:szCs w:val="24"/>
              </w:rPr>
              <w:t>0,00</w:t>
            </w:r>
          </w:p>
        </w:tc>
      </w:tr>
      <w:tr w:rsidR="004356B9" w:rsidRPr="00537243" w14:paraId="04C4814D" w14:textId="77777777" w:rsidTr="002D5662">
        <w:tc>
          <w:tcPr>
            <w:tcW w:w="960" w:type="dxa"/>
            <w:shd w:val="clear" w:color="auto" w:fill="auto"/>
            <w:vAlign w:val="center"/>
          </w:tcPr>
          <w:p w14:paraId="66857888" w14:textId="698330DD" w:rsidR="004356B9" w:rsidRPr="00DA353F" w:rsidRDefault="004356B9" w:rsidP="004356B9">
            <w:pPr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DA35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3" w:type="dxa"/>
            <w:shd w:val="clear" w:color="auto" w:fill="auto"/>
            <w:vAlign w:val="center"/>
            <w:hideMark/>
          </w:tcPr>
          <w:p w14:paraId="296DECDF" w14:textId="54AB6FC1" w:rsidR="004356B9" w:rsidRPr="00DA353F" w:rsidRDefault="004356B9" w:rsidP="004356B9">
            <w:pPr>
              <w:adjustRightInd w:val="0"/>
              <w:ind w:firstLine="205"/>
              <w:jc w:val="both"/>
              <w:rPr>
                <w:rFonts w:eastAsia="Times New Roman"/>
                <w:sz w:val="24"/>
                <w:szCs w:val="24"/>
              </w:rPr>
            </w:pPr>
            <w:r w:rsidRPr="00DA353F">
              <w:rPr>
                <w:color w:val="000000"/>
                <w:sz w:val="24"/>
                <w:szCs w:val="24"/>
              </w:rPr>
              <w:t>за счет местного бюджета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924FD53" w14:textId="0C1FF82D" w:rsidR="004356B9" w:rsidRPr="00DA353F" w:rsidRDefault="004356B9" w:rsidP="004356B9">
            <w:pPr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DA353F">
              <w:rPr>
                <w:color w:val="000000"/>
                <w:sz w:val="24"/>
                <w:szCs w:val="24"/>
              </w:rPr>
              <w:t>4 055,79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14:paraId="1B1762F3" w14:textId="79120DE5" w:rsidR="004356B9" w:rsidRPr="00DA353F" w:rsidRDefault="004356B9" w:rsidP="004356B9">
            <w:pPr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DA353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14:paraId="6B3BB940" w14:textId="13A23E46" w:rsidR="004356B9" w:rsidRPr="00DA353F" w:rsidRDefault="004356B9" w:rsidP="004356B9">
            <w:pPr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DA353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14:paraId="6D3EB632" w14:textId="595D4303" w:rsidR="004356B9" w:rsidRPr="000E2E0A" w:rsidRDefault="004356B9" w:rsidP="004356B9">
            <w:pPr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0E2E0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9E09660" w14:textId="698218B1" w:rsidR="004356B9" w:rsidRPr="000E2E0A" w:rsidRDefault="004356B9" w:rsidP="004356B9">
            <w:pPr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0E2E0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14:paraId="57F59E3D" w14:textId="3756602E" w:rsidR="004356B9" w:rsidRPr="00DA353F" w:rsidRDefault="004356B9" w:rsidP="004356B9">
            <w:pPr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DA353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4356B9" w:rsidRPr="00537243" w14:paraId="14192905" w14:textId="77777777" w:rsidTr="002D5662">
        <w:tc>
          <w:tcPr>
            <w:tcW w:w="960" w:type="dxa"/>
            <w:shd w:val="clear" w:color="auto" w:fill="auto"/>
            <w:vAlign w:val="center"/>
          </w:tcPr>
          <w:p w14:paraId="01A1131C" w14:textId="1A6AB923" w:rsidR="004356B9" w:rsidRPr="00DA353F" w:rsidRDefault="004356B9" w:rsidP="004356B9">
            <w:pPr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DA35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3" w:type="dxa"/>
            <w:shd w:val="clear" w:color="auto" w:fill="auto"/>
            <w:vAlign w:val="center"/>
            <w:hideMark/>
          </w:tcPr>
          <w:p w14:paraId="1B66CC20" w14:textId="2E1E23D9" w:rsidR="004356B9" w:rsidRPr="00DA353F" w:rsidRDefault="004356B9" w:rsidP="004356B9">
            <w:pPr>
              <w:adjustRightInd w:val="0"/>
              <w:ind w:firstLine="205"/>
              <w:jc w:val="both"/>
              <w:rPr>
                <w:rFonts w:eastAsia="Times New Roman"/>
                <w:sz w:val="24"/>
                <w:szCs w:val="24"/>
              </w:rPr>
            </w:pPr>
            <w:r w:rsidRPr="00DA353F">
              <w:rPr>
                <w:color w:val="000000"/>
                <w:sz w:val="24"/>
                <w:szCs w:val="24"/>
              </w:rPr>
              <w:t>за счет областного бюджета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1B1AEE2" w14:textId="46C613CC" w:rsidR="004356B9" w:rsidRPr="00DA353F" w:rsidRDefault="004356B9" w:rsidP="004356B9">
            <w:pPr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DA353F">
              <w:rPr>
                <w:color w:val="000000"/>
                <w:sz w:val="24"/>
                <w:szCs w:val="24"/>
              </w:rPr>
              <w:t>495,33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14:paraId="288EEF7A" w14:textId="67117E30" w:rsidR="004356B9" w:rsidRPr="00DA353F" w:rsidRDefault="004356B9" w:rsidP="004356B9">
            <w:pPr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DA353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14:paraId="0E85F58A" w14:textId="46E27E83" w:rsidR="004356B9" w:rsidRPr="00DA353F" w:rsidRDefault="004356B9" w:rsidP="004356B9">
            <w:pPr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DA353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14:paraId="442956EB" w14:textId="29BEE25C" w:rsidR="004356B9" w:rsidRPr="000E2E0A" w:rsidRDefault="004356B9" w:rsidP="004356B9">
            <w:pPr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0E2E0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0F86086" w14:textId="349C3F78" w:rsidR="004356B9" w:rsidRPr="000E2E0A" w:rsidRDefault="004356B9" w:rsidP="004356B9">
            <w:pPr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0E2E0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14:paraId="539B9E6A" w14:textId="388F293F" w:rsidR="004356B9" w:rsidRPr="00DA353F" w:rsidRDefault="004356B9" w:rsidP="004356B9">
            <w:pPr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DA353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4356B9" w:rsidRPr="00537243" w14:paraId="01032BBB" w14:textId="77777777" w:rsidTr="002D5662">
        <w:tc>
          <w:tcPr>
            <w:tcW w:w="960" w:type="dxa"/>
            <w:shd w:val="clear" w:color="auto" w:fill="auto"/>
            <w:vAlign w:val="center"/>
          </w:tcPr>
          <w:p w14:paraId="244761F6" w14:textId="0656849D" w:rsidR="004356B9" w:rsidRPr="00DA353F" w:rsidRDefault="004356B9" w:rsidP="004356B9">
            <w:pPr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DA35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3" w:type="dxa"/>
            <w:shd w:val="clear" w:color="auto" w:fill="auto"/>
            <w:vAlign w:val="center"/>
            <w:hideMark/>
          </w:tcPr>
          <w:p w14:paraId="6185D63C" w14:textId="2FA5ADFA" w:rsidR="004356B9" w:rsidRPr="00DA353F" w:rsidRDefault="004356B9" w:rsidP="004356B9">
            <w:pPr>
              <w:adjustRightInd w:val="0"/>
              <w:ind w:firstLine="205"/>
              <w:jc w:val="both"/>
              <w:rPr>
                <w:rFonts w:eastAsia="Times New Roman"/>
                <w:sz w:val="24"/>
                <w:szCs w:val="24"/>
              </w:rPr>
            </w:pPr>
            <w:r w:rsidRPr="00DA353F">
              <w:rPr>
                <w:color w:val="000000"/>
                <w:sz w:val="24"/>
                <w:szCs w:val="24"/>
              </w:rPr>
              <w:t>за счет федерального бюджета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6789AA7" w14:textId="3D3596F1" w:rsidR="004356B9" w:rsidRPr="00DA353F" w:rsidRDefault="004356B9" w:rsidP="004356B9">
            <w:pPr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DA353F">
              <w:rPr>
                <w:color w:val="000000"/>
                <w:sz w:val="24"/>
                <w:szCs w:val="24"/>
              </w:rPr>
              <w:t>1 942,97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14:paraId="3BD1F739" w14:textId="4AE4748B" w:rsidR="004356B9" w:rsidRPr="00DA353F" w:rsidRDefault="004356B9" w:rsidP="004356B9">
            <w:pPr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DA353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14:paraId="01061788" w14:textId="7A9CEE5B" w:rsidR="004356B9" w:rsidRPr="00DA353F" w:rsidRDefault="004356B9" w:rsidP="004356B9">
            <w:pPr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DA353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14:paraId="61C17D5E" w14:textId="1C41A150" w:rsidR="004356B9" w:rsidRPr="000E2E0A" w:rsidRDefault="004356B9" w:rsidP="004356B9">
            <w:pPr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0E2E0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6F36B7F" w14:textId="5FFF9468" w:rsidR="004356B9" w:rsidRPr="000E2E0A" w:rsidRDefault="004356B9" w:rsidP="004356B9">
            <w:pPr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0E2E0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14:paraId="536FBF1A" w14:textId="71DB64E3" w:rsidR="004356B9" w:rsidRPr="00DA353F" w:rsidRDefault="004356B9" w:rsidP="004356B9">
            <w:pPr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DA353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4356B9" w:rsidRPr="00537243" w14:paraId="25A3662A" w14:textId="77777777" w:rsidTr="002D5662">
        <w:tc>
          <w:tcPr>
            <w:tcW w:w="960" w:type="dxa"/>
            <w:shd w:val="clear" w:color="auto" w:fill="auto"/>
            <w:vAlign w:val="center"/>
          </w:tcPr>
          <w:p w14:paraId="71B14BE5" w14:textId="1F1E9D0F" w:rsidR="004356B9" w:rsidRPr="00DA353F" w:rsidRDefault="004356B9" w:rsidP="004356B9">
            <w:pPr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DA35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3" w:type="dxa"/>
            <w:shd w:val="clear" w:color="auto" w:fill="auto"/>
            <w:vAlign w:val="center"/>
            <w:hideMark/>
          </w:tcPr>
          <w:p w14:paraId="39B97B6A" w14:textId="57BDF3C1" w:rsidR="004356B9" w:rsidRPr="00DA353F" w:rsidRDefault="004356B9" w:rsidP="004356B9">
            <w:pPr>
              <w:adjustRightInd w:val="0"/>
              <w:ind w:firstLine="205"/>
              <w:jc w:val="both"/>
              <w:rPr>
                <w:rFonts w:eastAsia="Times New Roman"/>
                <w:sz w:val="24"/>
                <w:szCs w:val="24"/>
              </w:rPr>
            </w:pPr>
            <w:r w:rsidRPr="00DA353F">
              <w:rPr>
                <w:color w:val="000000"/>
                <w:sz w:val="24"/>
                <w:szCs w:val="24"/>
              </w:rPr>
              <w:t>за счет внебюджетных источников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BC07431" w14:textId="1BBEEBF3" w:rsidR="004356B9" w:rsidRPr="00DA353F" w:rsidRDefault="004356B9" w:rsidP="004356B9">
            <w:pPr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DA353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14:paraId="413637BE" w14:textId="5BED9928" w:rsidR="004356B9" w:rsidRPr="00DA353F" w:rsidRDefault="004356B9" w:rsidP="004356B9">
            <w:pPr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DA353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14:paraId="580559DA" w14:textId="7EF53F9B" w:rsidR="004356B9" w:rsidRPr="00DA353F" w:rsidRDefault="004356B9" w:rsidP="004356B9">
            <w:pPr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DA353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14:paraId="6054D443" w14:textId="17A37494" w:rsidR="004356B9" w:rsidRPr="000E2E0A" w:rsidRDefault="004356B9" w:rsidP="004356B9">
            <w:pPr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0E2E0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16006E7" w14:textId="704C5D36" w:rsidR="004356B9" w:rsidRPr="000E2E0A" w:rsidRDefault="004356B9" w:rsidP="004356B9">
            <w:pPr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0E2E0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14:paraId="4BF5895C" w14:textId="6D2DE937" w:rsidR="004356B9" w:rsidRPr="00DA353F" w:rsidRDefault="004356B9" w:rsidP="004356B9">
            <w:pPr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DA353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4356B9" w:rsidRPr="00537243" w14:paraId="47877F73" w14:textId="77777777" w:rsidTr="002D5662">
        <w:tc>
          <w:tcPr>
            <w:tcW w:w="960" w:type="dxa"/>
            <w:shd w:val="clear" w:color="auto" w:fill="auto"/>
            <w:vAlign w:val="center"/>
            <w:hideMark/>
          </w:tcPr>
          <w:p w14:paraId="089327A3" w14:textId="2F3007CA" w:rsidR="004356B9" w:rsidRPr="00DA353F" w:rsidRDefault="004356B9" w:rsidP="004356B9">
            <w:pPr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DA353F">
              <w:rPr>
                <w:b/>
                <w:color w:val="000000"/>
                <w:sz w:val="24"/>
                <w:szCs w:val="24"/>
              </w:rPr>
              <w:lastRenderedPageBreak/>
              <w:t>1.1.6.</w:t>
            </w:r>
          </w:p>
        </w:tc>
        <w:tc>
          <w:tcPr>
            <w:tcW w:w="4563" w:type="dxa"/>
            <w:shd w:val="clear" w:color="auto" w:fill="auto"/>
            <w:vAlign w:val="center"/>
            <w:hideMark/>
          </w:tcPr>
          <w:p w14:paraId="10644B8B" w14:textId="16B9723E" w:rsidR="004356B9" w:rsidRPr="00DA353F" w:rsidRDefault="004356B9" w:rsidP="004356B9">
            <w:pPr>
              <w:widowControl/>
              <w:tabs>
                <w:tab w:val="left" w:pos="8835"/>
              </w:tabs>
              <w:autoSpaceDE/>
              <w:autoSpaceDN/>
              <w:rPr>
                <w:b/>
                <w:sz w:val="24"/>
                <w:szCs w:val="24"/>
              </w:rPr>
            </w:pPr>
            <w:r w:rsidRPr="00DA353F">
              <w:rPr>
                <w:b/>
                <w:color w:val="000000"/>
                <w:sz w:val="24"/>
                <w:szCs w:val="24"/>
              </w:rPr>
              <w:t>Муниципальная программа «Развитие духовно-нравственного воспитания и физического развития молодежи в Среднинском городском поселении Усольского муниципального района Иркутской области 2020- 2026  годы»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2B2D73A" w14:textId="04E17568" w:rsidR="004356B9" w:rsidRPr="00DA353F" w:rsidRDefault="004356B9" w:rsidP="004356B9">
            <w:pPr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DA353F">
              <w:rPr>
                <w:b/>
                <w:color w:val="000000"/>
                <w:sz w:val="24"/>
                <w:szCs w:val="24"/>
              </w:rPr>
              <w:t>3 858,97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14:paraId="51F7D410" w14:textId="3D259A4B" w:rsidR="004356B9" w:rsidRPr="00DA353F" w:rsidRDefault="004356B9" w:rsidP="004356B9">
            <w:pPr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DA353F">
              <w:rPr>
                <w:b/>
                <w:color w:val="000000"/>
                <w:sz w:val="24"/>
                <w:szCs w:val="24"/>
              </w:rPr>
              <w:t>23 537,87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14:paraId="2B8F5DBA" w14:textId="4CC47799" w:rsidR="004356B9" w:rsidRPr="00DA353F" w:rsidRDefault="007953AA" w:rsidP="004356B9">
            <w:pPr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79 307,75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14:paraId="360B8256" w14:textId="6DF5FFDE" w:rsidR="004356B9" w:rsidRPr="009E55C4" w:rsidRDefault="004356B9" w:rsidP="004356B9">
            <w:pPr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9E55C4">
              <w:rPr>
                <w:b/>
                <w:color w:val="000000"/>
                <w:sz w:val="24"/>
                <w:szCs w:val="24"/>
              </w:rPr>
              <w:t>7 543,62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293E7F1" w14:textId="0946785E" w:rsidR="004356B9" w:rsidRPr="009E55C4" w:rsidRDefault="004356B9" w:rsidP="004356B9">
            <w:pPr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9E55C4">
              <w:rPr>
                <w:b/>
                <w:color w:val="000000"/>
                <w:sz w:val="24"/>
                <w:szCs w:val="24"/>
              </w:rPr>
              <w:t>7 543,62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14:paraId="2F360C6D" w14:textId="0E976DD2" w:rsidR="004356B9" w:rsidRPr="00DA353F" w:rsidRDefault="004356B9" w:rsidP="004356B9">
            <w:pPr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DA353F">
              <w:rPr>
                <w:b/>
                <w:color w:val="000000"/>
                <w:sz w:val="24"/>
                <w:szCs w:val="24"/>
              </w:rPr>
              <w:t>7 543,62</w:t>
            </w:r>
          </w:p>
        </w:tc>
      </w:tr>
      <w:tr w:rsidR="004356B9" w:rsidRPr="00537243" w14:paraId="2E881E4D" w14:textId="77777777" w:rsidTr="002D5662">
        <w:tc>
          <w:tcPr>
            <w:tcW w:w="960" w:type="dxa"/>
            <w:shd w:val="clear" w:color="auto" w:fill="auto"/>
            <w:vAlign w:val="center"/>
          </w:tcPr>
          <w:p w14:paraId="34312E0D" w14:textId="7773D25F" w:rsidR="004356B9" w:rsidRPr="00DA353F" w:rsidRDefault="004356B9" w:rsidP="004356B9">
            <w:pPr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DA35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3" w:type="dxa"/>
            <w:shd w:val="clear" w:color="auto" w:fill="auto"/>
            <w:vAlign w:val="center"/>
            <w:hideMark/>
          </w:tcPr>
          <w:p w14:paraId="5DC0894E" w14:textId="7A4ABC80" w:rsidR="004356B9" w:rsidRPr="00DA353F" w:rsidRDefault="004356B9" w:rsidP="004356B9">
            <w:pPr>
              <w:adjustRightInd w:val="0"/>
              <w:ind w:firstLine="205"/>
              <w:jc w:val="both"/>
              <w:rPr>
                <w:rFonts w:eastAsia="Times New Roman"/>
                <w:sz w:val="24"/>
                <w:szCs w:val="24"/>
              </w:rPr>
            </w:pPr>
            <w:r w:rsidRPr="00DA353F">
              <w:rPr>
                <w:color w:val="000000"/>
                <w:sz w:val="24"/>
                <w:szCs w:val="24"/>
              </w:rPr>
              <w:t>за счет местного бюджета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E605458" w14:textId="3217BDDC" w:rsidR="004356B9" w:rsidRPr="00DA353F" w:rsidRDefault="004356B9" w:rsidP="004356B9">
            <w:pPr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DA353F">
              <w:rPr>
                <w:color w:val="000000"/>
                <w:sz w:val="24"/>
                <w:szCs w:val="24"/>
              </w:rPr>
              <w:t>3 858,97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14:paraId="10909A19" w14:textId="255D83E3" w:rsidR="004356B9" w:rsidRPr="00DA353F" w:rsidRDefault="004356B9" w:rsidP="004356B9">
            <w:pPr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DA353F">
              <w:rPr>
                <w:color w:val="000000"/>
                <w:sz w:val="24"/>
                <w:szCs w:val="24"/>
              </w:rPr>
              <w:t>8 537,87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14:paraId="16747AAA" w14:textId="081A1DDB" w:rsidR="004356B9" w:rsidRPr="00DA353F" w:rsidRDefault="004356B9" w:rsidP="004356B9">
            <w:pPr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DA353F">
              <w:rPr>
                <w:color w:val="000000"/>
                <w:sz w:val="24"/>
                <w:szCs w:val="24"/>
              </w:rPr>
              <w:t>15 166,05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14:paraId="0D928D79" w14:textId="0278E9DE" w:rsidR="004356B9" w:rsidRPr="009E55C4" w:rsidRDefault="004356B9" w:rsidP="004356B9">
            <w:pPr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9E55C4">
              <w:rPr>
                <w:color w:val="000000"/>
                <w:sz w:val="24"/>
                <w:szCs w:val="24"/>
              </w:rPr>
              <w:t>7 543,62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A4A19E6" w14:textId="5BD8CBA8" w:rsidR="004356B9" w:rsidRPr="009E55C4" w:rsidRDefault="004356B9" w:rsidP="004356B9">
            <w:pPr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9E55C4">
              <w:rPr>
                <w:color w:val="000000"/>
                <w:sz w:val="24"/>
                <w:szCs w:val="24"/>
              </w:rPr>
              <w:t>7 543,62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14:paraId="17D05636" w14:textId="1DB2F0D5" w:rsidR="004356B9" w:rsidRPr="00DA353F" w:rsidRDefault="004356B9" w:rsidP="004356B9">
            <w:pPr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DA353F">
              <w:rPr>
                <w:color w:val="000000"/>
                <w:sz w:val="24"/>
                <w:szCs w:val="24"/>
              </w:rPr>
              <w:t>7 543,62</w:t>
            </w:r>
          </w:p>
        </w:tc>
      </w:tr>
      <w:tr w:rsidR="004356B9" w:rsidRPr="00537243" w14:paraId="265A52D8" w14:textId="77777777" w:rsidTr="002D5662">
        <w:tc>
          <w:tcPr>
            <w:tcW w:w="960" w:type="dxa"/>
            <w:shd w:val="clear" w:color="auto" w:fill="auto"/>
            <w:vAlign w:val="center"/>
          </w:tcPr>
          <w:p w14:paraId="36FF2ACB" w14:textId="58E12A29" w:rsidR="004356B9" w:rsidRPr="00DA353F" w:rsidRDefault="004356B9" w:rsidP="004356B9">
            <w:pPr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DA35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3" w:type="dxa"/>
            <w:shd w:val="clear" w:color="auto" w:fill="auto"/>
            <w:vAlign w:val="center"/>
            <w:hideMark/>
          </w:tcPr>
          <w:p w14:paraId="761977C6" w14:textId="1D921DD8" w:rsidR="004356B9" w:rsidRPr="00DA353F" w:rsidRDefault="004356B9" w:rsidP="004356B9">
            <w:pPr>
              <w:adjustRightInd w:val="0"/>
              <w:ind w:firstLine="205"/>
              <w:jc w:val="both"/>
              <w:rPr>
                <w:rFonts w:eastAsia="Times New Roman"/>
                <w:sz w:val="24"/>
                <w:szCs w:val="24"/>
              </w:rPr>
            </w:pPr>
            <w:r w:rsidRPr="00DA353F">
              <w:rPr>
                <w:color w:val="000000"/>
                <w:sz w:val="24"/>
                <w:szCs w:val="24"/>
              </w:rPr>
              <w:t>за счет областного бюджета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A14D274" w14:textId="6488AF79" w:rsidR="004356B9" w:rsidRPr="00DA353F" w:rsidRDefault="004356B9" w:rsidP="004356B9">
            <w:pPr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DA353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14:paraId="1BDA78CB" w14:textId="7B4F35F4" w:rsidR="004356B9" w:rsidRPr="00DA353F" w:rsidRDefault="004356B9" w:rsidP="004356B9">
            <w:pPr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DA353F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14:paraId="2758D69E" w14:textId="2F362DE7" w:rsidR="004356B9" w:rsidRPr="00DA353F" w:rsidRDefault="004356B9" w:rsidP="004356B9">
            <w:pPr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DA353F">
              <w:rPr>
                <w:color w:val="000000"/>
                <w:sz w:val="24"/>
                <w:szCs w:val="24"/>
              </w:rPr>
              <w:t>64 141,70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14:paraId="162E4132" w14:textId="285930BB" w:rsidR="004356B9" w:rsidRPr="009E55C4" w:rsidRDefault="004356B9" w:rsidP="004356B9">
            <w:pPr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9E55C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787CDD2" w14:textId="5F04A294" w:rsidR="004356B9" w:rsidRPr="009E55C4" w:rsidRDefault="004356B9" w:rsidP="004356B9">
            <w:pPr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9E55C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14:paraId="7FEF9CAB" w14:textId="1876C2DC" w:rsidR="004356B9" w:rsidRPr="00DA353F" w:rsidRDefault="004356B9" w:rsidP="004356B9">
            <w:pPr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DA353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4356B9" w:rsidRPr="00537243" w14:paraId="5CF08A56" w14:textId="77777777" w:rsidTr="002D5662">
        <w:tc>
          <w:tcPr>
            <w:tcW w:w="960" w:type="dxa"/>
            <w:shd w:val="clear" w:color="auto" w:fill="auto"/>
            <w:vAlign w:val="center"/>
          </w:tcPr>
          <w:p w14:paraId="7228F2B8" w14:textId="0CAFF546" w:rsidR="004356B9" w:rsidRPr="00DA353F" w:rsidRDefault="004356B9" w:rsidP="004356B9">
            <w:pPr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DA35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3" w:type="dxa"/>
            <w:shd w:val="clear" w:color="auto" w:fill="auto"/>
            <w:vAlign w:val="center"/>
            <w:hideMark/>
          </w:tcPr>
          <w:p w14:paraId="27F47D46" w14:textId="0BF84C24" w:rsidR="004356B9" w:rsidRPr="00DA353F" w:rsidRDefault="004356B9" w:rsidP="004356B9">
            <w:pPr>
              <w:adjustRightInd w:val="0"/>
              <w:ind w:firstLine="205"/>
              <w:jc w:val="both"/>
              <w:rPr>
                <w:rFonts w:eastAsia="Times New Roman"/>
                <w:sz w:val="24"/>
                <w:szCs w:val="24"/>
              </w:rPr>
            </w:pPr>
            <w:r w:rsidRPr="00DA353F">
              <w:rPr>
                <w:color w:val="000000"/>
                <w:sz w:val="24"/>
                <w:szCs w:val="24"/>
              </w:rPr>
              <w:t>за счет федерального бюджета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976A6CA" w14:textId="081E36BD" w:rsidR="004356B9" w:rsidRPr="00DA353F" w:rsidRDefault="004356B9" w:rsidP="004356B9">
            <w:pPr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DA353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14:paraId="07E994B6" w14:textId="0850FA6F" w:rsidR="004356B9" w:rsidRPr="00DA353F" w:rsidRDefault="004356B9" w:rsidP="004356B9">
            <w:pPr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DA353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14:paraId="26FAD13A" w14:textId="23F6E7E6" w:rsidR="004356B9" w:rsidRPr="00DA353F" w:rsidRDefault="004356B9" w:rsidP="004356B9">
            <w:pPr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DA353F">
              <w:rPr>
                <w:rFonts w:ascii="Calibri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14:paraId="7F396001" w14:textId="5D37BD34" w:rsidR="004356B9" w:rsidRPr="009E55C4" w:rsidRDefault="004356B9" w:rsidP="004356B9">
            <w:pPr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9E55C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7250092" w14:textId="5BF9745B" w:rsidR="004356B9" w:rsidRPr="009E55C4" w:rsidRDefault="004356B9" w:rsidP="004356B9">
            <w:pPr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9E55C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14:paraId="4193C4C5" w14:textId="64E370D3" w:rsidR="004356B9" w:rsidRPr="00DA353F" w:rsidRDefault="004356B9" w:rsidP="004356B9">
            <w:pPr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DA353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4356B9" w:rsidRPr="00537243" w14:paraId="7FB348CD" w14:textId="77777777" w:rsidTr="002D5662">
        <w:tc>
          <w:tcPr>
            <w:tcW w:w="960" w:type="dxa"/>
            <w:shd w:val="clear" w:color="auto" w:fill="auto"/>
            <w:vAlign w:val="center"/>
          </w:tcPr>
          <w:p w14:paraId="12F7FE1B" w14:textId="78839BA9" w:rsidR="004356B9" w:rsidRPr="00DA353F" w:rsidRDefault="004356B9" w:rsidP="004356B9">
            <w:pPr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DA35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3" w:type="dxa"/>
            <w:shd w:val="clear" w:color="auto" w:fill="auto"/>
            <w:vAlign w:val="center"/>
            <w:hideMark/>
          </w:tcPr>
          <w:p w14:paraId="4EDC04C2" w14:textId="1761CB1B" w:rsidR="004356B9" w:rsidRPr="00DA353F" w:rsidRDefault="004356B9" w:rsidP="004356B9">
            <w:pPr>
              <w:adjustRightInd w:val="0"/>
              <w:ind w:firstLine="205"/>
              <w:jc w:val="both"/>
              <w:rPr>
                <w:rFonts w:eastAsia="Times New Roman"/>
                <w:sz w:val="24"/>
                <w:szCs w:val="24"/>
              </w:rPr>
            </w:pPr>
            <w:r w:rsidRPr="00DA353F">
              <w:rPr>
                <w:color w:val="000000"/>
                <w:sz w:val="24"/>
                <w:szCs w:val="24"/>
              </w:rPr>
              <w:t>за счет внебюджетных источников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9AF7418" w14:textId="7239B0A7" w:rsidR="004356B9" w:rsidRPr="00DA353F" w:rsidRDefault="004356B9" w:rsidP="004356B9">
            <w:pPr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DA353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14:paraId="0B05B2F6" w14:textId="2FE1C001" w:rsidR="004356B9" w:rsidRPr="00DA353F" w:rsidRDefault="004356B9" w:rsidP="004356B9">
            <w:pPr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DA353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14:paraId="74AF2C9B" w14:textId="606B7573" w:rsidR="004356B9" w:rsidRPr="00DA353F" w:rsidRDefault="004356B9" w:rsidP="004356B9">
            <w:pPr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DA353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14:paraId="7F4F1AB5" w14:textId="4165EEC5" w:rsidR="004356B9" w:rsidRPr="009E55C4" w:rsidRDefault="004356B9" w:rsidP="004356B9">
            <w:pPr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9E55C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8C0A13F" w14:textId="7158716E" w:rsidR="004356B9" w:rsidRPr="009E55C4" w:rsidRDefault="004356B9" w:rsidP="004356B9">
            <w:pPr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9E55C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14:paraId="30F69B5F" w14:textId="480ED0C4" w:rsidR="004356B9" w:rsidRPr="00DA353F" w:rsidRDefault="004356B9" w:rsidP="004356B9">
            <w:pPr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DA353F">
              <w:rPr>
                <w:color w:val="000000"/>
                <w:sz w:val="24"/>
                <w:szCs w:val="24"/>
              </w:rPr>
              <w:t>0,00</w:t>
            </w:r>
          </w:p>
        </w:tc>
      </w:tr>
    </w:tbl>
    <w:p w14:paraId="1BFCD0A5" w14:textId="77777777" w:rsidR="00537243" w:rsidRDefault="00537243" w:rsidP="00910AA7">
      <w:pPr>
        <w:ind w:left="-851"/>
        <w:rPr>
          <w:sz w:val="28"/>
          <w:szCs w:val="28"/>
        </w:rPr>
        <w:sectPr w:rsidR="00537243" w:rsidSect="00537243">
          <w:pgSz w:w="16840" w:h="11906" w:orient="landscape" w:code="9"/>
          <w:pgMar w:top="748" w:right="539" w:bottom="1135" w:left="1134" w:header="720" w:footer="720" w:gutter="0"/>
          <w:cols w:space="720"/>
        </w:sectPr>
      </w:pPr>
    </w:p>
    <w:p w14:paraId="547A08F9" w14:textId="77777777" w:rsidR="00E57065" w:rsidRDefault="00E57065"/>
    <w:sectPr w:rsidR="00E57065" w:rsidSect="008A57D5">
      <w:pgSz w:w="11906" w:h="16840" w:code="9"/>
      <w:pgMar w:top="1134" w:right="746" w:bottom="539" w:left="184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C9F6C4" w14:textId="77777777" w:rsidR="008B4DA3" w:rsidRDefault="008B4DA3" w:rsidP="00467CDD">
      <w:r>
        <w:separator/>
      </w:r>
    </w:p>
  </w:endnote>
  <w:endnote w:type="continuationSeparator" w:id="0">
    <w:p w14:paraId="64FBAEED" w14:textId="77777777" w:rsidR="008B4DA3" w:rsidRDefault="008B4DA3" w:rsidP="00467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E2164E" w14:textId="77777777" w:rsidR="008B4DA3" w:rsidRDefault="008B4DA3" w:rsidP="00467CDD">
      <w:r>
        <w:separator/>
      </w:r>
    </w:p>
  </w:footnote>
  <w:footnote w:type="continuationSeparator" w:id="0">
    <w:p w14:paraId="019AD8D1" w14:textId="77777777" w:rsidR="008B4DA3" w:rsidRDefault="008B4DA3" w:rsidP="00467C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A97558"/>
    <w:multiLevelType w:val="hybridMultilevel"/>
    <w:tmpl w:val="EC1ECF44"/>
    <w:lvl w:ilvl="0" w:tplc="7796515C">
      <w:start w:val="1"/>
      <w:numFmt w:val="decimal"/>
      <w:lvlText w:val="%1."/>
      <w:lvlJc w:val="left"/>
      <w:pPr>
        <w:ind w:left="1410" w:hanging="510"/>
      </w:pPr>
      <w:rPr>
        <w:rFonts w:hint="default"/>
      </w:rPr>
    </w:lvl>
    <w:lvl w:ilvl="1" w:tplc="766EEB0A">
      <w:start w:val="1"/>
      <w:numFmt w:val="decimal"/>
      <w:lvlText w:val="%2.1."/>
      <w:lvlJc w:val="left"/>
      <w:pPr>
        <w:ind w:left="19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015"/>
    <w:rsid w:val="000416E1"/>
    <w:rsid w:val="00057CE2"/>
    <w:rsid w:val="000E2E0A"/>
    <w:rsid w:val="00130F0E"/>
    <w:rsid w:val="001471A4"/>
    <w:rsid w:val="001605CA"/>
    <w:rsid w:val="001E0C52"/>
    <w:rsid w:val="001F2D29"/>
    <w:rsid w:val="00261617"/>
    <w:rsid w:val="002637A6"/>
    <w:rsid w:val="002D5286"/>
    <w:rsid w:val="002D5662"/>
    <w:rsid w:val="002E1350"/>
    <w:rsid w:val="00394ACC"/>
    <w:rsid w:val="003B71AA"/>
    <w:rsid w:val="004014BB"/>
    <w:rsid w:val="004356B9"/>
    <w:rsid w:val="00467CDD"/>
    <w:rsid w:val="00470710"/>
    <w:rsid w:val="004E14B3"/>
    <w:rsid w:val="004E5BCD"/>
    <w:rsid w:val="00537243"/>
    <w:rsid w:val="00562E31"/>
    <w:rsid w:val="00565310"/>
    <w:rsid w:val="00584359"/>
    <w:rsid w:val="005B48E7"/>
    <w:rsid w:val="006F2EE2"/>
    <w:rsid w:val="007914CA"/>
    <w:rsid w:val="007953AA"/>
    <w:rsid w:val="007F32DA"/>
    <w:rsid w:val="00824FFF"/>
    <w:rsid w:val="0082640A"/>
    <w:rsid w:val="00885D4C"/>
    <w:rsid w:val="008A57D5"/>
    <w:rsid w:val="008B4DA3"/>
    <w:rsid w:val="008F6687"/>
    <w:rsid w:val="00910AA7"/>
    <w:rsid w:val="00931015"/>
    <w:rsid w:val="00945DBF"/>
    <w:rsid w:val="00953BDD"/>
    <w:rsid w:val="00973E60"/>
    <w:rsid w:val="009E55C4"/>
    <w:rsid w:val="00A2762C"/>
    <w:rsid w:val="00A4362B"/>
    <w:rsid w:val="00A61CF7"/>
    <w:rsid w:val="00B07879"/>
    <w:rsid w:val="00B1114F"/>
    <w:rsid w:val="00B50071"/>
    <w:rsid w:val="00B511D1"/>
    <w:rsid w:val="00B90594"/>
    <w:rsid w:val="00C03374"/>
    <w:rsid w:val="00C372E2"/>
    <w:rsid w:val="00C745D4"/>
    <w:rsid w:val="00C8415A"/>
    <w:rsid w:val="00C84CBC"/>
    <w:rsid w:val="00C95EA1"/>
    <w:rsid w:val="00CA4C00"/>
    <w:rsid w:val="00D52C76"/>
    <w:rsid w:val="00D905E4"/>
    <w:rsid w:val="00DA353F"/>
    <w:rsid w:val="00E16B9F"/>
    <w:rsid w:val="00E57065"/>
    <w:rsid w:val="00ED24BE"/>
    <w:rsid w:val="00F4427C"/>
    <w:rsid w:val="00F651E9"/>
    <w:rsid w:val="00F978AF"/>
    <w:rsid w:val="00FA3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859BF"/>
  <w15:chartTrackingRefBased/>
  <w15:docId w15:val="{50640B29-4C6A-4A4F-A575-B2F8844E0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0AA7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7CD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67CDD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67CD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67CDD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D24B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D24BE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0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65A2FC-F5DB-42E8-B3B0-9C8046809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1249</Words>
  <Characters>7121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SoplenkovaOA</dc:creator>
  <cp:keywords/>
  <dc:description/>
  <cp:lastModifiedBy>User</cp:lastModifiedBy>
  <cp:revision>4</cp:revision>
  <cp:lastPrinted>2023-11-15T03:14:00Z</cp:lastPrinted>
  <dcterms:created xsi:type="dcterms:W3CDTF">2024-02-01T01:37:00Z</dcterms:created>
  <dcterms:modified xsi:type="dcterms:W3CDTF">2024-02-02T09:12:00Z</dcterms:modified>
</cp:coreProperties>
</file>