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D" w:rsidRDefault="00F836DD">
      <w:bookmarkStart w:id="0" w:name="_GoBack"/>
      <w:bookmarkEnd w:id="0"/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9A52ACC" wp14:editId="6067A3AE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F836DD" w:rsidRPr="00F836DD" w:rsidRDefault="00F836DD" w:rsidP="00F83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836DD" w:rsidRPr="00F836DD" w:rsidRDefault="00F836DD" w:rsidP="00F8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F836DD" w:rsidRPr="00F836DD" w:rsidRDefault="00F836DD" w:rsidP="00F836DD">
      <w:pPr>
        <w:shd w:val="clear" w:color="auto" w:fill="FFFFFF"/>
        <w:tabs>
          <w:tab w:val="left" w:pos="3744"/>
        </w:tabs>
        <w:spacing w:after="0" w:line="240" w:lineRule="auto"/>
        <w:ind w:right="-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26.03.2024 г.                                                                      </w:t>
      </w:r>
      <w:r w:rsidR="0052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F836DD" w:rsidRPr="00F836DD" w:rsidRDefault="00F836DD" w:rsidP="00F836DD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F836DD" w:rsidRPr="00F836DD" w:rsidRDefault="00F836DD" w:rsidP="00F836DD">
      <w:pPr>
        <w:shd w:val="clear" w:color="auto" w:fill="FFFFFF"/>
        <w:tabs>
          <w:tab w:val="left" w:pos="3744"/>
        </w:tabs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hd w:val="clear" w:color="auto" w:fill="FFFFFF"/>
        <w:spacing w:after="0" w:line="240" w:lineRule="auto"/>
        <w:ind w:right="-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бюджетной классификации</w:t>
      </w:r>
    </w:p>
    <w:p w:rsidR="00F836DD" w:rsidRPr="00F836DD" w:rsidRDefault="00F836DD" w:rsidP="00F836DD">
      <w:pPr>
        <w:shd w:val="clear" w:color="auto" w:fill="FFFFFF"/>
        <w:spacing w:after="0" w:line="240" w:lineRule="auto"/>
        <w:ind w:right="-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в части, относящейся к бюджету Среднинского</w:t>
      </w:r>
    </w:p>
    <w:p w:rsidR="00F836DD" w:rsidRPr="00F836DD" w:rsidRDefault="00F836DD" w:rsidP="00F836DD">
      <w:pPr>
        <w:shd w:val="clear" w:color="auto" w:fill="FFFFFF"/>
        <w:spacing w:after="0" w:line="240" w:lineRule="auto"/>
        <w:ind w:right="-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Усольского муниципального района </w:t>
      </w:r>
    </w:p>
    <w:p w:rsidR="00F836DD" w:rsidRPr="00F836DD" w:rsidRDefault="00F836DD" w:rsidP="00F836DD">
      <w:pPr>
        <w:shd w:val="clear" w:color="auto" w:fill="FFFFFF"/>
        <w:spacing w:after="0" w:line="240" w:lineRule="auto"/>
        <w:ind w:right="-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 области</w:t>
      </w:r>
    </w:p>
    <w:p w:rsidR="00F836DD" w:rsidRPr="00F836DD" w:rsidRDefault="00F836DD" w:rsidP="00F836DD">
      <w:pPr>
        <w:spacing w:after="0" w:line="240" w:lineRule="auto"/>
        <w:ind w:right="-3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-3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Федерации, приказом Министерства финансов Российской Федерации от 24 мая 2022 года № 82н «О Порядке формирования и применения кодов бюджетной классификации Российской Федерации, их структуре и принципах назначения», руководствуясь Положением о Бюджетном процессе в Среднинском городском поселении Усольского муниципального района Иркутской области, утвержденным решением Думы Среднинского городского поселения Усольского муниципального района Иркутской области от 30 июня 2022 года № 190, статьям 23,46 Устава городского поселения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F836DD" w:rsidRPr="00F836DD" w:rsidRDefault="00F836DD" w:rsidP="00F836DD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836DD" w:rsidRPr="00F836DD" w:rsidRDefault="00F836DD" w:rsidP="003A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бюджетной классификации Российской Федерации в части, относящейся к бюджету Среднинского городского поселения Усольского муниципального района Иркутской области.</w:t>
      </w:r>
    </w:p>
    <w:p w:rsidR="00F836DD" w:rsidRPr="00F836DD" w:rsidRDefault="00F836DD" w:rsidP="003A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применяется к правоотношениям, возникшим при составлении и исполнении бюджета Среднинского городского поселения Усольского муниципального района Иркутской области, начиная с бюджета на 2024 год и плановый период 2025 и 2026 годов.</w:t>
      </w:r>
    </w:p>
    <w:p w:rsidR="00F836DD" w:rsidRPr="00F836DD" w:rsidRDefault="00F836DD" w:rsidP="003A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13.12.2024 г. №89 «Об утверждении порядка применения бюджетной классификации Российской Федерации в части, относящейся к бюджету Среднинского городского поселения Усольского муниципа</w:t>
      </w:r>
      <w:r w:rsidR="003A37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Иркутской области» о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тменить.</w:t>
      </w:r>
    </w:p>
    <w:p w:rsidR="00F836DD" w:rsidRPr="00F836DD" w:rsidRDefault="00F836DD" w:rsidP="003A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F836DD" w:rsidRPr="00F836DD" w:rsidRDefault="00F836DD" w:rsidP="003A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опубликования, но не ранее 01 января 2024 года </w:t>
      </w:r>
    </w:p>
    <w:p w:rsidR="00F836DD" w:rsidRPr="00F836DD" w:rsidRDefault="00F836DD" w:rsidP="003A3756">
      <w:pPr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F836DD" w:rsidRPr="00F836DD" w:rsidRDefault="00F836DD" w:rsidP="00F836DD">
      <w:pPr>
        <w:spacing w:after="0" w:line="240" w:lineRule="auto"/>
        <w:ind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</w:t>
      </w:r>
      <w:r w:rsidR="003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F836DD" w:rsidRPr="00F836DD" w:rsidRDefault="00F836DD" w:rsidP="00F836DD">
      <w:pPr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756" w:rsidRDefault="003A3756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:rsidR="00F836DD" w:rsidRPr="00F836DD" w:rsidRDefault="005C1EBC" w:rsidP="005C1EBC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по договору ГПХ  </w:t>
      </w:r>
      <w:r w:rsidR="00F836DD"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F836DD"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  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Е.А.Логаш</w:t>
      </w: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>в дело: 03-01-02</w:t>
      </w: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-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</w:p>
    <w:p w:rsidR="00F836DD" w:rsidRPr="00F836DD" w:rsidRDefault="005C1EBC" w:rsidP="00F836DD">
      <w:pPr>
        <w:widowControl w:val="0"/>
        <w:autoSpaceDE w:val="0"/>
        <w:autoSpaceDN w:val="0"/>
        <w:spacing w:after="0" w:line="240" w:lineRule="auto"/>
        <w:ind w:right="-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836DD"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юридическим вопросам</w:t>
      </w: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-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нотариальным действиям                        _________   ______А.В. Шегнагаев </w:t>
      </w: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-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на печать;</w:t>
      </w:r>
    </w:p>
    <w:p w:rsid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в регистр;</w:t>
      </w:r>
    </w:p>
    <w:p w:rsidR="005C1EBC" w:rsidRPr="00F836DD" w:rsidRDefault="005C1EBC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сайт.</w:t>
      </w: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приложений к нему соответствует бумажному носителю.</w:t>
      </w:r>
    </w:p>
    <w:p w:rsidR="00F836DD" w:rsidRPr="00F836DD" w:rsidRDefault="00F836DD" w:rsidP="00F836DD">
      <w:pPr>
        <w:spacing w:after="0" w:line="240" w:lineRule="auto"/>
        <w:ind w:left="-567" w:right="-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page" w:horzAnchor="margin" w:tblpXSpec="right" w:tblpY="1076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F836DD" w:rsidRPr="00F836DD" w:rsidTr="006B565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Постановлением администрации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Среднинского городского поселения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Усольского муниципального района </w:t>
            </w:r>
          </w:p>
        </w:tc>
      </w:tr>
      <w:tr w:rsidR="00F836DD" w:rsidRPr="00F836DD" w:rsidTr="006B565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Иркутской области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От 26.03.2024 г. № 21</w:t>
            </w:r>
          </w:p>
        </w:tc>
      </w:tr>
    </w:tbl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 Российской Федерации в части, относящейся к бюджету Среднинского городского поселения Усольского муниципального района Иркутской области (далее – Порядок)</w:t>
      </w: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836DD" w:rsidRPr="00F836DD" w:rsidRDefault="00F836DD" w:rsidP="00F836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положениями статей 9, 21 Бюджетного кодекса Российской Федерации и устанавливает: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бюджетной классификации Российской Федерации в части, относящейся к бюджету Среднинского городского поселения Усольского муниципального района Иркутской области;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главных распорядителей бюджета Среднинского городского поселения Усольского муниципального района Иркутской области;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Среднинского городского поселения Усольского муниципального района Иркутской области;</w:t>
      </w:r>
    </w:p>
    <w:p w:rsidR="00F836DD" w:rsidRPr="00F836DD" w:rsidRDefault="00F836DD" w:rsidP="00F836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и исполнении бюджета Среднинского городского поселения Усольского муниципального района Иркутской области, в части расходов бюджетов применяются коды бюджетной классификации, согласно </w:t>
      </w:r>
      <w:r w:rsidRPr="00F836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2022 года № 82н</w:t>
      </w:r>
      <w:r w:rsidRPr="00F836DD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настоящим Порядком.</w:t>
      </w: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Главные распорядители средств бюджета Среднинского городского поселения Усольского муниципального района Иркутской области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главного распорядителя средств бюджета Среднинского городского поселения Усольского муниципального района Иркутской области состоит из трех разрядов и формируется с применением числового ряда: 1, 2, 3, 4, 5, 6, 7, 8, 9, 0.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кодов главных распорядителей средств бюджета Среднинского городского поселения Усольского муниципального района Иркутской области</w:t>
      </w:r>
      <w:r w:rsidRPr="00F836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1 к настоящему Порядку.</w:t>
      </w: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2.Целевые статьи расходов</w:t>
      </w:r>
    </w:p>
    <w:p w:rsidR="00F836DD" w:rsidRPr="00F836DD" w:rsidRDefault="00F836DD" w:rsidP="00F8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Среднинского городского поселения Усольского муниципального района Иркутской области, формируются в соответствии с муниципальными программами Среднинского городского поселения Усольского муниципального района Иркутской области, 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непрограммными направлениями деятельности органов местного самоуправления (далее - ОМСУ).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кода целевой статьи расходов бюджета Среднинского городского поселения Усольского муниципального района Иркутской области, состоит из десяти разрядов и включает следующие составные части (таблица 1):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программного (непрограммного) направления расходов (8-9 разряды кода классификации расходов бюджетов), предназначенный для кодирования бюджетных ассигнований по государственным программам Иркутской области, муниципальным программам Среднинского городского поселения Усольского муниципального района Иркутской области, непрограммным направлениям деятельности ОМСУ;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подпрограммы (10 разряд кода классификации расходов бюджетов), предназначенный для кодирования бюджетных ассигнований по подпрограммам, а также бюджетных ассигнований в рамках непрограммных направлений деятельности ОМСУ;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в рамках подпрограмм, а также бюджетных ассигнований в рамках непрограммных направлений деятельности ОМСУ;</w:t>
      </w:r>
    </w:p>
    <w:p w:rsidR="00F836DD" w:rsidRPr="00F836DD" w:rsidRDefault="00F836DD" w:rsidP="003A3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мероприятия.1</w:t>
      </w:r>
    </w:p>
    <w:p w:rsidR="00F836DD" w:rsidRPr="00F836DD" w:rsidRDefault="00F836DD" w:rsidP="00F836DD">
      <w:pPr>
        <w:autoSpaceDE w:val="0"/>
        <w:autoSpaceDN w:val="0"/>
        <w:adjustRightInd w:val="0"/>
        <w:spacing w:after="0" w:line="240" w:lineRule="auto"/>
        <w:ind w:right="-3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333"/>
        <w:gridCol w:w="1991"/>
        <w:gridCol w:w="882"/>
        <w:gridCol w:w="752"/>
        <w:gridCol w:w="651"/>
        <w:gridCol w:w="652"/>
        <w:gridCol w:w="578"/>
        <w:gridCol w:w="701"/>
        <w:gridCol w:w="820"/>
      </w:tblGrid>
      <w:tr w:rsidR="00F836DD" w:rsidRPr="00F836DD" w:rsidTr="006B5655">
        <w:trPr>
          <w:trHeight w:val="20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F836DD" w:rsidRPr="00F836DD" w:rsidTr="006B5655">
        <w:trPr>
          <w:trHeight w:val="214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F836DD" w:rsidRPr="00F836DD" w:rsidTr="006B5655">
        <w:trPr>
          <w:trHeight w:val="373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DD" w:rsidRPr="00F836DD" w:rsidTr="006B5655">
        <w:trPr>
          <w:trHeight w:val="1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целевых статей расходов бюджета Среднинского городского поселения Усольского муниципального района Иркутской области устанавливается главный инспектор по планированию и формированию бюджета администрации Среднинского городского поселения Усольского муниципального района Иркутской области</w:t>
      </w:r>
      <w:r w:rsidRPr="00F836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характеризует направление бюджетных ассигнований на реализацию: </w:t>
      </w:r>
    </w:p>
    <w:p w:rsidR="00F836DD" w:rsidRPr="00F836DD" w:rsidRDefault="00F836DD" w:rsidP="003A37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непрограммных направлений расходов бюджета Среднинского городского поселения Усольского муниципального района Иркутской области;</w:t>
      </w:r>
    </w:p>
    <w:p w:rsidR="00F836DD" w:rsidRPr="00F836DD" w:rsidRDefault="00F836DD" w:rsidP="003A37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муниципальных программ, непрограммных направлений деятельности ОМСУ, указанных в ведомственной структуре </w:t>
      </w: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 Среднинского городского поселения Усольского муниципального района Иркутской области;</w:t>
      </w:r>
    </w:p>
    <w:p w:rsidR="00F836DD" w:rsidRPr="00F836DD" w:rsidRDefault="00F836DD" w:rsidP="003A37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мероприятий, детализации непрограммных направлений деятельности ОМСУ, указанных в ведомственной структуре расходов бюджета Среднинского городского поселения Усольского муниципального района Иркутской области.</w:t>
      </w:r>
    </w:p>
    <w:p w:rsidR="00F836DD" w:rsidRPr="00F836DD" w:rsidRDefault="00F836DD" w:rsidP="003A37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направлений расходов.</w:t>
      </w: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Среднинского городского поселения Усольского муниципального района Иркутской области приведен в приложении 2 к настоящему Порядку.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 расходов, которые применяются в рамках муниципальных программ, основных мероприятий, подпрограмм, непрограммных направлений расходов ОМСУ утверждаются постановлением администрации Среднинского городского поселения Усольского муниципального района Иркутской области.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Среднинского городского поселения Усольского муниципального района Иркутской области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бюджета Российской Федерации (далее – целевые межбюджетные трансферты), осуществляется по кодам соответствующих направлений расходов областного и федерального бюджета, по которым отражаются расходы областного и федерального бюджета на предоставление целевых межбюджетных трансфертов в привязке к программной (непрограммной) части кода целевой статьи расходов бюджета.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 расходов, увязываемые с целевыми статьями основных мероприятий, подпрограмм, муниципальных программ Среднинского городского поселения Усольского муниципального района Иркутской области, непрограммными направлениями расходов приведены в приложении 3 пункт 1 к настоящему Порядку.</w:t>
      </w: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 расходов для отражения расходов бюджета Среднинского городского поселения Усольского муниципального района Иркутской области, за счет межбюджетных трансфертов, предоставленных из областного бюджета приведены в приложении 3 пункт 2 к настоящему Порядку.</w:t>
      </w:r>
    </w:p>
    <w:p w:rsidR="00F836DD" w:rsidRPr="00F836DD" w:rsidRDefault="00F836DD" w:rsidP="00F83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3.Виды расходов</w:t>
      </w:r>
    </w:p>
    <w:p w:rsidR="00F836DD" w:rsidRPr="00F836DD" w:rsidRDefault="00F836DD" w:rsidP="00F83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Среднинского городского поселения Усольского муниципального района Иркутской области по кодам видов расходов осуществляется в соответствии с Порядком Министерства Финансов Российской Федерации.</w:t>
      </w: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76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F836DD" w:rsidRPr="00F836DD" w:rsidTr="006B5655">
        <w:trPr>
          <w:trHeight w:val="2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  <w:r w:rsidRPr="00F836D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применения бюджетной классификации Российской Федерации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в части, относящейся к бюджету Среднинского городского поселения Усольского муниципального района Иркутской области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836DD" w:rsidRPr="00F836DD" w:rsidRDefault="00F836DD" w:rsidP="00F836DD">
      <w:pPr>
        <w:widowControl w:val="0"/>
        <w:tabs>
          <w:tab w:val="left" w:pos="701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кодов</w:t>
      </w: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распорядителей средств бюджета Среднинского городского поселения Усольского муниципального района Иркутской области</w:t>
      </w: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1891"/>
        <w:gridCol w:w="7749"/>
      </w:tblGrid>
      <w:tr w:rsidR="00F836DD" w:rsidRPr="00F836DD" w:rsidTr="006B5655">
        <w:trPr>
          <w:trHeight w:val="236"/>
          <w:tblHeader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36DD" w:rsidRPr="00F836DD" w:rsidTr="006B5655">
        <w:trPr>
          <w:trHeight w:val="70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</w:tr>
      <w:tr w:rsidR="00F836DD" w:rsidRPr="00F836DD" w:rsidTr="006B5655">
        <w:trPr>
          <w:trHeight w:val="635"/>
          <w:jc w:val="center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76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F836DD" w:rsidRPr="00F836DD" w:rsidTr="006B5655">
        <w:trPr>
          <w:trHeight w:val="2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  <w:r w:rsidRPr="00F836D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применения бюджетной классификации Российской Федерации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в части, относящейся к бюджету Среднинского городского поселения Усольского муниципального района Иркутской области </w:t>
            </w:r>
          </w:p>
        </w:tc>
      </w:tr>
    </w:tbl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F836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и коды целевых статей расходов бюджета </w:t>
      </w:r>
      <w:bookmarkStart w:id="1" w:name="_Hlk96692694"/>
      <w:r w:rsidRPr="00F836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Среднинского городского поселения Усольского муниципального района Иркутской области</w:t>
      </w:r>
      <w:bookmarkEnd w:id="1"/>
    </w:p>
    <w:p w:rsidR="00F836DD" w:rsidRPr="00F836DD" w:rsidRDefault="00F836DD" w:rsidP="00F83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655"/>
      </w:tblGrid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«Устойчивое развитие экономической базы Среднинского городского поселении Усольского муниципального района Иркутской области на 2020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«Обеспечение деятельности главы Среднинского городского поселении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«Обеспечение деятельности администрации Среднинского городского поселении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70 2 02 00000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«Обеспечение финансовыми средствами резервного фонда Среднинского городского поселении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70 2 03 00000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«Информационное обеспечение Среднинского городского поселении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70 2 04 00000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70 2 05 00000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70 2 06 00000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 2020 - 2026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поселении Усольского муниципального района Иркутской области на 2020 - 2026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«Старшее поколение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71 0 03 00000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«Пенсионное обеспечение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71 0 04 00000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граждан, оказавшихся в трудной жизненной ситуации; детей и молодежи Среднинского городского поселения Усольского муниципального района Иркутской области на 2020 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highlight w:val="yellow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экстремизму, обеспечение пожарной безопасности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 2020 –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73 0 02 00000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73 0 03 00000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«Благоустройство территории на 2020 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2026 годы»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73 0 04 00000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Подпрограмма «Развитие жилищно-коммунального хозяйства на территории Среднинского городского поселения Усольского муниципального района Иркутской области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–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2026 годы»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Среднинского городского поселения Среднинского муниципального образования на 2018 – 2024 годы»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740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F2 55551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 2020 – 2026 годы»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75 0 01 00000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Основное мероприятие «Обеспечение деятельности МБУК «КСЦ Полет» на 2020 </w:t>
            </w: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2026 годы»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Непрограммные мероприятия 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90 А 00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90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90 А 01 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Непрограммные мероприятия 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проведения муниципальных выборов и референдумов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выборов депутатов Думы Среднинского городского поселения Усольского муниципального района Иркутской области 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80 1 00 00880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Специальные расходы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выборов Главы Среднинского городского поселения Усольского муниципального района Иркутской области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80 2 00 00880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Специальные расходы</w:t>
            </w:r>
          </w:p>
        </w:tc>
      </w:tr>
      <w:tr w:rsidR="00F836DD" w:rsidRPr="00F836DD" w:rsidTr="006B5655">
        <w:trPr>
          <w:trHeight w:val="1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</w:tr>
    </w:tbl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D" w:rsidRPr="00F836DD" w:rsidRDefault="00F836DD" w:rsidP="00F83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76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F836DD" w:rsidRPr="00F836DD" w:rsidTr="006B5655">
        <w:trPr>
          <w:trHeight w:val="2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3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  <w:r w:rsidRPr="00F836D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применения бюджетной классификации Российской Федерации</w:t>
            </w:r>
          </w:p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lang w:eastAsia="ru-RU"/>
              </w:rPr>
              <w:t>в части, относящейся к бюджету Среднинского городского поселения Усольского муниципального района Иркутской области</w:t>
            </w:r>
          </w:p>
        </w:tc>
      </w:tr>
    </w:tbl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Коды направлений расходов, увязываемые с целевыми статьями основных мероприятий, подпрограмм, муниципальных программ Среднинского городского поселения Усольского муниципального района Иркутской области, непрограммными направлениями расходов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079"/>
      </w:tblGrid>
      <w:tr w:rsidR="00F836DD" w:rsidRPr="00F836DD" w:rsidTr="006B5655">
        <w:trPr>
          <w:trHeight w:val="40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36DD" w:rsidRPr="00F836DD" w:rsidTr="006B5655">
        <w:trPr>
          <w:trHeight w:val="40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F836DD" w:rsidRPr="00F836DD" w:rsidTr="006B565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836DD" w:rsidRPr="00F836DD" w:rsidTr="006B565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00251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Реализация мероприятий перечня народных инициатив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55551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00241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S2120</w:t>
            </w: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Основное мероприятие «На реализацию мероприятия по капитальному ремонту объектов муниципальной собственности в сфере культуры (ГДО) на 2020 – 2025 годы»</w:t>
            </w:r>
          </w:p>
        </w:tc>
      </w:tr>
      <w:tr w:rsidR="00F836DD" w:rsidRPr="00F836DD" w:rsidTr="006B5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00880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Специальные расходы</w:t>
            </w:r>
          </w:p>
        </w:tc>
      </w:tr>
    </w:tbl>
    <w:p w:rsidR="00F836DD" w:rsidRPr="00F836DD" w:rsidRDefault="00F836DD" w:rsidP="00F836DD">
      <w:pPr>
        <w:spacing w:after="20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6DD" w:rsidRPr="00F836DD" w:rsidRDefault="00F836DD" w:rsidP="00F836DD">
      <w:pPr>
        <w:spacing w:after="20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2.Коды направлений расходов для отражения расходов бюджета </w:t>
      </w:r>
      <w:r w:rsidRPr="00F8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F8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 счет межбюджетных трансфертов, предоставленных из областного бюджета</w:t>
      </w:r>
    </w:p>
    <w:tbl>
      <w:tblPr>
        <w:tblpPr w:leftFromText="180" w:rightFromText="180" w:vertAnchor="text" w:tblpXSpec="center" w:tblpY="1"/>
        <w:tblOverlap w:val="never"/>
        <w:tblW w:w="9782" w:type="dxa"/>
        <w:tblLayout w:type="fixed"/>
        <w:tblLook w:val="00A0" w:firstRow="1" w:lastRow="0" w:firstColumn="1" w:lastColumn="0" w:noHBand="0" w:noVBand="0"/>
      </w:tblPr>
      <w:tblGrid>
        <w:gridCol w:w="1260"/>
        <w:gridCol w:w="8522"/>
      </w:tblGrid>
      <w:tr w:rsidR="00F836DD" w:rsidRPr="00F836DD" w:rsidTr="006B5655">
        <w:trPr>
          <w:trHeight w:val="229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36DD" w:rsidRPr="00F836DD" w:rsidTr="006B5655">
        <w:trPr>
          <w:trHeight w:val="229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6DD" w:rsidRPr="00F836DD" w:rsidRDefault="00F836DD" w:rsidP="00F8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</w:tr>
      <w:tr w:rsidR="00F836DD" w:rsidRPr="00F836DD" w:rsidTr="006B565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73150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D" w:rsidRPr="00F836DD" w:rsidRDefault="00F836DD" w:rsidP="00F8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F836DD" w:rsidRPr="00F836DD" w:rsidRDefault="00F836DD" w:rsidP="00F836D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A6" w:rsidRPr="00F836DD" w:rsidRDefault="005B2FA6" w:rsidP="00F836DD"/>
    <w:sectPr w:rsidR="005B2FA6" w:rsidRPr="00F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61" w:rsidRDefault="00A62561" w:rsidP="00F836DD">
      <w:pPr>
        <w:spacing w:after="0" w:line="240" w:lineRule="auto"/>
      </w:pPr>
      <w:r>
        <w:separator/>
      </w:r>
    </w:p>
  </w:endnote>
  <w:endnote w:type="continuationSeparator" w:id="0">
    <w:p w:rsidR="00A62561" w:rsidRDefault="00A62561" w:rsidP="00F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61" w:rsidRDefault="00A62561" w:rsidP="00F836DD">
      <w:pPr>
        <w:spacing w:after="0" w:line="240" w:lineRule="auto"/>
      </w:pPr>
      <w:r>
        <w:separator/>
      </w:r>
    </w:p>
  </w:footnote>
  <w:footnote w:type="continuationSeparator" w:id="0">
    <w:p w:rsidR="00A62561" w:rsidRDefault="00A62561" w:rsidP="00F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744"/>
    <w:multiLevelType w:val="hybridMultilevel"/>
    <w:tmpl w:val="6BE6C760"/>
    <w:lvl w:ilvl="0" w:tplc="4E300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0630F"/>
    <w:multiLevelType w:val="hybridMultilevel"/>
    <w:tmpl w:val="767E213E"/>
    <w:lvl w:ilvl="0" w:tplc="4E3006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9881BC9"/>
    <w:multiLevelType w:val="hybridMultilevel"/>
    <w:tmpl w:val="2B1E6890"/>
    <w:lvl w:ilvl="0" w:tplc="A704C0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C1"/>
    <w:rsid w:val="00197848"/>
    <w:rsid w:val="00227C68"/>
    <w:rsid w:val="003A3756"/>
    <w:rsid w:val="005249A8"/>
    <w:rsid w:val="005B2FA6"/>
    <w:rsid w:val="005C1EBC"/>
    <w:rsid w:val="008B7FC1"/>
    <w:rsid w:val="00960C8E"/>
    <w:rsid w:val="00A62561"/>
    <w:rsid w:val="00F836DD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DB46-5A7F-4A3E-842C-81DAAEDD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6DD"/>
  </w:style>
  <w:style w:type="paragraph" w:styleId="a5">
    <w:name w:val="footer"/>
    <w:basedOn w:val="a"/>
    <w:link w:val="a6"/>
    <w:uiPriority w:val="99"/>
    <w:unhideWhenUsed/>
    <w:rsid w:val="00F8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6DD"/>
  </w:style>
  <w:style w:type="paragraph" w:styleId="a7">
    <w:name w:val="Balloon Text"/>
    <w:basedOn w:val="a"/>
    <w:link w:val="a8"/>
    <w:uiPriority w:val="99"/>
    <w:semiHidden/>
    <w:unhideWhenUsed/>
    <w:rsid w:val="003A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PlatonovaII</dc:creator>
  <cp:keywords/>
  <dc:description/>
  <cp:lastModifiedBy>SoplenkovaOA</cp:lastModifiedBy>
  <cp:revision>2</cp:revision>
  <cp:lastPrinted>2024-03-27T08:19:00Z</cp:lastPrinted>
  <dcterms:created xsi:type="dcterms:W3CDTF">2024-03-28T02:26:00Z</dcterms:created>
  <dcterms:modified xsi:type="dcterms:W3CDTF">2024-03-28T02:26:00Z</dcterms:modified>
</cp:coreProperties>
</file>