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5B" w:rsidRDefault="00454D5B" w:rsidP="00454D5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-152400</wp:posOffset>
            </wp:positionV>
            <wp:extent cx="438150" cy="609600"/>
            <wp:effectExtent l="0" t="0" r="0" b="0"/>
            <wp:wrapSquare wrapText="left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-152400</wp:posOffset>
            </wp:positionV>
            <wp:extent cx="438150" cy="609600"/>
            <wp:effectExtent l="0" t="0" r="0" b="0"/>
            <wp:wrapSquare wrapText="left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FF" w:rsidRPr="008255FF" w:rsidRDefault="008255FF" w:rsidP="008255FF">
      <w:pPr>
        <w:tabs>
          <w:tab w:val="left" w:pos="8505"/>
          <w:tab w:val="left" w:pos="8789"/>
          <w:tab w:val="left" w:pos="9355"/>
        </w:tabs>
        <w:spacing w:line="276" w:lineRule="auto"/>
        <w:ind w:right="-284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>Российская Федерация</w:t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 xml:space="preserve">  Д У М А                                                  </w:t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 xml:space="preserve">Среднинского городского поселения </w:t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>Усольского муниципального района</w:t>
      </w:r>
    </w:p>
    <w:p w:rsidR="008255FF" w:rsidRPr="008255FF" w:rsidRDefault="008255FF" w:rsidP="008255FF">
      <w:pPr>
        <w:spacing w:line="276" w:lineRule="auto"/>
        <w:jc w:val="center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 xml:space="preserve"> Иркутской области</w:t>
      </w:r>
    </w:p>
    <w:p w:rsidR="008255FF" w:rsidRPr="008255FF" w:rsidRDefault="008255FF" w:rsidP="008255FF">
      <w:pPr>
        <w:jc w:val="center"/>
        <w:rPr>
          <w:b/>
          <w:sz w:val="28"/>
          <w:szCs w:val="28"/>
        </w:rPr>
      </w:pPr>
    </w:p>
    <w:p w:rsidR="008255FF" w:rsidRPr="008255FF" w:rsidRDefault="008255FF" w:rsidP="008255FF">
      <w:pPr>
        <w:jc w:val="center"/>
        <w:rPr>
          <w:b/>
          <w:spacing w:val="40"/>
          <w:sz w:val="28"/>
          <w:szCs w:val="28"/>
        </w:rPr>
      </w:pPr>
      <w:r w:rsidRPr="008255FF">
        <w:rPr>
          <w:b/>
          <w:spacing w:val="40"/>
          <w:sz w:val="28"/>
          <w:szCs w:val="28"/>
        </w:rPr>
        <w:t>РЕШЕНИЕ</w:t>
      </w:r>
    </w:p>
    <w:p w:rsidR="008255FF" w:rsidRPr="008255FF" w:rsidRDefault="008255FF" w:rsidP="008255FF">
      <w:pPr>
        <w:jc w:val="center"/>
        <w:rPr>
          <w:b/>
          <w:sz w:val="28"/>
          <w:szCs w:val="28"/>
        </w:rPr>
      </w:pPr>
    </w:p>
    <w:p w:rsidR="008255FF" w:rsidRPr="008255FF" w:rsidRDefault="008255FF" w:rsidP="008255FF">
      <w:pPr>
        <w:rPr>
          <w:sz w:val="28"/>
          <w:szCs w:val="28"/>
        </w:rPr>
      </w:pPr>
      <w:r w:rsidRPr="008255FF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09.02.2022</w:t>
      </w:r>
      <w:r w:rsidRPr="008255FF">
        <w:rPr>
          <w:sz w:val="28"/>
          <w:szCs w:val="28"/>
        </w:rPr>
        <w:t>г.</w:t>
      </w:r>
      <w:r w:rsidRPr="008255F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255FF">
        <w:rPr>
          <w:sz w:val="28"/>
          <w:szCs w:val="28"/>
        </w:rPr>
        <w:t xml:space="preserve">      № 173</w:t>
      </w:r>
    </w:p>
    <w:p w:rsidR="008255FF" w:rsidRPr="008255FF" w:rsidRDefault="008255FF" w:rsidP="008255FF">
      <w:pPr>
        <w:jc w:val="center"/>
        <w:rPr>
          <w:sz w:val="28"/>
          <w:szCs w:val="28"/>
        </w:rPr>
      </w:pPr>
      <w:r w:rsidRPr="008255FF">
        <w:rPr>
          <w:sz w:val="28"/>
          <w:szCs w:val="28"/>
        </w:rPr>
        <w:t>р.п. Средний</w:t>
      </w:r>
    </w:p>
    <w:p w:rsidR="008255FF" w:rsidRPr="008255FF" w:rsidRDefault="008255FF" w:rsidP="008255FF">
      <w:pPr>
        <w:jc w:val="center"/>
        <w:rPr>
          <w:sz w:val="28"/>
          <w:szCs w:val="28"/>
        </w:rPr>
      </w:pPr>
    </w:p>
    <w:p w:rsidR="008255FF" w:rsidRPr="008255FF" w:rsidRDefault="008255FF" w:rsidP="008255FF">
      <w:pPr>
        <w:jc w:val="center"/>
        <w:outlineLvl w:val="0"/>
        <w:rPr>
          <w:b/>
          <w:sz w:val="28"/>
          <w:szCs w:val="28"/>
        </w:rPr>
      </w:pPr>
      <w:r w:rsidRPr="008255FF">
        <w:rPr>
          <w:b/>
          <w:sz w:val="28"/>
          <w:szCs w:val="28"/>
        </w:rPr>
        <w:t xml:space="preserve">Об установлении границы территории осуществления территориального общественного </w:t>
      </w:r>
      <w:r w:rsidRPr="008255FF">
        <w:rPr>
          <w:b/>
          <w:sz w:val="28"/>
          <w:szCs w:val="28"/>
        </w:rPr>
        <w:t>самоуправления «</w:t>
      </w:r>
      <w:r w:rsidRPr="008255FF">
        <w:rPr>
          <w:b/>
          <w:sz w:val="28"/>
          <w:szCs w:val="28"/>
        </w:rPr>
        <w:t>Авиатор» в Среднинском городском поселении Усольского муниципального района Иркутской области.</w:t>
      </w:r>
    </w:p>
    <w:p w:rsidR="008255FF" w:rsidRPr="008255FF" w:rsidRDefault="008255FF" w:rsidP="008255FF">
      <w:pPr>
        <w:ind w:firstLine="708"/>
        <w:jc w:val="both"/>
        <w:rPr>
          <w:sz w:val="28"/>
          <w:szCs w:val="28"/>
        </w:rPr>
      </w:pPr>
    </w:p>
    <w:p w:rsidR="008255FF" w:rsidRPr="008255FF" w:rsidRDefault="008255FF" w:rsidP="008255FF">
      <w:pPr>
        <w:ind w:firstLine="708"/>
        <w:jc w:val="both"/>
      </w:pPr>
      <w:r w:rsidRPr="008255FF">
        <w:t xml:space="preserve">Рассмотрев заявления инициативной группы д.№ 25 Среднинского городского поселения Усольского муниципального района Иркутской области от 25.12.2021 года о решении по созданию территориального общественного самоуправления «Авиатор» и о согласовании границ территории деятельности </w:t>
      </w:r>
      <w:proofErr w:type="spellStart"/>
      <w:r w:rsidRPr="008255FF">
        <w:t>ТОСа</w:t>
      </w:r>
      <w:proofErr w:type="spellEnd"/>
      <w:r w:rsidRPr="008255FF">
        <w:t xml:space="preserve">, заявление председателя территориального общественного самоуправления «Авиатор» </w:t>
      </w:r>
      <w:proofErr w:type="spellStart"/>
      <w:r w:rsidRPr="008255FF">
        <w:t>Карагулиной</w:t>
      </w:r>
      <w:proofErr w:type="spellEnd"/>
      <w:r w:rsidRPr="008255FF">
        <w:t xml:space="preserve"> О.А. от 25.12.2021 года,  в соответствии с пунктом 4 Положения о территориальном общественном самоуправлении в Среднинском городском поселении Усольского муниципального района, утвержденного Решением Думы Среднинского городского поселения Усольского муниципального района от 29.12.2021 года № 166,  руководствуясь Федеральным законом от 6 октября 2003 года № 131-ФЗ «Об общих принципах организации местного самоуправления в Российской Федерации», ст. ст. 15, 31, 47 Устава Среднинского  муниципального образования, Дума Среднинского городского поселения Усольского муниципального района Иркутской области</w:t>
      </w:r>
    </w:p>
    <w:p w:rsidR="008255FF" w:rsidRPr="008255FF" w:rsidRDefault="008255FF" w:rsidP="008255FF">
      <w:pPr>
        <w:jc w:val="both"/>
      </w:pPr>
      <w:r w:rsidRPr="008255FF">
        <w:t>Р Е Ш И Л А:</w:t>
      </w:r>
    </w:p>
    <w:p w:rsidR="008255FF" w:rsidRPr="008255FF" w:rsidRDefault="008255FF" w:rsidP="008255FF">
      <w:pPr>
        <w:ind w:firstLine="708"/>
        <w:jc w:val="both"/>
      </w:pPr>
      <w:r w:rsidRPr="008255FF">
        <w:t xml:space="preserve">1. </w:t>
      </w:r>
      <w:r w:rsidRPr="008255FF">
        <w:rPr>
          <w:spacing w:val="2"/>
        </w:rPr>
        <w:t xml:space="preserve">Установить границы территории осуществления территориального общественного самоуправления «Авиатор» в Среднинском городском поселении Усольского муниципального района Иркутской области в пределах </w:t>
      </w:r>
      <w:r w:rsidRPr="008255FF">
        <w:t>границ дома №25 и прилегающей к нему территории.</w:t>
      </w:r>
    </w:p>
    <w:p w:rsidR="008255FF" w:rsidRPr="008255FF" w:rsidRDefault="008255FF" w:rsidP="008255FF">
      <w:pPr>
        <w:ind w:firstLine="708"/>
        <w:jc w:val="both"/>
      </w:pPr>
      <w:r w:rsidRPr="008255FF">
        <w:t>2. Настоящее решение подлежит опубликованию в газете «Информационный бюллетень Среднинского муниципального образования» и размещению в сетевом издании «Официальный сайт городского поселения Среднинского муниципального образования» в информационно – телекоммуникационной сети Интернет(</w:t>
      </w:r>
      <w:r w:rsidRPr="008255FF">
        <w:rPr>
          <w:color w:val="000000"/>
        </w:rPr>
        <w:t>(http:srednyadm.ru)</w:t>
      </w:r>
    </w:p>
    <w:p w:rsidR="008255FF" w:rsidRPr="008255FF" w:rsidRDefault="008255FF" w:rsidP="008255FF">
      <w:pPr>
        <w:ind w:firstLine="708"/>
        <w:jc w:val="both"/>
      </w:pPr>
      <w:r w:rsidRPr="008255FF">
        <w:t>3. Настоящее решение вступает в законную силу со дня его официального опубликования.</w:t>
      </w:r>
    </w:p>
    <w:p w:rsidR="008255FF" w:rsidRPr="008255FF" w:rsidRDefault="008255FF" w:rsidP="008255FF">
      <w:pPr>
        <w:ind w:firstLine="708"/>
        <w:jc w:val="both"/>
        <w:rPr>
          <w:sz w:val="28"/>
          <w:szCs w:val="28"/>
        </w:rPr>
      </w:pPr>
    </w:p>
    <w:p w:rsidR="008255FF" w:rsidRPr="008255FF" w:rsidRDefault="008255FF" w:rsidP="008255FF">
      <w:pPr>
        <w:ind w:left="-142" w:firstLine="142"/>
        <w:jc w:val="both"/>
        <w:rPr>
          <w:sz w:val="27"/>
          <w:szCs w:val="27"/>
        </w:rPr>
      </w:pPr>
      <w:r w:rsidRPr="008255FF">
        <w:rPr>
          <w:sz w:val="27"/>
          <w:szCs w:val="27"/>
        </w:rPr>
        <w:t xml:space="preserve">И. о. главы Среднинского городского поселения </w:t>
      </w:r>
    </w:p>
    <w:p w:rsidR="008255FF" w:rsidRPr="008255FF" w:rsidRDefault="008255FF" w:rsidP="008255FF">
      <w:pPr>
        <w:jc w:val="both"/>
        <w:rPr>
          <w:sz w:val="27"/>
          <w:szCs w:val="27"/>
        </w:rPr>
      </w:pPr>
      <w:r w:rsidRPr="008255FF">
        <w:rPr>
          <w:sz w:val="27"/>
          <w:szCs w:val="27"/>
        </w:rPr>
        <w:t>Усольского муниципального района                                           М.М.</w:t>
      </w:r>
      <w:r>
        <w:rPr>
          <w:sz w:val="27"/>
          <w:szCs w:val="27"/>
        </w:rPr>
        <w:t xml:space="preserve"> </w:t>
      </w:r>
      <w:r w:rsidRPr="008255FF">
        <w:rPr>
          <w:sz w:val="27"/>
          <w:szCs w:val="27"/>
        </w:rPr>
        <w:t>Мельникова</w:t>
      </w:r>
    </w:p>
    <w:p w:rsidR="008255FF" w:rsidRPr="008255FF" w:rsidRDefault="008255FF" w:rsidP="008255FF">
      <w:pPr>
        <w:tabs>
          <w:tab w:val="left" w:pos="7230"/>
          <w:tab w:val="left" w:pos="7513"/>
          <w:tab w:val="left" w:pos="7797"/>
        </w:tabs>
        <w:jc w:val="both"/>
        <w:rPr>
          <w:sz w:val="27"/>
          <w:szCs w:val="27"/>
        </w:rPr>
      </w:pPr>
      <w:r w:rsidRPr="008255FF">
        <w:rPr>
          <w:sz w:val="27"/>
          <w:szCs w:val="27"/>
        </w:rPr>
        <w:t xml:space="preserve">                                 </w:t>
      </w:r>
    </w:p>
    <w:p w:rsidR="008255FF" w:rsidRPr="008255FF" w:rsidRDefault="008255FF" w:rsidP="008255FF">
      <w:pPr>
        <w:jc w:val="both"/>
        <w:rPr>
          <w:sz w:val="27"/>
          <w:szCs w:val="27"/>
        </w:rPr>
      </w:pPr>
      <w:r w:rsidRPr="008255FF">
        <w:rPr>
          <w:sz w:val="27"/>
          <w:szCs w:val="27"/>
        </w:rPr>
        <w:t>Председатель Думы Среднинского городского</w:t>
      </w:r>
    </w:p>
    <w:p w:rsidR="008255FF" w:rsidRPr="008255FF" w:rsidRDefault="008255FF" w:rsidP="008255FF">
      <w:pPr>
        <w:jc w:val="both"/>
        <w:rPr>
          <w:sz w:val="27"/>
          <w:szCs w:val="27"/>
        </w:rPr>
      </w:pPr>
      <w:r w:rsidRPr="008255FF">
        <w:rPr>
          <w:sz w:val="27"/>
          <w:szCs w:val="27"/>
        </w:rPr>
        <w:t xml:space="preserve"> поселения Усольского муниципального района           </w:t>
      </w:r>
      <w:r>
        <w:rPr>
          <w:sz w:val="27"/>
          <w:szCs w:val="27"/>
        </w:rPr>
        <w:t xml:space="preserve">             </w:t>
      </w:r>
      <w:bookmarkStart w:id="0" w:name="_GoBack"/>
      <w:bookmarkEnd w:id="0"/>
      <w:r w:rsidRPr="008255FF">
        <w:rPr>
          <w:sz w:val="27"/>
          <w:szCs w:val="27"/>
        </w:rPr>
        <w:t xml:space="preserve">Е. Ю. Евсеев </w:t>
      </w:r>
    </w:p>
    <w:p w:rsidR="007A4048" w:rsidRDefault="007A4048" w:rsidP="00454D5B">
      <w:pPr>
        <w:rPr>
          <w:sz w:val="27"/>
          <w:szCs w:val="27"/>
        </w:rPr>
      </w:pPr>
    </w:p>
    <w:p w:rsidR="007A4048" w:rsidRDefault="007A4048" w:rsidP="00454D5B">
      <w:pPr>
        <w:rPr>
          <w:sz w:val="27"/>
          <w:szCs w:val="27"/>
        </w:rPr>
      </w:pPr>
    </w:p>
    <w:p w:rsidR="007A4048" w:rsidRDefault="007A4048" w:rsidP="007A40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A4048" w:rsidRDefault="007A4048" w:rsidP="007A40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7A4048" w:rsidRDefault="007A4048" w:rsidP="007A40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                            _______   _________ Л.Д. Риттер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дело: 01-01-05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юридическим вопросам и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нотариальным действиям                   ____________    ________ Л.С. Цубикова</w:t>
      </w: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A4048" w:rsidRDefault="007A4048" w:rsidP="007A40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в дело;</w:t>
      </w:r>
    </w:p>
    <w:p w:rsidR="007A4048" w:rsidRDefault="007A4048" w:rsidP="007A40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печать;</w:t>
      </w:r>
    </w:p>
    <w:p w:rsidR="007A4048" w:rsidRDefault="007A4048" w:rsidP="007A40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сайт;</w:t>
      </w:r>
    </w:p>
    <w:p w:rsidR="007A4048" w:rsidRDefault="007A4048" w:rsidP="007A40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прокуратура;</w:t>
      </w:r>
    </w:p>
    <w:p w:rsidR="007A4048" w:rsidRDefault="007A4048" w:rsidP="007A40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экз. – регистр.</w:t>
      </w:r>
    </w:p>
    <w:p w:rsidR="007A4048" w:rsidRDefault="007A4048" w:rsidP="007A4048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A4048" w:rsidRDefault="007A4048" w:rsidP="007A40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:rsidR="007A4048" w:rsidRDefault="007A4048" w:rsidP="007A4048"/>
    <w:p w:rsidR="007A4048" w:rsidRDefault="007A4048" w:rsidP="00454D5B">
      <w:pPr>
        <w:rPr>
          <w:sz w:val="27"/>
          <w:szCs w:val="27"/>
        </w:rPr>
      </w:pPr>
    </w:p>
    <w:p w:rsidR="00C07C6D" w:rsidRDefault="00C07C6D"/>
    <w:sectPr w:rsidR="00C07C6D" w:rsidSect="00246171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4F08495C"/>
    <w:lvl w:ilvl="0" w:tplc="B59E161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7"/>
    <w:rsid w:val="00065EE7"/>
    <w:rsid w:val="00454D5B"/>
    <w:rsid w:val="007A4048"/>
    <w:rsid w:val="008255FF"/>
    <w:rsid w:val="009756C5"/>
    <w:rsid w:val="00C0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F832"/>
  <w15:chartTrackingRefBased/>
  <w15:docId w15:val="{322DE8E4-3D3B-4E30-B63C-F071114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2022-02-09T07:22:00Z</cp:lastPrinted>
  <dcterms:created xsi:type="dcterms:W3CDTF">2022-01-31T03:53:00Z</dcterms:created>
  <dcterms:modified xsi:type="dcterms:W3CDTF">2022-02-11T01:52:00Z</dcterms:modified>
</cp:coreProperties>
</file>