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B0" w:rsidRDefault="005A72B0" w:rsidP="00B74E72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2FF224" wp14:editId="7C18326F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 У М А 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5A72B0" w:rsidRDefault="005A72B0" w:rsidP="005A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5A72B0" w:rsidRDefault="005A72B0" w:rsidP="005A72B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5A72B0" w:rsidRDefault="005A72B0" w:rsidP="005A72B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2B0" w:rsidRDefault="00B74E72" w:rsidP="005A72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30.09.2020</w:t>
      </w:r>
      <w:r w:rsidR="005A72B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A72B0">
        <w:rPr>
          <w:rFonts w:ascii="Times New Roman" w:eastAsia="Times New Roman" w:hAnsi="Times New Roman"/>
          <w:sz w:val="28"/>
          <w:szCs w:val="28"/>
          <w:lang w:eastAsia="ru-RU"/>
        </w:rPr>
        <w:t xml:space="preserve">п. Средний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120</w:t>
      </w:r>
      <w:r w:rsidR="005A7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72B0" w:rsidRDefault="005A72B0" w:rsidP="005A72B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О внесении изменений в решение Думы городского поселения Среднинского муниципального образования от 28 мая 2020 года № 114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A72B0" w:rsidRDefault="005A72B0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</w:p>
    <w:p w:rsidR="00B74E72" w:rsidRDefault="00B74E72" w:rsidP="005A72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</w:p>
    <w:p w:rsidR="005A72B0" w:rsidRDefault="005A72B0" w:rsidP="005A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приведения в соответствие с действующим законодательством, руководствуясь статьями 17, 50 Федерального закона от 6 октября 2003 года №131-ФЗ «Об общих принципах организации местного самоуправления в Российской Федерации», статьями 2,11 Федерального закона от  14 ноября 2002 года № 161-ФЗ «О государственных и муниципальных унитарных предприятиях»,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>6, 31, 48, 56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5A72B0" w:rsidRDefault="005A72B0" w:rsidP="005A72B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5A72B0" w:rsidRDefault="005A72B0" w:rsidP="005A72B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w w:val="105"/>
          <w:sz w:val="28"/>
          <w:szCs w:val="28"/>
          <w:lang w:eastAsia="ru-RU"/>
        </w:rPr>
        <w:t>Внести изменения в решение Думы городского поселения Среднинского муниципального образования от 28 мая 2020 года № 114 «Об утверждении 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пользование»: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преамбуле Решения и пункте 1.1 Положения заменить «2007» год принятия Федерального закона № 131-ФЗ на «2003».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 Решения </w:t>
      </w:r>
      <w:r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http:admsred@mail.ru» заменить адресом «http: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srednyadm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1.2 Положения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читать в новой редакции: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 соответствии с настоящим Положением в аренду или безвозмездное пользование передается недвижимое и движимое имущество, находящееся в муниципальной собственности городского поселения Среднинского муниципального образования (далее – муниципальное имущество).».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1.4 Положения после слов «казенными предприятиями» дополнить словами «на праве хозяйственного ведения или».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1.6 Положения слова «или иная организация, определенная Администрацией в соответствии с законодательством Российской Федерации» - исключить.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пункта 1.7 Положения слова «без образования юридического лица» - исключить.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 xml:space="preserve">ункт 1.9 Положения дополнить словами «а также на имущество, распоряжение которым осуществляется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Водным кодексом Российской Федерации, Лесным кодексом Российской Федерации, </w:t>
      </w:r>
      <w:r>
        <w:rPr>
          <w:rFonts w:ascii="Times New Roman" w:hAnsi="Times New Roman"/>
          <w:sz w:val="28"/>
          <w:szCs w:val="28"/>
          <w:lang w:eastAsia="ar-SA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недрах,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законодательством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-частном партнерстве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3.1.3 Положения после слов «приказом» слова «Федеральной антимонопольной службы от 10 февраля 2010 г.»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исключить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Подпункт «а» пункта 3.2.1 Положения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читать в новой редакции: «копия устава, учредительного договора, типового устава, если заявление подается юридическим лицом;».</w:t>
      </w:r>
      <w:r>
        <w:t xml:space="preserve"> </w:t>
      </w:r>
    </w:p>
    <w:p w:rsidR="005A72B0" w:rsidRDefault="005A72B0" w:rsidP="005A72B0">
      <w:pPr>
        <w:pStyle w:val="a3"/>
        <w:ind w:left="851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Подпункт «б» пункта 3.2.1 Положения - исключить.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предложении первом пункта 3.2.5 Положения слово «арендатор» заменить на слово «заявитель». </w:t>
      </w:r>
    </w:p>
    <w:p w:rsidR="005A72B0" w:rsidRDefault="005A72B0" w:rsidP="005A72B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предложении втором пункта 3.2.5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слова «заявитель (арендатор)» заменить словом «заявитель».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предложении третьем абзаца тринадцатого пункта 3.2.7 Положения словосочетание «неотделимые изменения и улучшения» заменить словосочетанием «неотделимые улучшения».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Пункт 3.2.9 Положения дополнить предложением: «Договор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регистрации».</w:t>
      </w:r>
    </w:p>
    <w:p w:rsidR="005A72B0" w:rsidRDefault="005A72B0" w:rsidP="005A72B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пункта 4.1 Положения читать в новой редакции: «По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пункте 4.2. настоящего Положения,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бзаце втором пункта 5.2 Положения после слов «недвижимым имуществом» слова «и коэффициентов к ней» - исключить.</w:t>
      </w:r>
    </w:p>
    <w:p w:rsidR="005A72B0" w:rsidRDefault="005A72B0" w:rsidP="005A72B0">
      <w:pPr>
        <w:pStyle w:val="a4"/>
        <w:numPr>
          <w:ilvl w:val="1"/>
          <w:numId w:val="1"/>
        </w:numPr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предложениях первом и втором абзаца третьего пункта 5.4 Положения после слова «арендной платы» слова «и (или) коэффициентов к ней» - исключить.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5.10 Положения дополнить предложением: «В отношении движимого имущества, переданного в аренду по результатам проведения торгов (конкурса или аукциона), размер арендной платы устанавливается по результатам торгов (конкурса или аукциона) на право заключения договора аренды.».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Раздел 6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читать в новой редакции: «6. Порядок передачи в субаренду муниципального имущества</w:t>
      </w:r>
    </w:p>
    <w:p w:rsidR="005A72B0" w:rsidRDefault="005A72B0" w:rsidP="005A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6.1. Для оформления договора субаренды муниципального имущества Арендатор предоставляет Арендодателю заявление (в произвольной форме) о согласовании передачи арендуемого муниципального имущества (или его части),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p w:rsidR="005A72B0" w:rsidRDefault="005A72B0" w:rsidP="005A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6.2. Арендодатель в течении семи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течении трех рабочих дней с момента принятия решения извещает заявителя о принятом решении в письменном виде.</w:t>
      </w:r>
    </w:p>
    <w:p w:rsidR="005A72B0" w:rsidRDefault="005A72B0" w:rsidP="005A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6.3. Со дня получения письменного согласия Арендодателя Арендатор в течении десяти рабочих дней представляет Арендодателю на согласование договор субаренды в трех экземплярах в произвольной форме.</w:t>
      </w:r>
    </w:p>
    <w:p w:rsidR="005A72B0" w:rsidRDefault="005A72B0" w:rsidP="005A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6.4. При сдаче арендованного муниципального имущества в субаренду арендная плата увеличивается на следующие коэффициенты: </w:t>
      </w:r>
    </w:p>
    <w:p w:rsidR="005A72B0" w:rsidRDefault="005A72B0" w:rsidP="005A72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сдаче в субаренду до 20% (включительно) арендуемых помещений – 1.2; </w:t>
      </w:r>
    </w:p>
    <w:p w:rsidR="005A72B0" w:rsidRDefault="005A72B0" w:rsidP="005A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 сдаче в субаренду от 21% до 40 % (включительно) арендуемых помещений – 1,3; </w:t>
      </w:r>
    </w:p>
    <w:p w:rsidR="005A72B0" w:rsidRDefault="005A72B0" w:rsidP="005A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 сдаче в субаренду от 41 % до 60 % (включительно) арендуемых помещений – 1,5;</w:t>
      </w:r>
    </w:p>
    <w:p w:rsidR="005A72B0" w:rsidRDefault="005A72B0" w:rsidP="005A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при сдаче в субаренду более 60 % арендуемых помещений – 2,0.».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7.1 Положения читать в новой редакции: «Недвижимое имущество, принадлежащее муниципальному унитарному предприятию на праве хозяйственного ведения или оперативного управления, а также недвижимое имущество и особо ценное движимое имущество, закрепленное на праве оперативного управления за муниципальными автономными и бюджетными учреждениями, сдается в аренду с письменного согласия (разрешения) Администрации.</w:t>
      </w:r>
    </w:p>
    <w:p w:rsidR="005A72B0" w:rsidRDefault="005A72B0" w:rsidP="005A7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Остальным муниципальным имуществом муниципальные унитарные предприятия, основанные на праве хозяйственного ведения или оперативного управления, а также муниципальные автономные и бюджетные учреждения вправе распоряжаться самостоятельно, если иное не установлено законом.».</w:t>
      </w:r>
    </w:p>
    <w:p w:rsidR="005A72B0" w:rsidRDefault="005A72B0" w:rsidP="005A72B0">
      <w:pPr>
        <w:pStyle w:val="ConsPlusNormal0"/>
        <w:numPr>
          <w:ilvl w:val="1"/>
          <w:numId w:val="1"/>
        </w:numPr>
        <w:suppressAutoHyphens/>
        <w:ind w:left="0" w:firstLine="851"/>
        <w:jc w:val="both"/>
      </w:pPr>
      <w:r>
        <w:lastRenderedPageBreak/>
        <w:t>В пункте 7.2 Положения словосочетание «местными нормативными актами» заменить на словосочетание «муниципальными правовыми актами».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9.5 Положения читать в новой редакции: «Администрация 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преференции. </w:t>
      </w:r>
    </w:p>
    <w:p w:rsidR="005A72B0" w:rsidRDefault="005A72B0" w:rsidP="005A72B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антимонопольным органом решения о даче согласия на предоставление муниципальной преференции Администрация в течении пяти календарных дней готовит проект договора аренды муниципального имущества и направляет его заявителю для подписания.».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ункте 10.4 Положения внести следующие изменения: после слов «предоставляет в» словосочетание </w:t>
      </w:r>
      <w: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орган, осуществляющий управление муниципальным имуществом» заменить словом «Администрацию»; указание на пункт «3.2.2» Положения исключить; после слов «без проведения торгов» дополнить словами «, определенный с учетом положений ст. 17.1 Федерального закона о защите конкуренции.».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10.7. Положения после слов: «на основании» заменить слово «распоряжения» словом «постановления».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«в» пункта 11.1 Положения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читать в новой редакции: «порядком содержания арендуемого помещения;».</w:t>
      </w:r>
    </w:p>
    <w:p w:rsidR="005A72B0" w:rsidRDefault="005A72B0" w:rsidP="005A72B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11.2 Положения после слов: «несоблюдения Арендатором» дополнить слово «(Ссудополучателем)».</w:t>
      </w:r>
    </w:p>
    <w:p w:rsidR="005A72B0" w:rsidRDefault="005A72B0" w:rsidP="005A7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данное решение в газете «Новости» 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http: srednyadm.ru.</w:t>
      </w:r>
    </w:p>
    <w:p w:rsidR="005A72B0" w:rsidRDefault="005A72B0" w:rsidP="005A72B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средствах массовой информации</w:t>
      </w:r>
    </w:p>
    <w:p w:rsidR="005A72B0" w:rsidRDefault="005A72B0" w:rsidP="005A72B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5A72B0" w:rsidRDefault="005A72B0" w:rsidP="005A72B0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E72" w:rsidRDefault="00B74E72" w:rsidP="005A72B0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2B0" w:rsidRDefault="005A72B0" w:rsidP="005A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5A72B0" w:rsidRDefault="005A72B0" w:rsidP="005A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                         Е.Ю. Евсеев</w:t>
      </w:r>
    </w:p>
    <w:p w:rsidR="005A72B0" w:rsidRDefault="005A72B0" w:rsidP="005A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2B0" w:rsidRDefault="00D474A2" w:rsidP="005A72B0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Исполняющая обязанности главы</w:t>
      </w:r>
      <w:r w:rsidR="005A72B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городского поселения Среднинского </w:t>
      </w:r>
    </w:p>
    <w:p w:rsidR="005A72B0" w:rsidRDefault="005A72B0" w:rsidP="005A72B0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муниципального образования                                                   </w:t>
      </w:r>
      <w:r w:rsidR="00B74E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D474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Т.Е. Сагитова</w:t>
      </w:r>
    </w:p>
    <w:sectPr w:rsidR="005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3B50"/>
    <w:multiLevelType w:val="multilevel"/>
    <w:tmpl w:val="BE844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2E"/>
    <w:rsid w:val="00315B2E"/>
    <w:rsid w:val="005A72B0"/>
    <w:rsid w:val="0069793D"/>
    <w:rsid w:val="008F3A4F"/>
    <w:rsid w:val="00B74E72"/>
    <w:rsid w:val="00D474A2"/>
    <w:rsid w:val="00D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92E5-DA89-438E-B56D-B8C17130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B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72B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A7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5A7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</cp:revision>
  <dcterms:created xsi:type="dcterms:W3CDTF">2020-09-16T07:24:00Z</dcterms:created>
  <dcterms:modified xsi:type="dcterms:W3CDTF">2020-10-06T02:50:00Z</dcterms:modified>
</cp:coreProperties>
</file>