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1758F" wp14:editId="6CA7AC3D">
            <wp:extent cx="438150" cy="600075"/>
            <wp:effectExtent l="1905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75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11.02.2019 г.</w:t>
      </w: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п. Средний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Совета женщин при администрации городского поселения Среднинского муниципального образования </w:t>
      </w:r>
    </w:p>
    <w:p w:rsid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городского поселения Среднинского муниципального образования, руководствуясь ст. 23,47 Устава городского поселения Среднинского муниципального образования 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Совете женщин (Приложение № 1).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>2. Создать Совет женщин при администрации городского поселения Среднинского муниципального образования в составе: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>Сарычева Галина Дмитриевна– пенсионер – председатель;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>Чернякова</w:t>
      </w:r>
      <w:proofErr w:type="spellEnd"/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Светлана Валерьевна –– инспектор по библиотечному обслуживанию- секретарь;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>- Сопленкова Оксана Александровна – специалист - делопроизводитель – член комиссии;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>Вырезкова Ольга Геннадьевна – индивидуальный предприниматель, депутат думы при администрации городского поселения Среднинского муниципального образования – член комиссии;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>- Спивакова Людмила Викторовна - индивидуальный предприниматель – член комиссии;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Наталья Алексеевна - в/ч 34055-в – член комиссии;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>- Пылаева Ирина Викторовна - в/ч 34055-в – член комиссии;</w:t>
      </w:r>
    </w:p>
    <w:p w:rsidR="00755AFC" w:rsidRPr="00755AFC" w:rsidRDefault="00755AFC" w:rsidP="00755AFC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A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AFC">
        <w:rPr>
          <w:rFonts w:ascii="Times New Roman" w:hAnsi="Times New Roman" w:cs="Times New Roman"/>
          <w:sz w:val="28"/>
          <w:szCs w:val="28"/>
        </w:rPr>
        <w:t>Комарова  Валентина</w:t>
      </w:r>
      <w:proofErr w:type="gramEnd"/>
      <w:r w:rsidRPr="00755AFC">
        <w:rPr>
          <w:rFonts w:ascii="Times New Roman" w:hAnsi="Times New Roman" w:cs="Times New Roman"/>
          <w:sz w:val="28"/>
          <w:szCs w:val="28"/>
        </w:rPr>
        <w:t xml:space="preserve"> Александровна- в/ч 26221-член комиссии;</w:t>
      </w:r>
    </w:p>
    <w:p w:rsidR="00755AFC" w:rsidRPr="00755AFC" w:rsidRDefault="00755AFC" w:rsidP="00755AFC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AFC">
        <w:rPr>
          <w:rFonts w:ascii="Times New Roman" w:hAnsi="Times New Roman" w:cs="Times New Roman"/>
          <w:sz w:val="28"/>
          <w:szCs w:val="28"/>
        </w:rPr>
        <w:t>- Корень Наталья Викторовна – школа искусств-член комиссии;</w:t>
      </w:r>
    </w:p>
    <w:p w:rsidR="00755AFC" w:rsidRPr="00755AFC" w:rsidRDefault="00755AFC" w:rsidP="00755AFC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AFC">
        <w:rPr>
          <w:rFonts w:ascii="Times New Roman" w:hAnsi="Times New Roman" w:cs="Times New Roman"/>
          <w:sz w:val="28"/>
          <w:szCs w:val="28"/>
        </w:rPr>
        <w:t>- Сарычева Галина Дмитриевна –совет Ветеранов-член комиссии;</w:t>
      </w:r>
    </w:p>
    <w:p w:rsidR="00755AFC" w:rsidRPr="00755AFC" w:rsidRDefault="00755AFC" w:rsidP="00755AFC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A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5AFC">
        <w:rPr>
          <w:rFonts w:ascii="Times New Roman" w:hAnsi="Times New Roman" w:cs="Times New Roman"/>
          <w:sz w:val="28"/>
          <w:szCs w:val="28"/>
        </w:rPr>
        <w:t>Архинчеева</w:t>
      </w:r>
      <w:proofErr w:type="spellEnd"/>
      <w:r w:rsidRPr="00755AFC">
        <w:rPr>
          <w:rFonts w:ascii="Times New Roman" w:hAnsi="Times New Roman" w:cs="Times New Roman"/>
          <w:sz w:val="28"/>
          <w:szCs w:val="28"/>
        </w:rPr>
        <w:t xml:space="preserve"> Евгения Алексеевна-в/ч 34055-в</w:t>
      </w:r>
      <w:r w:rsidRPr="0075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член комиссии;</w:t>
      </w:r>
    </w:p>
    <w:p w:rsidR="00755AFC" w:rsidRPr="00755AFC" w:rsidRDefault="00755AFC" w:rsidP="00755AFC">
      <w:pPr>
        <w:spacing w:after="200" w:line="240" w:lineRule="auto"/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A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5AFC">
        <w:rPr>
          <w:rFonts w:ascii="Times New Roman" w:hAnsi="Times New Roman" w:cs="Times New Roman"/>
          <w:sz w:val="28"/>
          <w:szCs w:val="28"/>
        </w:rPr>
        <w:t>Фарухян</w:t>
      </w:r>
      <w:proofErr w:type="spellEnd"/>
      <w:r w:rsidRPr="00755AFC">
        <w:rPr>
          <w:rFonts w:ascii="Times New Roman" w:hAnsi="Times New Roman" w:cs="Times New Roman"/>
          <w:sz w:val="28"/>
          <w:szCs w:val="28"/>
        </w:rPr>
        <w:t xml:space="preserve"> Татьяна Владимировна- МБОУ Белая СОШ-член комиссии;</w:t>
      </w:r>
    </w:p>
    <w:p w:rsidR="00755AFC" w:rsidRPr="00755AFC" w:rsidRDefault="00755AFC" w:rsidP="00755AFC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AFC">
        <w:rPr>
          <w:rFonts w:ascii="Times New Roman" w:hAnsi="Times New Roman" w:cs="Times New Roman"/>
          <w:sz w:val="28"/>
          <w:szCs w:val="28"/>
        </w:rPr>
        <w:lastRenderedPageBreak/>
        <w:t xml:space="preserve">- Попова Людмила </w:t>
      </w:r>
      <w:proofErr w:type="spellStart"/>
      <w:r w:rsidRPr="00755AFC">
        <w:rPr>
          <w:rFonts w:ascii="Times New Roman" w:hAnsi="Times New Roman" w:cs="Times New Roman"/>
          <w:sz w:val="28"/>
          <w:szCs w:val="28"/>
        </w:rPr>
        <w:t>Жоржевна</w:t>
      </w:r>
      <w:proofErr w:type="spellEnd"/>
      <w:r w:rsidRPr="00755AFC">
        <w:rPr>
          <w:rFonts w:ascii="Times New Roman" w:hAnsi="Times New Roman" w:cs="Times New Roman"/>
          <w:sz w:val="28"/>
          <w:szCs w:val="28"/>
        </w:rPr>
        <w:t>-житель поселка-член комиссии;</w:t>
      </w:r>
    </w:p>
    <w:p w:rsidR="00755AFC" w:rsidRPr="00755AFC" w:rsidRDefault="00755AFC" w:rsidP="00755AFC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AFC">
        <w:rPr>
          <w:rFonts w:ascii="Times New Roman" w:hAnsi="Times New Roman" w:cs="Times New Roman"/>
          <w:sz w:val="28"/>
          <w:szCs w:val="28"/>
        </w:rPr>
        <w:t>-  Щербакова Анастасия Николаевна-д/сад-член комиссии.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55AF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</w:t>
      </w: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перспективный план работы Совета женщин на 2019 год (Приложение № 2).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Специалисту делопроизводителю Сопленковой О.А. опубликовать данное постановление в средствах массовой информации и разместить в информационно-телекоммуникационной сети «Интернет».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Среднинского </w:t>
      </w:r>
    </w:p>
    <w:p w:rsidR="00755AFC" w:rsidRPr="00755AFC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В.Д. Барчуков </w:t>
      </w: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УТВЕРЖДЕНО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Среднинского муниципального образования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11.02.2019 г. № 17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Совете женщин при администрации городского поселения Среднинского муниципального образования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left="108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женщин администрации городского поселения Среднинского муниципального образования является добровольной, независимой, самоуправляемой, некоммерческой, общественной организацией.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городского поселения Среднинского муниципального образования.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женщин работает в тесном контакте с общественными организациями, осуществляющими деятельность на территории городского поселения.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 своей работе руководствуется в строгом соответствии с 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Конституцией, Федеральными и областными законами. нормативными актами Иркутской области, Уставом городского поселения Среднинского муниципального образования и настоящим положением.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женского Совета могут быть активные жители поселения независимо от возраста, образования и социального положения.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вовлечение женщин в управление делами общества.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для активного участия женщин в общественных делах на территории поселения.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статуса семьи, материнства, родительства</w:t>
      </w:r>
      <w:bookmarkStart w:id="0" w:name="_GoBack"/>
      <w:bookmarkEnd w:id="0"/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прав ребенка.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членов   семьи.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Пропаганда семейных ценностей, здорового образа жизни, духовно-нравственного воспитания молодежи.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и моральная помощь многодетным семьям, неблагополучным семьям, одиноким матерям, инвалидам, пенсионерам.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женщин и его председатель избирается общим собранием и утверждается Главой администрации городского поселения Среднинского муниципального образования.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из жителей поселка, из представителей предприятий, организаций на территории Среднинского муниципального образования.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входит работник администрации городского поселения Среднинского муниципального образования.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Совета работают на общественных началах.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совета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вовлекать женщин поселка в общественную деятельность, привлекать их к организации выставок, концертов, семинаров, организации иных муниципальных мероприятий.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предложения по вопросам улучшения положения женщин, семей, ребенка в администрацию городского   поселения Среднинского муниципального образования.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Совета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Совета руководит председатель, а в его отсутствие – заместитель.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женщин: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работой Совета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заседание Совета женщин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 контролирует выполнение решений Совета.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секретаря: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документов к заседаниям Совета женщин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протоколы заседаний Совета женщин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женщин проводятся 1 раз в квартал.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заседания Совета женщин оформляется протокол заседания, подписываемый председателем и секретарем.</w:t>
      </w: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Приложение № 2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УТВЕРЖДЕНО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главы Среднинского муниципального образования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11.02.2019 г. № 17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Arial"/>
          <w:sz w:val="28"/>
          <w:szCs w:val="28"/>
          <w:lang w:eastAsia="ru-RU"/>
        </w:rPr>
        <w:t>ПЕРСПЕКТИВНЫЙ ПЛАН РАБОТЫ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Arial"/>
          <w:sz w:val="28"/>
          <w:szCs w:val="28"/>
          <w:lang w:eastAsia="ru-RU"/>
        </w:rPr>
        <w:t>СОВЕТА ЖЕНЩИН НА 2019 ГОД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984"/>
        <w:gridCol w:w="1598"/>
        <w:gridCol w:w="2197"/>
      </w:tblGrid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№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Мероприятия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Дата проведения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Ответственный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 xml:space="preserve">Проведение заседания женского Совета, составление и утверждение плана работы.   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январь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Совместно с организациями поселка проведение праздничных мероприятий в честь 23 февраля.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февраль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Воинские части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3.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 xml:space="preserve">Принять участие в праздничном мероприятии в честь 8 марта. 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март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4.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Принять участие в организации «Масленицы» совместно с администрацией. Выставка рукоделий.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март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5.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Проведение заседаний женского совета и составление протоколов.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 раз в квартал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6.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 xml:space="preserve">Участие в мероприятиях санитарной очистки, озеленении поселка. 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апрель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7.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 xml:space="preserve">Организация и проведение праздничных мероприятий, посвященных Дню Победы. </w:t>
            </w:r>
            <w:r w:rsidRPr="00755AFC">
              <w:lastRenderedPageBreak/>
              <w:t>Организация поздравлений ветеранов и лиц, приравненных к этой категории.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lastRenderedPageBreak/>
              <w:t xml:space="preserve">Апрель 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 xml:space="preserve">Май 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Воинские части 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lastRenderedPageBreak/>
              <w:t>Администрация, гарнизона, Совет ветеранов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lastRenderedPageBreak/>
              <w:t>8.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Организация Дня защиты детей, совместно с администрацией поселка.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Май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июнь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Воинские части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9.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День отцов. Конкурс рисунков или фото «мой папа».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июнь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10.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 xml:space="preserve">Принятие участия в районном женском </w:t>
            </w:r>
            <w:proofErr w:type="spellStart"/>
            <w:r w:rsidRPr="00755AFC">
              <w:t>турслете</w:t>
            </w:r>
            <w:proofErr w:type="spellEnd"/>
            <w:r w:rsidRPr="00755AFC">
              <w:t>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Июнь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11.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Проведение Дня Молодежи.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Организация и проведение конкурса «Лучший двор».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июнь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Воинские части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12.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Организация детей в каникулярное время в поселке.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Июнь - июль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13.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Веселые старты для дошкольников.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июль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14.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День семьи, любви и верности.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Веселые старты с участием многодетных семей.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июль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15.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Проведение праздничных мероприятий посвященных Дню поселка.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август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16.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Проведение праздничных мероприятий посвященных Дню Авиации.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август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17.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Участие в организации Дня Знаний. Провести рейд по малообеспеченным семьям поселка и проверить подготовку детей к школе, заготовку овощей. Выявить нуждающихся. Оказать помощь.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Август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сентябрь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МБОУ Белая СОШ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lastRenderedPageBreak/>
              <w:t>18.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Организовать и провести беседу с трудными подростками поселка. Организовать «круглый стол» с родителями.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Сентябрь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октябрь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ноябрь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19.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Оказание помощи в проведении праздничных мероприятий, посвященных Дню матери.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Подготовить поздравление для одиноких и многодетных матерей.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ноябрь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20.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Оказание помощи в проведении новогодних праздников, вручение новогодних подарков.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декабрь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21.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Итоговое заседание, подведение итогов, утверждение плана 2020 год.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декабрь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22.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Оказание помощи многодетным семьям. Пропаганда семьи.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23.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Провести рейд совместно с представителями администрации поселка, обследование жилищно-бытовых условий несовершеннолетних детей находящихся под опекой, выявить в оказании какой помощи они нуждаются и решить вопрос о ее оказании.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24.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Культурно-массовая работа в поселке, организация досуга престарелых и одиноких жителей.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25.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Оказать помощь пожилым одиноким людям.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26.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Сбор и распределение гуманитарной помощи.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lastRenderedPageBreak/>
              <w:t>27.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Вечера поэзии.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28.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Поздравление семей-долгожителей. Вечера.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29.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 xml:space="preserve">Обучение людей старшего возраста работе на компьютере молодежью.  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</w:tc>
      </w:tr>
      <w:tr w:rsidR="00755AFC" w:rsidRPr="00755AFC" w:rsidTr="00873274">
        <w:tc>
          <w:tcPr>
            <w:tcW w:w="566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30.</w:t>
            </w:r>
          </w:p>
        </w:tc>
        <w:tc>
          <w:tcPr>
            <w:tcW w:w="4984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Предоставление бесплатной юридической консультации для малообеспеченных семей.</w:t>
            </w:r>
          </w:p>
        </w:tc>
        <w:tc>
          <w:tcPr>
            <w:tcW w:w="1598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В течении года</w:t>
            </w:r>
          </w:p>
        </w:tc>
        <w:tc>
          <w:tcPr>
            <w:tcW w:w="2197" w:type="dxa"/>
          </w:tcPr>
          <w:p w:rsidR="00755AFC" w:rsidRPr="00755AFC" w:rsidRDefault="00755AFC" w:rsidP="00755AFC">
            <w:pPr>
              <w:spacing w:after="200" w:line="276" w:lineRule="auto"/>
            </w:pPr>
            <w:r w:rsidRPr="00755AFC">
              <w:t>Женский Совет</w:t>
            </w:r>
          </w:p>
          <w:p w:rsidR="00755AFC" w:rsidRPr="00755AFC" w:rsidRDefault="00755AFC" w:rsidP="00755AFC">
            <w:pPr>
              <w:spacing w:after="200" w:line="276" w:lineRule="auto"/>
            </w:pPr>
            <w:r w:rsidRPr="00755AFC">
              <w:t>Администрация</w:t>
            </w:r>
          </w:p>
        </w:tc>
      </w:tr>
    </w:tbl>
    <w:p w:rsidR="00857F24" w:rsidRDefault="00857F24" w:rsidP="00755AFC"/>
    <w:sectPr w:rsidR="00857F2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E" w:rsidRDefault="00755AFC" w:rsidP="009849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D8E" w:rsidRDefault="00755AFC" w:rsidP="005F74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E" w:rsidRDefault="00755AFC" w:rsidP="009849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06D8E" w:rsidRDefault="00755AFC" w:rsidP="005F74F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2200"/>
    <w:multiLevelType w:val="multilevel"/>
    <w:tmpl w:val="915C04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50D19E3"/>
    <w:multiLevelType w:val="hybridMultilevel"/>
    <w:tmpl w:val="A3C0B07A"/>
    <w:lvl w:ilvl="0" w:tplc="7BA27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D"/>
    <w:rsid w:val="005B1A6D"/>
    <w:rsid w:val="00755AFC"/>
    <w:rsid w:val="008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A317"/>
  <w15:chartTrackingRefBased/>
  <w15:docId w15:val="{3F092296-5387-4E15-8FD0-667A3781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5AFC"/>
  </w:style>
  <w:style w:type="character" w:styleId="a5">
    <w:name w:val="page number"/>
    <w:basedOn w:val="a0"/>
    <w:rsid w:val="00755AFC"/>
  </w:style>
  <w:style w:type="table" w:styleId="a6">
    <w:name w:val="Table Grid"/>
    <w:basedOn w:val="a1"/>
    <w:uiPriority w:val="59"/>
    <w:rsid w:val="00755AF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2019-02-11T06:47:00Z</cp:lastPrinted>
  <dcterms:created xsi:type="dcterms:W3CDTF">2019-02-11T06:41:00Z</dcterms:created>
  <dcterms:modified xsi:type="dcterms:W3CDTF">2019-02-11T06:47:00Z</dcterms:modified>
</cp:coreProperties>
</file>