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0926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3F893" wp14:editId="0D540096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09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 О С Т А Н О В Л Е Н И Е                        </w:t>
      </w:r>
    </w:p>
    <w:p w:rsidR="00092601" w:rsidRPr="00092601" w:rsidRDefault="00092601" w:rsidP="00092601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 2022 г.                                                                                                   </w:t>
      </w:r>
      <w:r w:rsidR="00055207"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01" w:rsidRPr="00092601" w:rsidRDefault="00092601" w:rsidP="0009260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отчета об исполнении бюджета </w:t>
      </w:r>
      <w:r w:rsidRPr="0009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              за 9 месяцев 2022 года</w:t>
      </w:r>
    </w:p>
    <w:p w:rsidR="00092601" w:rsidRPr="00092601" w:rsidRDefault="00092601" w:rsidP="0009260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со </w:t>
      </w:r>
      <w:r w:rsidRPr="00092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статьей 264.2 Бюджетного кодекса РФ, Положением о Бюджетном процессе в 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Среднинском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Усольского 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Иркутской области,</w:t>
      </w:r>
      <w:r w:rsidRPr="00092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утвержденным решением Думы 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Усольского муниципального района Иркутской области от 30 июня 2022 г. № 190, статьями 23,47 Устава Среднинского </w:t>
      </w:r>
      <w:r w:rsidRPr="00092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образования, Администрация 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Pr="000926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Усольского муниципального района Иркутской области 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92601" w:rsidRPr="00092601" w:rsidRDefault="00092601" w:rsidP="0009260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отчет об исполнении бюджета Среднинского городского поселения Усольского муниципального района Иркутской области за 9 месяцев 2022 года по доходам в сумме </w:t>
      </w:r>
      <w:r w:rsidRPr="0009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22 036 186,71</w:t>
      </w:r>
      <w:r w:rsidRPr="00092601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по расходам в сумме 25 990 783,11 руб., с дефицитом в сумме 3 954 596,40</w:t>
      </w:r>
      <w:r w:rsidRPr="0009260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 следующими показателями: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объему поступления доходов бюджета 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 за 9 месяцев 2022 года согласно приложению № 1 к настоящему постановлению;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 показателям исполнения бюджета по разделам, подразделам классификации расходов бюджета Среднинского городского поселения Усольского муниципального района Иркутской области за 9 месяцев 2022 года согласно приложению № 2 к настоящему постановлению;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по показателям исполнения 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ассигнований по разделам, подразделам, целевым статьям (государственным программам, муниципальным программам бюджета 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и внепрограммным направлениям деятельности), группам видов расходов классификации расходов бюджета 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 за 9 месяцев 2022 года согласно приложению № 3 к настоящему постановлению;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 по показателям исполнения бюджета по источникам внутреннего финансирования дефицита 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 за 9 месяцев 2022 года согласно приложению № 4 к настоящему постановлению;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1.5 по пояснительной записке к отчету об исполнении бюджета Среднинского городского поселения Усольского муниципального района Иркутской области за 9 месяцев 2022 года согласно приложению № 5 к настоящему постановлению;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9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в газете «Информационный бюллетень Среднинского муниципального образования» и разместить в сетевом издании «Официальный сайт 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</w:t>
      </w: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Усольского </w:t>
      </w:r>
      <w:r w:rsidRPr="0009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Иркутской области</w:t>
      </w:r>
      <w:r w:rsidRPr="0009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информационно-телекоммуникационной сети Интернет (</w:t>
      </w:r>
      <w:proofErr w:type="spellStart"/>
      <w:r w:rsidRPr="0009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09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//: srednyadm.ru).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         М.А. Семёнова</w:t>
      </w: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Pr="00092601" w:rsidRDefault="00465A60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01" w:rsidRPr="00092601" w:rsidRDefault="00092601" w:rsidP="00092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092601" w:rsidRPr="00092601" w:rsidRDefault="00092601" w:rsidP="000926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к постановлению администрации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65A60" w:rsidRPr="00465A60" w:rsidRDefault="00465A60" w:rsidP="00465A60">
      <w:pPr>
        <w:tabs>
          <w:tab w:val="left" w:pos="6237"/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t xml:space="preserve">от 11.11.2022 г. № 99                                                                                       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A6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поступления доходов бюджета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2022 года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contextualSpacing/>
        <w:jc w:val="right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465A6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261"/>
        <w:gridCol w:w="1701"/>
        <w:gridCol w:w="1559"/>
        <w:gridCol w:w="850"/>
      </w:tblGrid>
      <w:tr w:rsidR="00465A60" w:rsidRPr="00465A60" w:rsidTr="00F71C57">
        <w:trPr>
          <w:trHeight w:val="91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Исполнение</w:t>
            </w: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01.10.2022г.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5A60" w:rsidRPr="00465A60" w:rsidTr="00F71C57">
        <w:trPr>
          <w:trHeight w:val="7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5A60" w:rsidRPr="00465A60" w:rsidTr="00F71C57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31 571 540,00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19 319036,71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61,19</w:t>
            </w:r>
          </w:p>
        </w:tc>
      </w:tr>
      <w:tr w:rsidR="00465A60" w:rsidRPr="00465A60" w:rsidTr="00F71C57">
        <w:trPr>
          <w:trHeight w:val="13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669 452,39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86,02</w:t>
            </w:r>
          </w:p>
        </w:tc>
      </w:tr>
      <w:tr w:rsidR="00465A60" w:rsidRPr="00465A60" w:rsidTr="00F71C57">
        <w:trPr>
          <w:trHeight w:val="14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669 452,39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86,02</w:t>
            </w:r>
          </w:p>
        </w:tc>
      </w:tr>
      <w:tr w:rsidR="00465A60" w:rsidRPr="00465A60" w:rsidTr="00F71C57">
        <w:trPr>
          <w:trHeight w:val="17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327 329,36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93,03</w:t>
            </w:r>
          </w:p>
        </w:tc>
      </w:tr>
      <w:tr w:rsidR="00465A60" w:rsidRPr="00465A60" w:rsidTr="00F71C57">
        <w:trPr>
          <w:trHeight w:val="2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94,96</w:t>
            </w:r>
          </w:p>
        </w:tc>
      </w:tr>
      <w:tr w:rsidR="00465A60" w:rsidRPr="00465A60" w:rsidTr="00F71C57">
        <w:trPr>
          <w:trHeight w:val="17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376 811,23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80,42</w:t>
            </w:r>
          </w:p>
        </w:tc>
      </w:tr>
      <w:tr w:rsidR="00465A60" w:rsidRPr="00465A60" w:rsidTr="00F71C57">
        <w:trPr>
          <w:trHeight w:val="17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-44 120,00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-36 539,94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82,82</w:t>
            </w:r>
          </w:p>
        </w:tc>
      </w:tr>
      <w:tr w:rsidR="00465A60" w:rsidRPr="00465A60" w:rsidTr="00F71C57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18 405 757,33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60,85</w:t>
            </w:r>
          </w:p>
        </w:tc>
      </w:tr>
      <w:tr w:rsidR="00465A60" w:rsidRPr="00465A60" w:rsidTr="00F71C57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18 405 757,33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60,85</w:t>
            </w:r>
          </w:p>
        </w:tc>
      </w:tr>
      <w:tr w:rsidR="00465A60" w:rsidRPr="00465A60" w:rsidTr="00F71C57">
        <w:trPr>
          <w:trHeight w:val="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-3 035,12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60" w:rsidRPr="00465A60" w:rsidTr="00F71C57">
        <w:trPr>
          <w:trHeight w:val="2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10102010013000110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60" w:rsidRPr="00465A60" w:rsidTr="00F71C57">
        <w:trPr>
          <w:trHeight w:val="18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30 321,59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60" w:rsidRPr="00465A60" w:rsidTr="00F71C57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55 332,10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50,30</w:t>
            </w:r>
          </w:p>
        </w:tc>
      </w:tr>
      <w:tr w:rsidR="00465A60" w:rsidRPr="00465A60" w:rsidTr="00F71C57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</w:tr>
      <w:tr w:rsidR="00465A60" w:rsidRPr="00465A60" w:rsidTr="00F71C57">
        <w:trPr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60" w:rsidRPr="00465A60" w:rsidTr="00F71C57">
        <w:trPr>
          <w:trHeight w:val="3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19 262,09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</w:tr>
      <w:tr w:rsidR="00465A60" w:rsidRPr="00465A60" w:rsidTr="00F71C57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10606033130000110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*Земельный налог с организаций 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40 684,00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60" w:rsidRPr="00465A60" w:rsidTr="00F71C57">
        <w:trPr>
          <w:trHeight w:val="3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10606043130000110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налог с физических лиц, обладающих земельным участком, расположенных в границах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93 000,00</w:t>
            </w:r>
          </w:p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12 746,68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13,71</w:t>
            </w:r>
          </w:p>
        </w:tc>
      </w:tr>
      <w:tr w:rsidR="00465A60" w:rsidRPr="00465A60" w:rsidTr="00F71C57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</w:tr>
      <w:tr w:rsidR="00465A60" w:rsidRPr="00465A60" w:rsidTr="00F71C57">
        <w:trPr>
          <w:trHeight w:val="3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</w:t>
            </w: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</w:tr>
      <w:tr w:rsidR="00465A60" w:rsidRPr="00465A60" w:rsidTr="00F71C57">
        <w:trPr>
          <w:trHeight w:val="1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403 31</w:t>
            </w:r>
            <w:bookmarkStart w:id="1" w:name="_GoBack"/>
            <w:bookmarkEnd w:id="1"/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147 252,84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36,51</w:t>
            </w:r>
          </w:p>
        </w:tc>
      </w:tr>
      <w:tr w:rsidR="00465A60" w:rsidRPr="00465A60" w:rsidTr="00F71C57">
        <w:trPr>
          <w:trHeight w:val="1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403 310,00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147 252,84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36,51</w:t>
            </w:r>
          </w:p>
        </w:tc>
      </w:tr>
      <w:tr w:rsidR="00465A60" w:rsidRPr="00465A60" w:rsidTr="00F71C57">
        <w:trPr>
          <w:trHeight w:val="2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11610123010131140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9 880,18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60" w:rsidRPr="00465A60" w:rsidTr="00F71C57">
        <w:trPr>
          <w:trHeight w:val="5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4 719 300,00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2 717 150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57,58</w:t>
            </w:r>
          </w:p>
        </w:tc>
      </w:tr>
      <w:tr w:rsidR="00465A60" w:rsidRPr="00465A60" w:rsidTr="00F71C57">
        <w:trPr>
          <w:trHeight w:val="13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4 719 300,00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2 717 150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57,58</w:t>
            </w:r>
          </w:p>
        </w:tc>
      </w:tr>
      <w:tr w:rsidR="00465A60" w:rsidRPr="00465A60" w:rsidTr="00F71C57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4 339 400,00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2 438 300,00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56,19</w:t>
            </w:r>
          </w:p>
        </w:tc>
      </w:tr>
      <w:tr w:rsidR="00465A60" w:rsidRPr="00465A60" w:rsidTr="00F71C57">
        <w:trPr>
          <w:trHeight w:val="1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2 438 300,00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2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1 901 100,00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278 850,00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</w:tr>
      <w:tr w:rsidR="00465A60" w:rsidRPr="00465A60" w:rsidTr="00F71C57">
        <w:trPr>
          <w:trHeight w:val="13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8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278 850,00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</w:tr>
      <w:tr w:rsidR="00465A60" w:rsidRPr="00465A60" w:rsidTr="00F71C57">
        <w:trPr>
          <w:trHeight w:val="457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36 290 840,00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22 036 186,71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60,72</w:t>
            </w:r>
          </w:p>
        </w:tc>
      </w:tr>
    </w:tbl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        М.А. Семёнова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75" w:rsidRDefault="00716B75"/>
    <w:p w:rsidR="00465A60" w:rsidRDefault="00465A60"/>
    <w:p w:rsidR="00465A60" w:rsidRDefault="00465A60"/>
    <w:p w:rsidR="00465A60" w:rsidRDefault="00465A60"/>
    <w:p w:rsidR="00465A60" w:rsidRDefault="00465A60"/>
    <w:p w:rsidR="00465A60" w:rsidRPr="00465A60" w:rsidRDefault="00465A60" w:rsidP="00465A60">
      <w:pPr>
        <w:tabs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2                                                                                                                              к постановлению администрации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65A60" w:rsidRPr="00465A60" w:rsidRDefault="00465A60" w:rsidP="00465A60">
      <w:pPr>
        <w:tabs>
          <w:tab w:val="left" w:pos="6237"/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t xml:space="preserve">от 11.11.2022 г. № 99                                                                                       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A6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исполнения бюджета по разделам и подразделам классификации расходов бюджета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2022 года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465A6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руб.</w:t>
      </w:r>
    </w:p>
    <w:tbl>
      <w:tblPr>
        <w:tblW w:w="9742" w:type="dxa"/>
        <w:tblInd w:w="113" w:type="dxa"/>
        <w:tblLook w:val="04A0" w:firstRow="1" w:lastRow="0" w:firstColumn="1" w:lastColumn="0" w:noHBand="0" w:noVBand="1"/>
      </w:tblPr>
      <w:tblGrid>
        <w:gridCol w:w="4446"/>
        <w:gridCol w:w="573"/>
        <w:gridCol w:w="573"/>
        <w:gridCol w:w="1772"/>
        <w:gridCol w:w="1688"/>
        <w:gridCol w:w="794"/>
      </w:tblGrid>
      <w:tr w:rsidR="00465A60" w:rsidRPr="00465A60" w:rsidTr="00F71C57">
        <w:trPr>
          <w:trHeight w:val="87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Функциональная статья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13" w:right="-81" w:hanging="3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Исполнение на 01.10.2022г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%</w:t>
            </w:r>
          </w:p>
        </w:tc>
      </w:tr>
      <w:tr w:rsidR="00465A60" w:rsidRPr="00465A60" w:rsidTr="00F71C57">
        <w:trPr>
          <w:trHeight w:val="28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17 701 251,85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9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11 881 172,01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</w:tr>
      <w:tr w:rsidR="00465A60" w:rsidRPr="00465A60" w:rsidTr="00F71C57">
        <w:trPr>
          <w:trHeight w:val="5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1 959 745,19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1 394 990,94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71,18</w:t>
            </w:r>
          </w:p>
        </w:tc>
      </w:tr>
      <w:tr w:rsidR="00465A60" w:rsidRPr="00465A60" w:rsidTr="00F71C57">
        <w:trPr>
          <w:trHeight w:val="6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14 294 684,66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9 340 059,07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65,34</w:t>
            </w:r>
          </w:p>
        </w:tc>
      </w:tr>
      <w:tr w:rsidR="00465A60" w:rsidRPr="00465A60" w:rsidTr="00F71C57">
        <w:trPr>
          <w:trHeight w:val="30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1 146 122,00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1 146 122,00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3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33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28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278 850,00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73,54</w:t>
            </w:r>
          </w:p>
        </w:tc>
      </w:tr>
      <w:tr w:rsidR="00465A60" w:rsidRPr="00465A60" w:rsidTr="00F71C57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278 850,00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73,54</w:t>
            </w:r>
          </w:p>
        </w:tc>
      </w:tr>
      <w:tr w:rsidR="00465A60" w:rsidRPr="00465A60" w:rsidTr="00F71C57">
        <w:trPr>
          <w:trHeight w:val="5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1 777 700,00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79 660,00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465A60" w:rsidRPr="00465A60" w:rsidTr="00F71C57">
        <w:trPr>
          <w:trHeight w:val="6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безопасность, противодействие терроризму и экстремизму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1 777 700,00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79 660,00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465A60" w:rsidRPr="00465A60" w:rsidTr="00F71C57">
        <w:trPr>
          <w:trHeight w:val="34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1 631 500,38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114 206,06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465A60" w:rsidRPr="00465A60" w:rsidTr="00F71C57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114 206,06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95,17</w:t>
            </w:r>
          </w:p>
        </w:tc>
      </w:tr>
      <w:tr w:rsidR="00465A60" w:rsidRPr="00465A60" w:rsidTr="00F71C57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Дорожное хозяйство "Дорожные фонды"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1 511 500,38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15 718 187,87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9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10 513 601,48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66,89 </w:t>
            </w:r>
          </w:p>
        </w:tc>
      </w:tr>
      <w:tr w:rsidR="00465A60" w:rsidRPr="00465A60" w:rsidTr="00F71C57">
        <w:trPr>
          <w:trHeight w:val="30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15 665 187,87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9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10 513 601,48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67,11 </w:t>
            </w:r>
          </w:p>
        </w:tc>
      </w:tr>
      <w:tr w:rsidR="00465A60" w:rsidRPr="00465A60" w:rsidTr="00F71C57">
        <w:trPr>
          <w:trHeight w:val="30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51,40</w:t>
            </w:r>
          </w:p>
        </w:tc>
      </w:tr>
      <w:tr w:rsidR="00465A60" w:rsidRPr="00465A60" w:rsidTr="00F71C57">
        <w:trPr>
          <w:trHeight w:val="60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25 700,00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51,40</w:t>
            </w:r>
          </w:p>
        </w:tc>
      </w:tr>
      <w:tr w:rsidR="00465A60" w:rsidRPr="00465A60" w:rsidTr="00F71C57">
        <w:trPr>
          <w:trHeight w:val="31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КУЛЬТУРА, КИНЕМОТОГРАФИЯ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4 258 967,82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2 830 203,04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66,45</w:t>
            </w:r>
          </w:p>
        </w:tc>
      </w:tr>
      <w:tr w:rsidR="00465A60" w:rsidRPr="00465A60" w:rsidTr="00F71C57">
        <w:trPr>
          <w:trHeight w:val="33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4 258 967,82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2 830 203,04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66,45</w:t>
            </w:r>
          </w:p>
        </w:tc>
      </w:tr>
      <w:tr w:rsidR="00465A60" w:rsidRPr="00465A60" w:rsidTr="00F71C57">
        <w:trPr>
          <w:trHeight w:val="33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160 956,00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124 740,00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</w:tr>
      <w:tr w:rsidR="00465A60" w:rsidRPr="00465A60" w:rsidTr="00F71C57">
        <w:trPr>
          <w:trHeight w:val="33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Пенсионное обеспечение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160 956,00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124 740,00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</w:tr>
      <w:tr w:rsidR="00465A60" w:rsidRPr="00465A60" w:rsidTr="00F71C57">
        <w:trPr>
          <w:trHeight w:val="33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1 212,88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1 212,88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9" w:right="-53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34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1 212,88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1 212,88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9" w:right="-53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831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188 583,52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141 437,64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30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188 583,52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141 437,64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42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ИТОГО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41 867 560,32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98" w:right="-141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25 990 783,11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62,08</w:t>
            </w:r>
          </w:p>
        </w:tc>
      </w:tr>
    </w:tbl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        М.А. Семёнова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Pr="00465A60" w:rsidRDefault="00465A60" w:rsidP="00465A60">
      <w:pPr>
        <w:tabs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3                                                                                                                              к постановлению администрации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65A60" w:rsidRPr="00465A60" w:rsidRDefault="00465A60" w:rsidP="00465A60">
      <w:pPr>
        <w:tabs>
          <w:tab w:val="left" w:pos="6237"/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t xml:space="preserve">от 11.11.2022 г. № 99                                                                                       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A6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бюджетных ассигнований по разделам, подразделам, целевым статьям (государственным программам, муниципальным программам бюджета Среднинского МО и внепрограммным направлениям деятельности), группам видов расходов классификации расходов бюджета  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2022 года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465A6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руб.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511"/>
        <w:gridCol w:w="623"/>
        <w:gridCol w:w="847"/>
        <w:gridCol w:w="569"/>
        <w:gridCol w:w="1136"/>
        <w:gridCol w:w="1134"/>
        <w:gridCol w:w="850"/>
      </w:tblGrid>
      <w:tr w:rsidR="00465A60" w:rsidRPr="00465A60" w:rsidTr="00F71C57">
        <w:trPr>
          <w:trHeight w:val="8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К  О  Д  Ы   классификации расходов бюджетов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8" w:firstLine="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04" w:firstLine="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Исполнение </w:t>
            </w:r>
            <w:r w:rsidRPr="00465A60">
              <w:rPr>
                <w:rFonts w:ascii="Courier New" w:eastAsia="Times New Roman" w:hAnsi="Courier New" w:cs="Courier New"/>
                <w:lang w:eastAsia="ru-RU"/>
              </w:rPr>
              <w:br/>
              <w:t>на 01.10.2022г.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8" w:firstLine="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465A60" w:rsidRPr="00465A60" w:rsidTr="00F71C57">
        <w:trPr>
          <w:trHeight w:val="2022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главный распорядитель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вид расхода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65A60" w:rsidRPr="00465A60" w:rsidTr="00F71C57">
        <w:trPr>
          <w:trHeight w:val="5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17 701 251,85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11 881 172,01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67,12</w:t>
            </w:r>
          </w:p>
        </w:tc>
      </w:tr>
      <w:tr w:rsidR="00465A60" w:rsidRPr="00465A60" w:rsidTr="00F71C57">
        <w:trPr>
          <w:trHeight w:val="2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700 00 00 210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1 959 745,19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9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1 394 990,94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71,18</w:t>
            </w:r>
          </w:p>
        </w:tc>
      </w:tr>
      <w:tr w:rsidR="00465A60" w:rsidRPr="00465A60" w:rsidTr="00F71C57">
        <w:trPr>
          <w:trHeight w:val="18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1 959 745,19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9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1 394 990,94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71,18</w:t>
            </w:r>
          </w:p>
        </w:tc>
      </w:tr>
      <w:tr w:rsidR="00465A60" w:rsidRPr="00465A60" w:rsidTr="00F71C57">
        <w:trPr>
          <w:trHeight w:val="3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1 959 745,19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9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1 394 990,94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71,18</w:t>
            </w:r>
          </w:p>
        </w:tc>
      </w:tr>
      <w:tr w:rsidR="00465A60" w:rsidRPr="00465A60" w:rsidTr="00F71C57">
        <w:trPr>
          <w:trHeight w:val="97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1 959 745,19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9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1 394 990,94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71,18</w:t>
            </w:r>
          </w:p>
        </w:tc>
      </w:tr>
      <w:tr w:rsidR="00465A60" w:rsidRPr="00465A60" w:rsidTr="00F71C57">
        <w:trPr>
          <w:trHeight w:val="1729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14 294 684,66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9 340 059,07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65,34</w:t>
            </w:r>
          </w:p>
        </w:tc>
      </w:tr>
      <w:tr w:rsidR="00465A60" w:rsidRPr="00465A60" w:rsidTr="00F71C57">
        <w:trPr>
          <w:trHeight w:val="2392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702 00 00 200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14 081 684,66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9 297 919,07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66,03</w:t>
            </w:r>
          </w:p>
        </w:tc>
      </w:tr>
      <w:tr w:rsidR="00465A60" w:rsidRPr="00465A60" w:rsidTr="00F71C57">
        <w:trPr>
          <w:trHeight w:val="31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10 021 121,05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6 800 112,14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67,86</w:t>
            </w:r>
          </w:p>
        </w:tc>
      </w:tr>
      <w:tr w:rsidR="00465A60" w:rsidRPr="00465A60" w:rsidTr="00F71C57">
        <w:trPr>
          <w:trHeight w:val="13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10 021 121,05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6 800 112,14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67,86</w:t>
            </w:r>
          </w:p>
        </w:tc>
      </w:tr>
      <w:tr w:rsidR="00465A60" w:rsidRPr="00465A60" w:rsidTr="00F71C57">
        <w:trPr>
          <w:trHeight w:val="123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3 840 563,61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2 429 064,62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55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63,25</w:t>
            </w:r>
          </w:p>
        </w:tc>
      </w:tr>
      <w:tr w:rsidR="00465A60" w:rsidRPr="00465A60" w:rsidTr="00F71C57">
        <w:trPr>
          <w:trHeight w:val="13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3 840 563,61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2 429 064,62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55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63,25</w:t>
            </w:r>
          </w:p>
        </w:tc>
      </w:tr>
      <w:tr w:rsidR="00465A60" w:rsidRPr="00465A60" w:rsidTr="00F71C57">
        <w:trPr>
          <w:trHeight w:val="67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220 000,00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68 742,31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55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</w:tr>
      <w:tr w:rsidR="00465A60" w:rsidRPr="00465A60" w:rsidTr="00F71C5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220 000,00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68 742,31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55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</w:tr>
      <w:tr w:rsidR="00465A60" w:rsidRPr="00465A60" w:rsidTr="00F71C57">
        <w:trPr>
          <w:trHeight w:val="166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2" w:right="-10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9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42 140,00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37,29</w:t>
            </w:r>
          </w:p>
        </w:tc>
      </w:tr>
      <w:tr w:rsidR="00465A60" w:rsidRPr="00465A60" w:rsidTr="00F71C5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2" w:right="-10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9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42 140,00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37,29</w:t>
            </w:r>
          </w:p>
        </w:tc>
      </w:tr>
      <w:tr w:rsidR="00465A60" w:rsidRPr="00465A60" w:rsidTr="00F71C57">
        <w:trPr>
          <w:trHeight w:val="84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2" w:right="-10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9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42 140,00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37,29</w:t>
            </w:r>
          </w:p>
        </w:tc>
      </w:tr>
      <w:tr w:rsidR="00465A60" w:rsidRPr="00465A60" w:rsidTr="00F71C57">
        <w:trPr>
          <w:trHeight w:val="154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710 02 00 220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2" w:right="-10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9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42 140,00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37,29</w:t>
            </w:r>
          </w:p>
        </w:tc>
      </w:tr>
      <w:tr w:rsidR="00465A60" w:rsidRPr="00465A60" w:rsidTr="00F71C57">
        <w:trPr>
          <w:trHeight w:val="56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Основное мероприятие «Энергосбережение и повышение энергетической эффективности на территории Среднинского городского поселения Усольского муниципального района Иркутской области на 2021-2023гг» по муниципальной программе 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730 04 00 220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730 04 00 220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3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730 04 00 220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Обеспечение и проведение муниципальных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/>
                <w:lang w:eastAsia="ru-RU"/>
              </w:rPr>
              <w:t>1 146 122,00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/>
                <w:lang w:eastAsia="ru-RU"/>
              </w:rPr>
              <w:t>1 146 122,00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247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12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Проведение выборов Депутатов Думы Среднинского городского поселения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801 00 00 000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1 146 122,00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1 146 122,00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801 00 00 000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1 146 122,00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1 146 122,00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5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801 00 00 000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11" w:right="-111" w:firstLine="99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1 146 122,00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1 146 122,00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23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702 00 00 290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2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2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</w:t>
            </w: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образования" 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6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09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2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710 00 00 220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</w:t>
            </w: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образования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8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3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379 200,00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278 850,00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73,54</w:t>
            </w:r>
          </w:p>
        </w:tc>
      </w:tr>
      <w:tr w:rsidR="00465A60" w:rsidRPr="00465A60" w:rsidTr="00F71C57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379 200,00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278 850,00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73,54</w:t>
            </w:r>
          </w:p>
        </w:tc>
      </w:tr>
      <w:tr w:rsidR="00465A60" w:rsidRPr="00465A60" w:rsidTr="00F71C57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42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90А 0151180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379 200,00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278 850,00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73,54</w:t>
            </w:r>
          </w:p>
        </w:tc>
      </w:tr>
      <w:tr w:rsidR="00465A60" w:rsidRPr="00465A60" w:rsidTr="00F71C57">
        <w:trPr>
          <w:trHeight w:val="28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42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90А 0151180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379 200,00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278 850,00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73,54</w:t>
            </w:r>
          </w:p>
        </w:tc>
      </w:tr>
      <w:tr w:rsidR="00465A60" w:rsidRPr="00465A60" w:rsidTr="00F71C57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42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90А 0151180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379 200,00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278 850,00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5" w:right="-2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73,54</w:t>
            </w:r>
          </w:p>
        </w:tc>
      </w:tr>
      <w:tr w:rsidR="00465A60" w:rsidRPr="00465A60" w:rsidTr="00F71C57">
        <w:trPr>
          <w:trHeight w:val="119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1 777 700,00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79 660,00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4,48</w:t>
            </w:r>
          </w:p>
        </w:tc>
      </w:tr>
      <w:tr w:rsidR="00465A60" w:rsidRPr="00465A60" w:rsidTr="00F71C57">
        <w:trPr>
          <w:trHeight w:val="12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безопасность, противодействие терроризму и экстремизму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1 777 700,00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79 660,00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</w:tr>
      <w:tr w:rsidR="00465A60" w:rsidRPr="00465A60" w:rsidTr="00F71C57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"О противодействии терроризму и экстремизму, </w:t>
            </w: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пожарной безопасности и защита населения от чрезвычайных ситуаций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720 01 00 220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1 777 700,00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79 660,00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</w:tr>
      <w:tr w:rsidR="00465A60" w:rsidRPr="00465A60" w:rsidTr="00F71C57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720 01 00 220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1 777 700,00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79 660,00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</w:tr>
      <w:tr w:rsidR="00465A60" w:rsidRPr="00465A60" w:rsidTr="00F71C57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720 01 00 220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1 777 700,00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79 660,00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</w:tr>
      <w:tr w:rsidR="00465A60" w:rsidRPr="00465A60" w:rsidTr="00F71C57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720 01 00 220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1 777 700,00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79 660,00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</w:tr>
      <w:tr w:rsidR="00465A60" w:rsidRPr="00465A60" w:rsidTr="00F71C57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1 631 500,38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114 206,06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7,00</w:t>
            </w:r>
          </w:p>
        </w:tc>
      </w:tr>
      <w:tr w:rsidR="00465A60" w:rsidRPr="00465A60" w:rsidTr="00F71C57">
        <w:trPr>
          <w:trHeight w:val="3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0"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114 206,06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95,17</w:t>
            </w:r>
          </w:p>
        </w:tc>
      </w:tr>
      <w:tr w:rsidR="00465A60" w:rsidRPr="00465A60" w:rsidTr="00F71C57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700 00 00 210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114 206,06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95,17</w:t>
            </w:r>
          </w:p>
        </w:tc>
      </w:tr>
      <w:tr w:rsidR="00465A60" w:rsidRPr="00465A60" w:rsidTr="00F71C57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702 00 00 210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0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114 206,06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95,17</w:t>
            </w:r>
          </w:p>
        </w:tc>
      </w:tr>
      <w:tr w:rsidR="00465A60" w:rsidRPr="00465A60" w:rsidTr="00F71C5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полномочий Российской Федерации в области содействия занятости населения, включая расходы по </w:t>
            </w: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осуществлению этих полномочий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114 206,06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95,17</w:t>
            </w:r>
          </w:p>
        </w:tc>
      </w:tr>
      <w:tr w:rsidR="00465A60" w:rsidRPr="00465A60" w:rsidTr="00F71C57">
        <w:trPr>
          <w:trHeight w:val="28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114 206,06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95,17</w:t>
            </w:r>
          </w:p>
        </w:tc>
      </w:tr>
      <w:tr w:rsidR="00465A60" w:rsidRPr="00465A60" w:rsidTr="00F71C57">
        <w:trPr>
          <w:trHeight w:val="12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114 206,06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95,17</w:t>
            </w:r>
          </w:p>
        </w:tc>
      </w:tr>
      <w:tr w:rsidR="00465A60" w:rsidRPr="00465A60" w:rsidTr="00F71C57">
        <w:trPr>
          <w:trHeight w:val="6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1 511 500,38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730 00 00 220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1 511 500,38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24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1 511 500,38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1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1 511 500,38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46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1 511 500,38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69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46" w:right="-10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15 718 187,87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10 513 601,48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66,89</w:t>
            </w:r>
          </w:p>
        </w:tc>
      </w:tr>
      <w:tr w:rsidR="00465A60" w:rsidRPr="00465A60" w:rsidTr="00F71C57">
        <w:trPr>
          <w:trHeight w:val="6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15 665 187,87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10 513 601,48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12" w:right="-1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67,11</w:t>
            </w:r>
          </w:p>
        </w:tc>
      </w:tr>
      <w:tr w:rsidR="00465A60" w:rsidRPr="00465A60" w:rsidTr="00F71C57">
        <w:trPr>
          <w:trHeight w:val="254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5 608 678,00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5 608 678,00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96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3 121 378,00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3 121 378,00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11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3 121 378,00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3 121 378,00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  <w:r w:rsidRPr="00465A60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255551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2 487 300,00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2 487 300,00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  <w:r w:rsidRPr="00465A60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255551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2 487 300,00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2 487 300,00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10 056 509,87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4 904 923,48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48,77</w:t>
            </w:r>
          </w:p>
        </w:tc>
      </w:tr>
      <w:tr w:rsidR="00465A60" w:rsidRPr="00465A60" w:rsidTr="00F71C57">
        <w:trPr>
          <w:trHeight w:val="73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7 967 388,87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4 904 923,48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61,56</w:t>
            </w:r>
          </w:p>
        </w:tc>
      </w:tr>
      <w:tr w:rsidR="00465A60" w:rsidRPr="00465A60" w:rsidTr="00F71C57">
        <w:trPr>
          <w:trHeight w:val="83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7 967 388,87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4 904 923,48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61,56</w:t>
            </w:r>
          </w:p>
        </w:tc>
      </w:tr>
      <w:tr w:rsidR="00465A60" w:rsidRPr="00465A60" w:rsidTr="00F71C57">
        <w:trPr>
          <w:trHeight w:val="123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7 967 388,87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4 904 923,48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61,56</w:t>
            </w:r>
          </w:p>
        </w:tc>
      </w:tr>
      <w:tr w:rsidR="00465A60" w:rsidRPr="00465A60" w:rsidTr="00F71C57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 xml:space="preserve">730 03 </w:t>
            </w:r>
            <w:r w:rsidRPr="00465A60">
              <w:rPr>
                <w:rFonts w:ascii="Times New Roman" w:eastAsia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2 089 121,00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03 S2370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2 089 121,00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10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2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Основное мероприятие «Комплексное развитие систем коммунальной инфраструктуры Среднинского городского поселения Усольского муниципального района Иркутской области на 2021-2023гг»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2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25 700,00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</w:tr>
      <w:tr w:rsidR="00465A60" w:rsidRPr="00465A60" w:rsidTr="00F71C57">
        <w:trPr>
          <w:trHeight w:val="117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25 700,00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64,25</w:t>
            </w:r>
          </w:p>
        </w:tc>
      </w:tr>
      <w:tr w:rsidR="00465A60" w:rsidRPr="00465A60" w:rsidTr="00F71C57">
        <w:trPr>
          <w:trHeight w:val="20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25 700,00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64,25</w:t>
            </w:r>
          </w:p>
        </w:tc>
      </w:tr>
      <w:tr w:rsidR="00465A60" w:rsidRPr="00465A60" w:rsidTr="00F71C57">
        <w:trPr>
          <w:trHeight w:val="3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25 700,00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64,25</w:t>
            </w:r>
          </w:p>
        </w:tc>
      </w:tr>
      <w:tr w:rsidR="00465A60" w:rsidRPr="00465A60" w:rsidTr="00F71C57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25 700,00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64,25</w:t>
            </w:r>
          </w:p>
        </w:tc>
      </w:tr>
      <w:tr w:rsidR="00465A60" w:rsidRPr="00465A60" w:rsidTr="00F71C57">
        <w:trPr>
          <w:trHeight w:val="124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114" w:righ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25 700,00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64,25</w:t>
            </w:r>
          </w:p>
        </w:tc>
      </w:tr>
      <w:tr w:rsidR="00465A60" w:rsidRPr="00465A60" w:rsidTr="00F71C57">
        <w:trPr>
          <w:trHeight w:val="38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«Энергосбережение и </w:t>
            </w: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повышение энергетической эффективности на территории Среднинского городского поселения Усольского муниципального района Иркутской области на 2021-2023гг» муниципальной программы 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730 04 00 000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730 04 00 000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8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730 04 00 220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65A60" w:rsidRPr="00465A60" w:rsidTr="00F71C57">
        <w:trPr>
          <w:trHeight w:val="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/>
                <w:lang w:eastAsia="ru-RU"/>
              </w:rPr>
              <w:t>4 258 967,82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2 830 203,04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66,45</w:t>
            </w:r>
          </w:p>
        </w:tc>
      </w:tr>
      <w:tr w:rsidR="00465A60" w:rsidRPr="00465A60" w:rsidTr="00F71C57">
        <w:trPr>
          <w:trHeight w:val="1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4 258 967,82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2 830 203,04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66,45</w:t>
            </w:r>
          </w:p>
        </w:tc>
      </w:tr>
      <w:tr w:rsidR="00465A60" w:rsidRPr="00465A60" w:rsidTr="00F71C57">
        <w:trPr>
          <w:trHeight w:val="20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750 00 00 000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4 258 967,82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2 830 203,04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66,45</w:t>
            </w:r>
          </w:p>
        </w:tc>
      </w:tr>
      <w:tr w:rsidR="00465A60" w:rsidRPr="00465A60" w:rsidTr="00F71C57">
        <w:trPr>
          <w:trHeight w:val="9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750 00 00 000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4 258 967,82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2 830 203,04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66,45</w:t>
            </w:r>
          </w:p>
        </w:tc>
      </w:tr>
      <w:tr w:rsidR="00465A60" w:rsidRPr="00465A60" w:rsidTr="00F71C57">
        <w:trPr>
          <w:trHeight w:val="5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750 00 00 241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4 258 967,82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2 830 203,04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66,45</w:t>
            </w:r>
          </w:p>
        </w:tc>
      </w:tr>
      <w:tr w:rsidR="00465A60" w:rsidRPr="00465A60" w:rsidTr="00F71C57">
        <w:trPr>
          <w:trHeight w:val="61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Cs/>
                <w:lang w:eastAsia="ru-RU"/>
              </w:rPr>
              <w:t>750 00 00 241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lang w:eastAsia="ru-RU"/>
              </w:rPr>
              <w:t>4 258 967,82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2 830 203,04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66,45</w:t>
            </w:r>
          </w:p>
        </w:tc>
      </w:tr>
      <w:tr w:rsidR="00465A60" w:rsidRPr="00465A60" w:rsidTr="00F71C57">
        <w:trPr>
          <w:trHeight w:val="29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160 956,00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124 740,00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77,50</w:t>
            </w:r>
          </w:p>
        </w:tc>
      </w:tr>
      <w:tr w:rsidR="00465A60" w:rsidRPr="00465A60" w:rsidTr="00F71C57">
        <w:trPr>
          <w:trHeight w:val="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160 956,00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124 740,00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77,50</w:t>
            </w:r>
          </w:p>
        </w:tc>
      </w:tr>
      <w:tr w:rsidR="00465A60" w:rsidRPr="00465A60" w:rsidTr="00F71C57">
        <w:trPr>
          <w:trHeight w:val="16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710 00 00 260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160 956,00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124 740,00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77,50</w:t>
            </w:r>
          </w:p>
        </w:tc>
      </w:tr>
      <w:tr w:rsidR="00465A60" w:rsidRPr="00465A60" w:rsidTr="00F71C57">
        <w:trPr>
          <w:trHeight w:val="10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160 956,00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124 740,00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77,50</w:t>
            </w:r>
          </w:p>
        </w:tc>
      </w:tr>
      <w:tr w:rsidR="00465A60" w:rsidRPr="00465A60" w:rsidTr="00F71C57">
        <w:trPr>
          <w:trHeight w:val="7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160 956,00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124 740,00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77,50</w:t>
            </w:r>
          </w:p>
        </w:tc>
      </w:tr>
      <w:tr w:rsidR="00465A60" w:rsidRPr="00465A60" w:rsidTr="00F71C57">
        <w:trPr>
          <w:trHeight w:val="7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160 956,00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124 740,00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77,50</w:t>
            </w:r>
          </w:p>
        </w:tc>
      </w:tr>
      <w:tr w:rsidR="00465A60" w:rsidRPr="00465A60" w:rsidTr="00F71C57">
        <w:trPr>
          <w:trHeight w:val="9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1 212,88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1 212,88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9" w:right="-53" w:hanging="2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1 212,88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1 212,88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9" w:right="-53" w:hanging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23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1 212,88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1 212,88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9" w:right="-53" w:hanging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22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702 00 00 200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1 212,88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1 212,88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9" w:right="-53" w:hanging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10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702 00 00 200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1 212,88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1 212,88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9" w:right="-53" w:hanging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55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702 00 00 200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5A60">
              <w:rPr>
                <w:rFonts w:ascii="Times New Roman" w:eastAsia="Calibri" w:hAnsi="Times New Roman" w:cs="Times New Roman"/>
                <w:bCs/>
                <w:lang w:eastAsia="ru-RU"/>
              </w:rPr>
              <w:t>1 212,88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1 212,88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59" w:right="-53" w:hanging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65A60" w:rsidRPr="00465A60" w:rsidTr="00F71C57">
        <w:trPr>
          <w:trHeight w:val="10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 w:firstLine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188 583,52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141 437,64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8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188 583,52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141 437,64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700 00 00 251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188 583,52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141 437,64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19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702 00 00 251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188 583,52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141 437,64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188 583,52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141 437,64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5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188 583,52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141 437,64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50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188 583,52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141 437,64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465A60" w:rsidRPr="00465A60" w:rsidTr="00F71C57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41 867 560,32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5A60" w:rsidRPr="00465A60" w:rsidRDefault="00465A60" w:rsidP="00465A60">
            <w:pPr>
              <w:spacing w:after="0" w:line="240" w:lineRule="auto"/>
              <w:ind w:left="-98" w:right="-104" w:hanging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25 990 783,11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b/>
                <w:lang w:eastAsia="ru-RU"/>
              </w:rPr>
              <w:t>62,08</w:t>
            </w:r>
          </w:p>
        </w:tc>
      </w:tr>
    </w:tbl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    М.А. Семёнова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/>
    <w:p w:rsidR="00465A60" w:rsidRDefault="00465A60"/>
    <w:p w:rsidR="00465A60" w:rsidRPr="00465A60" w:rsidRDefault="00465A60" w:rsidP="00465A60">
      <w:pPr>
        <w:tabs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4                                                                                                                              к постановлению администрации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65A60" w:rsidRPr="00465A60" w:rsidRDefault="00465A60" w:rsidP="00465A60">
      <w:pPr>
        <w:tabs>
          <w:tab w:val="left" w:pos="6237"/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t xml:space="preserve">от 11.11.2022 г. № 99                                                                                      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A6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исполнения бюджета по источникам внутреннего финансирования дефицита бюджета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2022 года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10"/>
        <w:jc w:val="right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465A6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руб.</w:t>
      </w:r>
    </w:p>
    <w:tbl>
      <w:tblPr>
        <w:tblW w:w="9736" w:type="dxa"/>
        <w:tblInd w:w="113" w:type="dxa"/>
        <w:tblLook w:val="04A0" w:firstRow="1" w:lastRow="0" w:firstColumn="1" w:lastColumn="0" w:noHBand="0" w:noVBand="1"/>
      </w:tblPr>
      <w:tblGrid>
        <w:gridCol w:w="3857"/>
        <w:gridCol w:w="2233"/>
        <w:gridCol w:w="1701"/>
        <w:gridCol w:w="1945"/>
      </w:tblGrid>
      <w:tr w:rsidR="00465A60" w:rsidRPr="00465A60" w:rsidTr="00F71C57">
        <w:trPr>
          <w:trHeight w:val="94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Исполнение </w:t>
            </w:r>
            <w:r w:rsidRPr="00465A6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на 01.10.2022г.</w:t>
            </w:r>
          </w:p>
        </w:tc>
      </w:tr>
      <w:tr w:rsidR="00465A60" w:rsidRPr="00465A60" w:rsidTr="00F71C57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901 01 00 0000 00 0000 000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</w:tr>
      <w:tr w:rsidR="00465A60" w:rsidRPr="00465A60" w:rsidTr="00F71C57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901 01 03 0000 00 0000 000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</w:tr>
      <w:tr w:rsidR="00465A60" w:rsidRPr="00465A60" w:rsidTr="00F71C57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901 01 03 0100 00 0000 000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</w:tr>
      <w:tr w:rsidR="00465A60" w:rsidRPr="00465A60" w:rsidTr="00F71C57">
        <w:trPr>
          <w:trHeight w:val="9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901 01 03 0100 00 0000 700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</w:tr>
      <w:tr w:rsidR="00465A60" w:rsidRPr="00465A60" w:rsidTr="00F71C57">
        <w:trPr>
          <w:trHeight w:val="94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901 01 03 01 00 13 0000 710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</w:tr>
      <w:tr w:rsidR="00465A60" w:rsidRPr="00465A60" w:rsidTr="00F71C57">
        <w:trPr>
          <w:trHeight w:val="94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901 01 03 01 00 00 0000 800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</w:tr>
      <w:tr w:rsidR="00465A60" w:rsidRPr="00465A60" w:rsidTr="00F71C57">
        <w:trPr>
          <w:trHeight w:val="94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901 01 03 0100 13 0000 810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</w:tr>
      <w:tr w:rsidR="00465A60" w:rsidRPr="00465A60" w:rsidTr="00F71C57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901 01 05 0000 00 0000 000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6 210 053,32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4 587 929,40</w:t>
            </w:r>
          </w:p>
        </w:tc>
      </w:tr>
      <w:tr w:rsidR="00465A60" w:rsidRPr="00465A60" w:rsidTr="00F71C57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-36 290 840,00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-22 974 820,57</w:t>
            </w:r>
          </w:p>
        </w:tc>
      </w:tr>
      <w:tr w:rsidR="00465A60" w:rsidRPr="00465A60" w:rsidTr="00F71C57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-36 290 840,00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-22 974 820,57</w:t>
            </w:r>
          </w:p>
        </w:tc>
      </w:tr>
      <w:tr w:rsidR="00465A60" w:rsidRPr="00465A60" w:rsidTr="00F71C57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-36 290 840,00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-36 290 840,00</w:t>
            </w:r>
          </w:p>
        </w:tc>
      </w:tr>
      <w:tr w:rsidR="00465A60" w:rsidRPr="00465A60" w:rsidTr="00F71C57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000 01 05 0201 13 0000 510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-36 290 840,00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-36 290 840,00</w:t>
            </w:r>
          </w:p>
        </w:tc>
      </w:tr>
      <w:tr w:rsidR="00465A60" w:rsidRPr="00465A60" w:rsidTr="00F71C57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42 500 893,32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27 562 749,97</w:t>
            </w:r>
          </w:p>
        </w:tc>
      </w:tr>
      <w:tr w:rsidR="00465A60" w:rsidRPr="00465A60" w:rsidTr="00F71C57">
        <w:trPr>
          <w:trHeight w:val="34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42 500 893,32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27 562 749,97</w:t>
            </w:r>
          </w:p>
        </w:tc>
      </w:tr>
      <w:tr w:rsidR="00465A60" w:rsidRPr="00465A60" w:rsidTr="00F71C57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000 01 05 0201 13 0000 610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42 500 893,32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27 562 749,97</w:t>
            </w:r>
          </w:p>
        </w:tc>
      </w:tr>
      <w:tr w:rsidR="00465A60" w:rsidRPr="00465A60" w:rsidTr="00F71C57">
        <w:trPr>
          <w:trHeight w:val="6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65A6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000 01 03 0100 13 0000 810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60" w:rsidRPr="00465A60" w:rsidRDefault="00465A60" w:rsidP="0046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-633 333,00</w:t>
            </w:r>
          </w:p>
        </w:tc>
      </w:tr>
    </w:tbl>
    <w:p w:rsidR="00465A60" w:rsidRPr="00465A60" w:rsidRDefault="00465A60" w:rsidP="0046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        М.А. Семёнова</w:t>
      </w: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Default="00465A60"/>
    <w:p w:rsidR="00465A60" w:rsidRPr="00465A60" w:rsidRDefault="00465A60" w:rsidP="00465A60">
      <w:pPr>
        <w:tabs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5                                                                                                                              к постановлению администрации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Среднинского городского поселения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Усольского муниципального района 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ind w:left="5387" w:right="-144"/>
        <w:rPr>
          <w:rFonts w:ascii="Courier New" w:eastAsia="Times New Roman" w:hAnsi="Courier New" w:cs="Courier New"/>
          <w:kern w:val="2"/>
          <w:lang w:eastAsia="ru-RU"/>
        </w:rPr>
      </w:pPr>
      <w:r w:rsidRPr="00465A60">
        <w:rPr>
          <w:rFonts w:ascii="Courier New" w:eastAsia="Times New Roman" w:hAnsi="Courier New" w:cs="Courier New"/>
          <w:kern w:val="2"/>
          <w:lang w:eastAsia="ru-RU"/>
        </w:rPr>
        <w:t xml:space="preserve">Иркутской области                                                         </w:t>
      </w:r>
    </w:p>
    <w:p w:rsidR="00465A60" w:rsidRPr="00465A60" w:rsidRDefault="00465A60" w:rsidP="00465A60">
      <w:pPr>
        <w:tabs>
          <w:tab w:val="left" w:pos="6237"/>
          <w:tab w:val="left" w:pos="23166"/>
        </w:tabs>
        <w:spacing w:after="0" w:line="240" w:lineRule="auto"/>
        <w:ind w:left="5387"/>
        <w:contextualSpacing/>
        <w:rPr>
          <w:rFonts w:ascii="Courier New" w:eastAsia="Times New Roman" w:hAnsi="Courier New" w:cs="Courier New"/>
          <w:lang w:eastAsia="ru-RU"/>
        </w:rPr>
      </w:pPr>
      <w:r w:rsidRPr="00465A60">
        <w:rPr>
          <w:rFonts w:ascii="Courier New" w:eastAsia="Times New Roman" w:hAnsi="Courier New" w:cs="Courier New"/>
          <w:lang w:eastAsia="ru-RU"/>
        </w:rPr>
        <w:t xml:space="preserve">от 11.11.2022 г. № 99                                                                                       </w:t>
      </w:r>
    </w:p>
    <w:p w:rsidR="00465A60" w:rsidRPr="00465A60" w:rsidRDefault="00465A60" w:rsidP="00465A60">
      <w:pPr>
        <w:tabs>
          <w:tab w:val="left" w:pos="23166"/>
        </w:tabs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Pr="00465A60" w:rsidRDefault="00465A60" w:rsidP="00465A60">
      <w:pPr>
        <w:tabs>
          <w:tab w:val="left" w:pos="2316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A6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65A60" w:rsidRPr="00465A60" w:rsidRDefault="00465A60" w:rsidP="004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об исполнении бюджета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A60" w:rsidRPr="00465A60" w:rsidRDefault="00465A60" w:rsidP="004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2022 год</w:t>
      </w:r>
    </w:p>
    <w:p w:rsidR="00465A60" w:rsidRPr="00465A60" w:rsidRDefault="00465A60" w:rsidP="004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указанных бюджетных средств осуществляется в рамках реализации 6 муниципальных программ Среднинского муниципального образования, каждая из которых включает в себя подпрограммы и основные мероприятия.</w:t>
      </w: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бюджета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2022 г. по доходам в сумме 22 036 186,71</w:t>
      </w:r>
      <w:r w:rsidRPr="0046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расходам в сумме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25 990 783,11</w:t>
      </w:r>
      <w:r w:rsidRPr="0046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с дефицитом в сумме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3 954 596,40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доходам бюджета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A60" w:rsidRPr="00465A60" w:rsidRDefault="00465A60" w:rsidP="004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2022 г.</w:t>
      </w: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за счет налоговых, неналоговых доходов и безвозмездных поступлений. </w:t>
      </w: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исполнена 60,72 % от годовых плановых назначений.  В том числе план по налоговым, неналоговым доходам выполнен на 61,19 %, по безвозмездным поступлениям на 57,58 %. </w:t>
      </w:r>
    </w:p>
    <w:p w:rsidR="00465A60" w:rsidRPr="00465A60" w:rsidRDefault="00465A60" w:rsidP="00465A60">
      <w:pPr>
        <w:spacing w:after="0" w:line="240" w:lineRule="auto"/>
        <w:ind w:left="-104" w:right="-104" w:firstLine="8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налоговых, неналоговых доходов занимают поступления от налога на доходы физических лиц 87,67 % (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22 036 186,71</w:t>
      </w:r>
      <w:r w:rsidRPr="0046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рублей). </w:t>
      </w: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поступления налоговых, неналоговых доходов от годовых плановых назначений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9 месяцев 2022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составил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19 319 036,71</w:t>
      </w:r>
      <w:r w:rsidRPr="0046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(61,19%).</w:t>
      </w: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2022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бюджет Среднинского муниципального образования безвозмездных поступлений было привлечено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2 717 150,00</w:t>
      </w:r>
      <w:r w:rsidRPr="0046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(57,58 % от годовых плановых показателей).</w:t>
      </w: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бюджета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A60" w:rsidRPr="00465A60" w:rsidRDefault="00465A60" w:rsidP="004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2022 г.</w:t>
      </w:r>
    </w:p>
    <w:p w:rsidR="00465A60" w:rsidRPr="00465A60" w:rsidRDefault="00465A60" w:rsidP="00465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"Устойчивое развитие экономической базы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2020-2026 годы –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сумма расходов составила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10 975 466,59</w:t>
      </w:r>
      <w:r w:rsidRPr="00465A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составила 65,95 % от планового показателя в том числе: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1.Заработная плата, социальные пособия и компенсации персоналу в денежной форме и начисление на оплату труда муниципальных служащих, вспомогательного персонала и выборного должностного лица – 8 195 103,08 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2.Услуги связи, интернет, рассылка корреспонденции – 80 542,50 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3.Коммунальные услуги,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Электроэнергия, вывоз ТБО– 802 580,27 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4.Работы, услуги по содержанию имущества (техническое обслуживание установок пожарной сигнализации, заправка картриджа, прочие работы (услуги) по содержанию имущества) – 94 716,00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5.Прочие работы, услуги (Закупка в сфере ИКТ: Оказание информационных услуг «Система Гарант», «Контур Экстерн» с прим. встроен. </w:t>
      </w:r>
      <w:proofErr w:type="spellStart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</w:t>
      </w:r>
      <w:proofErr w:type="spellEnd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СКЗИ "</w:t>
      </w:r>
      <w:proofErr w:type="spellStart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КриптоПро</w:t>
      </w:r>
      <w:proofErr w:type="spellEnd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1С; ЭС "Госзаказ", услуги по договору ГПХ с программистом; услуги по проведению период. </w:t>
      </w:r>
      <w:proofErr w:type="spellStart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 (</w:t>
      </w:r>
      <w:proofErr w:type="spellStart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</w:t>
      </w:r>
      <w:proofErr w:type="spellEnd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.) водителей транспорт средств, плат. мед. услуги, прочие работы (услуги)) – 480 031,66 рублей;</w:t>
      </w:r>
    </w:p>
    <w:p w:rsidR="00465A60" w:rsidRPr="00465A60" w:rsidRDefault="00465A60" w:rsidP="00465A6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Другие экономические санкции (судебные штрафы, штрафы административного характера, прочие штрафы (пени)), налоги, пошлины и сборы – 59 018,31 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Оплата ежегодного членского взноса за 2022г в некоммерческую организацию "Ассоциация муниципальных образований Иркутской области" – 9 724,00 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стоимости материальных запасов и основных средств;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 договору на приобретение ГСМ; питьевая вода для кулера (ООО «Вода Сибири»), канц. и хоз. товары, покупка картриджа и т.д.) – 971 194,19 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65A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значения» в соответствии с заключенными соглашениями по муниципальной программе «Устойчивое развитие экономической базы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2020-2026 годы – 141 437,64 руб.;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Обслуживание муниципального долга (% за кредит) – 1 212, 88 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Профессиональная подготовка, переподготовка и повышение квалификации специалистов – 25 700,00 рублей;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Осуществление полномочий Российской Федерации в области содействия занятости населения (оплата труда за летнюю занятость школьников) – 114 206,06 рублей.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"Социальная поддержка в Среднинском муниципальном образовании на 2020-2026гг.» Основного мероприятия "Старшее поколение городского поселения на 2020-2026гг.",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сумма расходов составила 166 880,00 рублей, что составила 51,51 % от планового показателя в том числе:</w:t>
      </w:r>
    </w:p>
    <w:p w:rsidR="00465A60" w:rsidRPr="00465A60" w:rsidRDefault="00465A60" w:rsidP="00465A60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цветов юбилярам и на день Победы – 32 140,00 рублей;</w:t>
      </w:r>
    </w:p>
    <w:p w:rsidR="00465A60" w:rsidRPr="00465A60" w:rsidRDefault="00465A60" w:rsidP="00465A60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</w:t>
      </w:r>
      <w:proofErr w:type="spellStart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proofErr w:type="spellEnd"/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наборов ветеранам ВОВ и труженикам тыла на день Победы – 10 000,00 рублей;</w:t>
      </w:r>
    </w:p>
    <w:p w:rsidR="00465A60" w:rsidRPr="00465A60" w:rsidRDefault="00465A60" w:rsidP="00465A60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Пенсии, пособия, выплачиваемые организациями сектора государственного управления 124 740,00 рублей. </w:t>
      </w:r>
    </w:p>
    <w:p w:rsidR="00465A60" w:rsidRPr="00465A60" w:rsidRDefault="00465A60" w:rsidP="00465A6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65A60" w:rsidRPr="00465A60" w:rsidRDefault="00465A60" w:rsidP="00465A60">
      <w:pPr>
        <w:tabs>
          <w:tab w:val="left" w:pos="8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«Благоустройство, дорожное хозяйство и развитие коммунальной инфраструктуры в Среднинском муниципальном образовании» на 2020-2026 годы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сумма расходов составила </w:t>
      </w:r>
      <w:r w:rsidRPr="00465A60">
        <w:rPr>
          <w:rFonts w:ascii="Times New Roman" w:eastAsia="Calibri" w:hAnsi="Times New Roman" w:cs="Times New Roman"/>
          <w:sz w:val="28"/>
          <w:szCs w:val="28"/>
          <w:lang w:eastAsia="ru-RU"/>
        </w:rPr>
        <w:t>4 904 923,48</w:t>
      </w:r>
      <w:r w:rsidRPr="00465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что составила 41,81 % от планового показателя, в т.ч.:</w:t>
      </w:r>
    </w:p>
    <w:p w:rsidR="00465A60" w:rsidRPr="00465A60" w:rsidRDefault="00465A60" w:rsidP="00465A6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услуги по содержанию имущества (работы по обслуживанию и уборке территории Среднинского МО по договорам ГПХ) – 430 659,80 рублей;</w:t>
      </w:r>
    </w:p>
    <w:p w:rsidR="00465A60" w:rsidRPr="00465A60" w:rsidRDefault="00465A60" w:rsidP="00465A6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Неисполненные бюджетные обязательства по заключенным контрактам за 2021 год по сроку исполнения, переходящие на 2022год, в том числе:</w:t>
      </w:r>
    </w:p>
    <w:p w:rsidR="00465A60" w:rsidRPr="00465A60" w:rsidRDefault="00465A60" w:rsidP="00465A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работы по содержанию автомобильных дорог общего пользования местного значения, внутриквартальных проездов и пешеходных зон Среднинского городского поселения (муниципальный контракт № 11 от 14.12.2021 г.) (ООО «</w:t>
      </w:r>
      <w:proofErr w:type="spellStart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Спецмонтаж</w:t>
      </w:r>
      <w:proofErr w:type="spellEnd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661 662,75 рублей;</w:t>
      </w:r>
    </w:p>
    <w:p w:rsidR="00465A60" w:rsidRPr="00465A60" w:rsidRDefault="00465A60" w:rsidP="00465A6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выполнение работ по возведению, тех. обеспечению, функционированию и монтажу новогоднего ледового городка (муниципальный контракт № 12 от 06.12.2021 г.) (ООО «</w:t>
      </w:r>
      <w:proofErr w:type="spellStart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Спецмонтаж</w:t>
      </w:r>
      <w:proofErr w:type="spellEnd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850 000,00 руб.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оказание услуг по изготовлению, монтажу и подключению </w:t>
      </w:r>
      <w:proofErr w:type="spellStart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линейносвесной</w:t>
      </w:r>
      <w:proofErr w:type="spellEnd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светодиодной гирлянды Среднинского МО (муниципальный контракт № 10 от 06.12.2021 г.) – 700 000,00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Услуги по изготовлению и монтажу поздравительного баннера (муниципальный контракт № 15 от 10.03.2022г.) – 15 200,00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Услуги по монтажу и подключению консолей на столбы с подсветкой (муниципальный контракт № 16 от 10.03.2022г.) – 245 000,00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Работы по замене светодиодных светильников и ремонту наружного освещения на хоккейном корте, парке Юбилейный, школьной аллее и аллее вдоль администрации – 848 072,54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Тех. обслуживание системы видеонаблюдения – 52 000,00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Размещение Смет с территории предприятия практически неопасный код ФККО 73339002715 – 14 927,99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Выполнение работ по первичному функциональному осмотру и </w:t>
      </w:r>
      <w:proofErr w:type="spellStart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дефектовке</w:t>
      </w:r>
      <w:proofErr w:type="spellEnd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игровых и спортивных оборудований и иных архитектурных форм, составляющих локальный ресурсный сметный расчет (муниципальный контракт № 18 от 23.05.22г.) – 73 000,00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6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формовочной обрезке деревьев, спилу высох тополей (муниципальный контракт № 1-ЭА/22 от 03.06.22г.) – 449 976,61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Оказание услуг по установке детской площадки около 25 дома (ИП Зуев) (муниципальный контракт № 33 от 11.08.22г.) –260 000,00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Выполнение работ по обновлению дорожной разметке на территории Среднинского МО (муниципальный контракт № 26-2022 от 05.07.22г.) –67 833,79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Услуги экскаватора – 15 000,00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Акарицидная</w:t>
      </w:r>
      <w:proofErr w:type="spellEnd"/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от клещей – 12 050,00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Покупка флагов и баннера с люверсами, ветровыми клапанами – </w:t>
      </w:r>
    </w:p>
    <w:p w:rsidR="00465A60" w:rsidRPr="00465A60" w:rsidRDefault="00465A60" w:rsidP="00465A60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17 030,00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Покупка саженцев ели, рассады цветов для озеленения территории Среднинского муниципального образования – 73 000,00 рублей;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Прочая закупка хоз. товаров, используемых для благоустройства территории Среднинского муниципального образования (краска эмаль, кисти, колер, цемент, опрыскиватель, круг отрезной, напильник, леска для триммера, гвоздь, светильник, масло для двигателей, ведро и пр.) – 119 510,00 рублей.</w:t>
      </w:r>
    </w:p>
    <w:p w:rsidR="00465A60" w:rsidRPr="00465A60" w:rsidRDefault="00465A60" w:rsidP="00465A6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«Формирование городской среды городского поселения Среднинского муниципального образования» на 2018 – 2024 гг.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расходов </w:t>
      </w:r>
      <w:r w:rsidRPr="00465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5 608 678,00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 по благоустройству спортивного сооружения (футбольного поля) (муниципальный контракт № 9 от 08.11.2021г.)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составила 100,00 % от планового показателя, в том числе за счет:</w:t>
      </w:r>
    </w:p>
    <w:p w:rsidR="00465A60" w:rsidRPr="00465A60" w:rsidRDefault="00465A60" w:rsidP="00465A6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реализацию программы «Формирование современной городской среды» – 2 438 300,00 рублей;</w:t>
      </w:r>
    </w:p>
    <w:p w:rsidR="00465A60" w:rsidRPr="00465A60" w:rsidRDefault="00465A60" w:rsidP="00465A6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Среднинского городского поселения Усольского муниципального района Иркутской области –3 170 378,00 рублей.</w:t>
      </w:r>
    </w:p>
    <w:p w:rsidR="00465A60" w:rsidRPr="00465A60" w:rsidRDefault="00465A60" w:rsidP="00465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 – 2026 годы –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расходов </w:t>
      </w:r>
      <w:r w:rsidRPr="00465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79 660,00</w:t>
      </w:r>
      <w:r w:rsidRPr="00465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составила 4,48 % от годового планового показателя, в том числе:</w:t>
      </w:r>
    </w:p>
    <w:p w:rsidR="00465A60" w:rsidRPr="00465A60" w:rsidRDefault="00465A60" w:rsidP="00465A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 на территории городского поселения Среднинского муниципального образования» на 2020-2026 годы – </w:t>
      </w:r>
      <w:r w:rsidRPr="00465A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79 660,00</w:t>
      </w:r>
      <w:r w:rsidRPr="00465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465A60" w:rsidRPr="00465A60" w:rsidRDefault="00465A60" w:rsidP="00465A60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огнетушителей – 10 800,00 рублей;</w:t>
      </w:r>
    </w:p>
    <w:p w:rsidR="00465A60" w:rsidRPr="00465A60" w:rsidRDefault="00465A60" w:rsidP="00465A60">
      <w:pPr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разработке плана гражданской обороны и защиты населения на территории Среднинского городского поселения – 65 000,00 рублей;</w:t>
      </w:r>
    </w:p>
    <w:p w:rsidR="00465A60" w:rsidRPr="00465A60" w:rsidRDefault="00465A60" w:rsidP="00465A60">
      <w:pPr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ВДПО (</w:t>
      </w:r>
      <w:proofErr w:type="spellStart"/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гидроиспытание</w:t>
      </w:r>
      <w:proofErr w:type="spellEnd"/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ремонт запор. части, зарядка, маркировка, текущее освидетельствование, закачка </w:t>
      </w:r>
      <w:proofErr w:type="spellStart"/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вытясняющего</w:t>
      </w:r>
      <w:proofErr w:type="spellEnd"/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газа ОП, ОУ) – 3 860,00 рублей.</w:t>
      </w:r>
    </w:p>
    <w:p w:rsidR="00465A60" w:rsidRPr="00465A60" w:rsidRDefault="00465A60" w:rsidP="00465A6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духовно–нравственного воспитания и физического развития молодёжи в Среднинском муниципальном образовании» на 2020–2026 годы</w:t>
      </w:r>
      <w:r w:rsidRPr="00465A60">
        <w:rPr>
          <w:rFonts w:ascii="Courier New" w:eastAsia="Times New Roman" w:hAnsi="Courier New" w:cs="Courier New"/>
          <w:b/>
          <w:lang w:eastAsia="ru-RU"/>
        </w:rPr>
        <w:t xml:space="preserve"> -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расходов </w:t>
      </w:r>
      <w:r w:rsidRPr="00465A60">
        <w:rPr>
          <w:rFonts w:ascii="Times New Roman" w:eastAsia="Calibri" w:hAnsi="Times New Roman" w:cs="Times New Roman"/>
          <w:sz w:val="28"/>
          <w:szCs w:val="28"/>
          <w:lang w:eastAsia="ru-RU"/>
        </w:rPr>
        <w:t>2 830 203,04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составила 66,42% от годового планового показателя.</w:t>
      </w:r>
    </w:p>
    <w:p w:rsidR="00465A60" w:rsidRPr="00465A60" w:rsidRDefault="00465A60" w:rsidP="00465A60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«Обеспечение деятельности МБУК «КСЦ Полет» на 2020-2026 годы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МБУК «КСЦ Полет» на 2020-2026 годы - </w:t>
      </w:r>
      <w:r w:rsidRPr="00465A60">
        <w:rPr>
          <w:rFonts w:ascii="Times New Roman" w:eastAsia="Calibri" w:hAnsi="Times New Roman" w:cs="Times New Roman"/>
          <w:sz w:val="28"/>
          <w:szCs w:val="28"/>
          <w:lang w:eastAsia="ru-RU"/>
        </w:rPr>
        <w:t>2 830 203,04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A60" w:rsidRPr="00465A60" w:rsidRDefault="00465A60" w:rsidP="00465A6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 расходы по муниципальным программам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на территории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25 990 783,11 рублей.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Внепрограммные мероприятия за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на территории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1 424 972,00 руб., в том числе: </w:t>
      </w:r>
    </w:p>
    <w:p w:rsidR="00465A60" w:rsidRPr="00465A60" w:rsidRDefault="00465A60" w:rsidP="00465A6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реализации полномочий министерства юстиции Иркутской области (Увеличение стоимости материальных запасов (канцтовары)),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бюджета Иркутской области – 0,00, руб.,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составила 0,00 % от планового показателя</w:t>
      </w:r>
    </w:p>
    <w:p w:rsidR="00465A60" w:rsidRPr="00465A60" w:rsidRDefault="00465A60" w:rsidP="00465A60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проведение муниципальных выборов Депутатов Думы Среднинского городского поселения Усольского муниципального района Иркутской области – 1 146 122,00 руб.,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составила 100,00 % от планового показателя.</w:t>
      </w:r>
    </w:p>
    <w:p w:rsidR="00465A60" w:rsidRPr="00465A60" w:rsidRDefault="00465A60" w:rsidP="00465A60">
      <w:pPr>
        <w:numPr>
          <w:ilvl w:val="0"/>
          <w:numId w:val="2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Иркутской области "Управление государственными финансами Иркутской области" Подпрограмма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«Осуществление первичного воинского учета на территориях, на которых отсутствуют военные комиссариаты "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278 850,00 руб.,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составила 73,54 % от планового показателя в том числе:</w:t>
      </w:r>
    </w:p>
    <w:p w:rsidR="00465A60" w:rsidRPr="00465A60" w:rsidRDefault="00465A60" w:rsidP="00465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плата, начисление на оплату труда (Технический персонал (ВУР)) – 278 850,00 руб.</w:t>
      </w:r>
    </w:p>
    <w:p w:rsidR="00465A60" w:rsidRPr="00465A60" w:rsidRDefault="00465A60" w:rsidP="00465A6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highlight w:val="yellow"/>
          <w:lang w:eastAsia="ru-RU"/>
        </w:rPr>
      </w:pPr>
    </w:p>
    <w:p w:rsidR="00465A60" w:rsidRPr="00465A60" w:rsidRDefault="00465A60" w:rsidP="0046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источникам внутреннего финансирования дефицита бюджета</w:t>
      </w:r>
      <w:r w:rsidRPr="0046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2022 год</w:t>
      </w:r>
    </w:p>
    <w:p w:rsidR="00465A60" w:rsidRPr="00465A60" w:rsidRDefault="00465A60" w:rsidP="00465A6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465A60" w:rsidRPr="00465A60" w:rsidRDefault="00465A60" w:rsidP="004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2022</w:t>
      </w:r>
      <w:r w:rsidRPr="00465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Pr="004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3 954 596,40 </w:t>
      </w: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465A60" w:rsidRPr="00465A60" w:rsidRDefault="00465A60" w:rsidP="00465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465A60" w:rsidRPr="00465A60" w:rsidRDefault="00465A60" w:rsidP="0046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 муниципального района                                                 М.А. Семёнова</w:t>
      </w:r>
    </w:p>
    <w:p w:rsidR="00465A60" w:rsidRPr="00465A60" w:rsidRDefault="00465A60" w:rsidP="00465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60" w:rsidRDefault="00465A60"/>
    <w:p w:rsidR="00465A60" w:rsidRDefault="00465A60"/>
    <w:p w:rsidR="00465A60" w:rsidRDefault="00465A60"/>
    <w:sectPr w:rsidR="00465A60" w:rsidSect="0089269A">
      <w:headerReference w:type="default" r:id="rId8"/>
      <w:pgSz w:w="11906" w:h="16838"/>
      <w:pgMar w:top="1134" w:right="746" w:bottom="107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DD" w:rsidRDefault="007075DD">
      <w:pPr>
        <w:spacing w:after="0" w:line="240" w:lineRule="auto"/>
      </w:pPr>
      <w:r>
        <w:separator/>
      </w:r>
    </w:p>
  </w:endnote>
  <w:endnote w:type="continuationSeparator" w:id="0">
    <w:p w:rsidR="007075DD" w:rsidRDefault="0070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DD" w:rsidRDefault="007075DD">
      <w:pPr>
        <w:spacing w:after="0" w:line="240" w:lineRule="auto"/>
      </w:pPr>
      <w:r>
        <w:separator/>
      </w:r>
    </w:p>
  </w:footnote>
  <w:footnote w:type="continuationSeparator" w:id="0">
    <w:p w:rsidR="007075DD" w:rsidRDefault="0070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B5" w:rsidRDefault="007075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D5C32"/>
    <w:multiLevelType w:val="hybridMultilevel"/>
    <w:tmpl w:val="BB0E92B6"/>
    <w:lvl w:ilvl="0" w:tplc="E154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486AA6"/>
    <w:multiLevelType w:val="hybridMultilevel"/>
    <w:tmpl w:val="81DC6D46"/>
    <w:lvl w:ilvl="0" w:tplc="E154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73ABF"/>
    <w:multiLevelType w:val="hybridMultilevel"/>
    <w:tmpl w:val="D2A4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97A475A"/>
    <w:multiLevelType w:val="hybridMultilevel"/>
    <w:tmpl w:val="E9FAB078"/>
    <w:lvl w:ilvl="0" w:tplc="5CDE4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4A4452"/>
    <w:multiLevelType w:val="hybridMultilevel"/>
    <w:tmpl w:val="90F0F06E"/>
    <w:lvl w:ilvl="0" w:tplc="ADB0DDF4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0BE6D5B"/>
    <w:multiLevelType w:val="hybridMultilevel"/>
    <w:tmpl w:val="BD84F32E"/>
    <w:lvl w:ilvl="0" w:tplc="71009D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27"/>
  </w:num>
  <w:num w:numId="5">
    <w:abstractNumId w:val="28"/>
  </w:num>
  <w:num w:numId="6">
    <w:abstractNumId w:val="9"/>
  </w:num>
  <w:num w:numId="7">
    <w:abstractNumId w:val="1"/>
  </w:num>
  <w:num w:numId="8">
    <w:abstractNumId w:val="2"/>
  </w:num>
  <w:num w:numId="9">
    <w:abstractNumId w:val="22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0"/>
  </w:num>
  <w:num w:numId="16">
    <w:abstractNumId w:val="23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26"/>
  </w:num>
  <w:num w:numId="22">
    <w:abstractNumId w:val="24"/>
  </w:num>
  <w:num w:numId="23">
    <w:abstractNumId w:val="15"/>
    <w:lvlOverride w:ilvl="0">
      <w:startOverride w:val="1"/>
    </w:lvlOverride>
  </w:num>
  <w:num w:numId="24">
    <w:abstractNumId w:val="7"/>
  </w:num>
  <w:num w:numId="25">
    <w:abstractNumId w:val="5"/>
  </w:num>
  <w:num w:numId="26">
    <w:abstractNumId w:val="25"/>
  </w:num>
  <w:num w:numId="27">
    <w:abstractNumId w:val="12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B"/>
    <w:rsid w:val="00055207"/>
    <w:rsid w:val="00092601"/>
    <w:rsid w:val="00465A60"/>
    <w:rsid w:val="007075DD"/>
    <w:rsid w:val="00716B75"/>
    <w:rsid w:val="007D6DAB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277B-422E-4801-A77C-71B99D2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65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65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465A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6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6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5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5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465A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A60"/>
  </w:style>
  <w:style w:type="paragraph" w:customStyle="1" w:styleId="CharChar1">
    <w:name w:val="Char Char1 Знак Знак Знак"/>
    <w:basedOn w:val="a"/>
    <w:rsid w:val="00465A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46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65A60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465A60"/>
    <w:rPr>
      <w:color w:val="0000FF"/>
      <w:u w:val="single"/>
    </w:rPr>
  </w:style>
  <w:style w:type="character" w:styleId="a8">
    <w:name w:val="Strong"/>
    <w:qFormat/>
    <w:rsid w:val="00465A60"/>
    <w:rPr>
      <w:b/>
      <w:bCs/>
      <w:i w:val="0"/>
      <w:iCs w:val="0"/>
    </w:rPr>
  </w:style>
  <w:style w:type="character" w:customStyle="1" w:styleId="a9">
    <w:name w:val="Гипертекстовая ссылка"/>
    <w:rsid w:val="00465A60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465A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"/>
    <w:rsid w:val="00465A60"/>
    <w:pPr>
      <w:tabs>
        <w:tab w:val="num" w:pos="-1134"/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65A60"/>
    <w:rPr>
      <w:rFonts w:ascii="Times New Roman" w:hAnsi="Times New Roman" w:cs="Times New Roman"/>
      <w:sz w:val="24"/>
      <w:szCs w:val="24"/>
    </w:rPr>
  </w:style>
  <w:style w:type="character" w:customStyle="1" w:styleId="style10">
    <w:name w:val="style10"/>
    <w:basedOn w:val="a0"/>
    <w:rsid w:val="00465A60"/>
  </w:style>
  <w:style w:type="paragraph" w:customStyle="1" w:styleId="ConsPlusNonformat">
    <w:name w:val="ConsPlusNonformat"/>
    <w:rsid w:val="00465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5A6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rsid w:val="00465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5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65A60"/>
  </w:style>
  <w:style w:type="paragraph" w:customStyle="1" w:styleId="13">
    <w:name w:val="Знак Знак Знак1 Знак"/>
    <w:basedOn w:val="a"/>
    <w:rsid w:val="00465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465A60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65A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65A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465A60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465A60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465A60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rsid w:val="00465A60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465A60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465A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465A60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465A60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465A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rsid w:val="00465A60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465A60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basedOn w:val="a"/>
    <w:rsid w:val="00465A6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465A6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65A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65A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65A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rsid w:val="00465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65A6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465A60"/>
    <w:rPr>
      <w:sz w:val="16"/>
      <w:szCs w:val="16"/>
    </w:rPr>
  </w:style>
  <w:style w:type="paragraph" w:styleId="af1">
    <w:name w:val="annotation text"/>
    <w:basedOn w:val="a"/>
    <w:link w:val="af2"/>
    <w:rsid w:val="0046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465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465A60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465A6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5">
    <w:name w:val="1"/>
    <w:qFormat/>
    <w:rsid w:val="00465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Заголовок Знак"/>
    <w:rsid w:val="00465A60"/>
    <w:rPr>
      <w:b/>
      <w:sz w:val="24"/>
      <w:szCs w:val="24"/>
    </w:rPr>
  </w:style>
  <w:style w:type="paragraph" w:styleId="af6">
    <w:name w:val="Title"/>
    <w:aliases w:val="Название"/>
    <w:basedOn w:val="a"/>
    <w:next w:val="a"/>
    <w:link w:val="23"/>
    <w:qFormat/>
    <w:rsid w:val="00465A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6">
    <w:name w:val="Заголовок Знак1"/>
    <w:basedOn w:val="a0"/>
    <w:uiPriority w:val="10"/>
    <w:rsid w:val="00465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3">
    <w:name w:val="Заголовок Знак2"/>
    <w:aliases w:val="Название Знак"/>
    <w:link w:val="af6"/>
    <w:rsid w:val="00465A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List Paragraph"/>
    <w:basedOn w:val="a"/>
    <w:uiPriority w:val="34"/>
    <w:qFormat/>
    <w:rsid w:val="00465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unhideWhenUsed/>
    <w:rsid w:val="00465A60"/>
    <w:rPr>
      <w:color w:val="800080"/>
      <w:u w:val="single"/>
    </w:rPr>
  </w:style>
  <w:style w:type="paragraph" w:customStyle="1" w:styleId="msonormal0">
    <w:name w:val="msonormal"/>
    <w:basedOn w:val="a"/>
    <w:rsid w:val="0046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65A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65A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9">
    <w:name w:val="xl69"/>
    <w:basedOn w:val="a"/>
    <w:rsid w:val="00465A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465A6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65A6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76">
    <w:name w:val="xl76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78">
    <w:name w:val="xl78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465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465A6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465A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465A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465A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91">
    <w:name w:val="xl91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98">
    <w:name w:val="xl98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00">
    <w:name w:val="xl100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465A6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04">
    <w:name w:val="xl104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106">
    <w:name w:val="xl106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107">
    <w:name w:val="xl107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9">
    <w:name w:val="xl109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465A6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465A6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5">
    <w:name w:val="xl115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465A6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465A6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465A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125">
    <w:name w:val="xl125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6">
    <w:name w:val="xl126"/>
    <w:basedOn w:val="a"/>
    <w:rsid w:val="00465A6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"/>
    <w:rsid w:val="00465A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29">
    <w:name w:val="xl129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34">
    <w:name w:val="xl134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5">
    <w:name w:val="xl135"/>
    <w:basedOn w:val="a"/>
    <w:rsid w:val="00465A6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6">
    <w:name w:val="xl136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465A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8">
    <w:name w:val="xl138"/>
    <w:basedOn w:val="a"/>
    <w:rsid w:val="00465A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9">
    <w:name w:val="xl139"/>
    <w:basedOn w:val="a"/>
    <w:rsid w:val="00465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0">
    <w:name w:val="xl140"/>
    <w:basedOn w:val="a"/>
    <w:rsid w:val="00465A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32"/>
      <w:szCs w:val="32"/>
      <w:lang w:eastAsia="ru-RU"/>
    </w:rPr>
  </w:style>
  <w:style w:type="paragraph" w:customStyle="1" w:styleId="xl141">
    <w:name w:val="xl141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42">
    <w:name w:val="xl142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43">
    <w:name w:val="xl143"/>
    <w:basedOn w:val="a"/>
    <w:rsid w:val="00465A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4">
    <w:name w:val="xl144"/>
    <w:basedOn w:val="a"/>
    <w:rsid w:val="00465A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5">
    <w:name w:val="xl145"/>
    <w:basedOn w:val="a"/>
    <w:rsid w:val="00465A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rsid w:val="00465A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rsid w:val="00465A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9">
    <w:name w:val="xl149"/>
    <w:basedOn w:val="a"/>
    <w:rsid w:val="00465A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50">
    <w:name w:val="xl150"/>
    <w:basedOn w:val="a"/>
    <w:rsid w:val="00465A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1">
    <w:name w:val="xl151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465A6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4">
    <w:name w:val="xl154"/>
    <w:basedOn w:val="a"/>
    <w:rsid w:val="00465A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7">
    <w:name w:val="xl157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rsid w:val="00465A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9">
    <w:name w:val="xl159"/>
    <w:basedOn w:val="a"/>
    <w:rsid w:val="00465A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0">
    <w:name w:val="xl160"/>
    <w:basedOn w:val="a"/>
    <w:rsid w:val="00465A6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1">
    <w:name w:val="xl161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62">
    <w:name w:val="xl162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3">
    <w:name w:val="xl163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4">
    <w:name w:val="xl164"/>
    <w:basedOn w:val="a"/>
    <w:rsid w:val="00465A6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5">
    <w:name w:val="xl165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6">
    <w:name w:val="xl166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7">
    <w:name w:val="xl167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68">
    <w:name w:val="xl168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465A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0">
    <w:name w:val="xl170"/>
    <w:basedOn w:val="a"/>
    <w:rsid w:val="00465A6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1">
    <w:name w:val="xl171"/>
    <w:basedOn w:val="a"/>
    <w:rsid w:val="00465A6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2">
    <w:name w:val="xl172"/>
    <w:basedOn w:val="a"/>
    <w:rsid w:val="00465A6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3">
    <w:name w:val="xl173"/>
    <w:basedOn w:val="a"/>
    <w:rsid w:val="00465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74">
    <w:name w:val="xl174"/>
    <w:basedOn w:val="a"/>
    <w:rsid w:val="00465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75">
    <w:name w:val="xl175"/>
    <w:basedOn w:val="a"/>
    <w:rsid w:val="00465A6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rsid w:val="00465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465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8">
    <w:name w:val="xl178"/>
    <w:basedOn w:val="a"/>
    <w:rsid w:val="00465A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9">
    <w:name w:val="xl179"/>
    <w:basedOn w:val="a"/>
    <w:rsid w:val="00465A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0">
    <w:name w:val="xl180"/>
    <w:basedOn w:val="a"/>
    <w:rsid w:val="00465A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465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2">
    <w:name w:val="xl182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3">
    <w:name w:val="xl183"/>
    <w:basedOn w:val="a"/>
    <w:rsid w:val="00465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4">
    <w:name w:val="xl184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5">
    <w:name w:val="xl185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6">
    <w:name w:val="xl186"/>
    <w:basedOn w:val="a"/>
    <w:rsid w:val="00465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8">
    <w:name w:val="xl188"/>
    <w:basedOn w:val="a"/>
    <w:rsid w:val="00465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89">
    <w:name w:val="xl189"/>
    <w:basedOn w:val="a"/>
    <w:rsid w:val="00465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0">
    <w:name w:val="xl190"/>
    <w:basedOn w:val="a"/>
    <w:rsid w:val="0046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1">
    <w:name w:val="xl191"/>
    <w:basedOn w:val="a"/>
    <w:rsid w:val="00465A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2">
    <w:name w:val="xl192"/>
    <w:basedOn w:val="a"/>
    <w:rsid w:val="00465A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93">
    <w:name w:val="xl193"/>
    <w:basedOn w:val="a"/>
    <w:rsid w:val="00465A6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94">
    <w:name w:val="xl194"/>
    <w:basedOn w:val="a"/>
    <w:rsid w:val="00465A6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95">
    <w:name w:val="xl195"/>
    <w:basedOn w:val="a"/>
    <w:rsid w:val="00465A6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96">
    <w:name w:val="xl196"/>
    <w:basedOn w:val="a"/>
    <w:rsid w:val="00465A6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6930</Words>
  <Characters>39505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2022-11-11T06:04:00Z</dcterms:created>
  <dcterms:modified xsi:type="dcterms:W3CDTF">2022-11-11T06:09:00Z</dcterms:modified>
</cp:coreProperties>
</file>